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AF" w:rsidRDefault="00AF56AF" w:rsidP="00AF56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(апрель 2023):</w:t>
      </w:r>
    </w:p>
    <w:p w:rsidR="00717E15" w:rsidRDefault="00717E15" w:rsidP="00AF56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отдельные законодательные акты Российской Федерации </w:t>
      </w:r>
      <w:r w:rsidRPr="00717E15">
        <w:rPr>
          <w:rFonts w:ascii="Times New Roman" w:hAnsi="Times New Roman" w:cs="Times New Roman"/>
          <w:sz w:val="28"/>
          <w:szCs w:val="28"/>
          <w:lang w:val="ru-RU"/>
        </w:rPr>
        <w:t>(Федеральный закон от 14.04.2023г. №127-ФЗ)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Статья 3 </w:t>
      </w:r>
      <w:r w:rsidRPr="00717E15">
        <w:rPr>
          <w:rFonts w:ascii="Times New Roman" w:hAnsi="Times New Roman" w:cs="Times New Roman"/>
          <w:sz w:val="28"/>
          <w:szCs w:val="28"/>
          <w:lang w:val="ru-RU"/>
        </w:rPr>
        <w:t>Федеральный закон от 14.04.2023г. №127-ФЗ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внесла изменения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Федеральный </w:t>
      </w:r>
      <w:hyperlink r:id="rId4" w:history="1">
        <w:r w:rsidRPr="00717E15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от 28 марта 1998 года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53-ФЗ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  <w:lang w:val="ru-RU"/>
        </w:rPr>
        <w:t>» (далее – Федеральный закон №53-ФЗ).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статья 4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№53-ФЗ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изложена в следующей редакции: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Статья 4. Обязанности должностных лиц органов государственной власти и организаций по обеспечению исполнения гражданами воинской обязанности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Руководители, другие ответственные за военно-учетную работу должностные лица (работники) организаций обязаны: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оповещать граждан о вызовах (повестках) военных комиссариатов при поступлении, в том числе в электронной форме, таких вызовов (повесток) от военных комиссариатов;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гражданам возможность своевременной явки по вызовам (повесткам) военных комиссариатов;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течение пяти дней со дня изменения соответствующих сведений, в том числе с использованием федеральной государственной информационной системы "Единый портал государственных и муниципальных услуг (функций)" или при наличии технической возможности с использованием регионального портала государственных и муниципальных услуг (функций) (далее - Портал государственных и муниципальных услуг (функций), в порядке, установленном Правительством Российской Федерации;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направлять в военные комиссариаты сведения о случаях выявления граждан, не состоящих на воинском учете, но обязанных состоять на воинском учете, в течение трех рабочих дней, в том числе с использованием Портала государственных и муниципальных услуг (функций);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вручать гражданам, не состоящим на воинском учете, но обязанным состоять на воинском учете, направление в военный комиссариат для постановки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воинский учет в соответствии с абзацами первым и третьим пункта 2 статьи 8 настоящего Федерального закона.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Военные комиссариаты направляют вызовы (повестки) в организации в отношении граждан - работников таких организаций в письменной и (или) электронной форме.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случае, если руководитель государственных органа либо организации или муниципального органа уведомлен военным комиссариатом, в том числе в электронной форме,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заключения, указанного в пункте 1.1 статьи 28 настоящего Федерального закона,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(функций)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Органы внутренних дел в пределах своей компетенции обязаны: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предоставлять в электронной форме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 и переехавших на новое место жительства, расположенное за пределами территории муниципального образования предыдущего места жительства, либо зарегистрированных по месту пребывания на срок более трех месяцев, с использованием единой системы межведомственного электронного взаимодействия, в том числе в государственный информационный ресурс, содержащий сведения о гражданах, необходимые для актуализации документов воинского учета (далее - государственный информационный ресурс);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предоставлять в электронной форме необходимые для ведения воинского учета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учет, с использованием единой системы межведомственного электронного взаимодействия, в том числе в государственный информационный ресурс;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предоставлять в электронной форме необходимые для ведения воинского учета сведения о наличии (отсутствии) судимости и (или) факта уголовного преследования либо о прекращении уголовного преследования с использованием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единой системы межведомственного электронного взаимодействия, в том числе в государственный информационный ресурс;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розыск и при наличии законных оснований задерживать граждан, уклоняющихся от призыва на военную службу, лиц, самовольно оставивших воинскую часть либо место прохождения военной службы, если в отношении указанных граждан осуществляется уголовное преследование, а в случае возбуждения дел об административных правонарушениях о неисполнении гражданами обязанностей по воинскому учету, в том числе по получению повестки, или об уклонении граждан от медицинского освидетельствования либо медицинского обследования при обращении должностных лиц военных комиссариатов, уполномоченных составлять протоколы о соответствующих административных правонарушениях, доставлять граждан, совершивших указанные правонарушения, в служебные помещения органов внутренних дел (полиции)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граждан, состоящих на воинском учете, а также не состоящих, но обязанных состоять на воинском учете, из Единого федерального информационного регистра, содержащего сведения о населении Российской Федерации,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граждан, состоящих на воинском учете, а также не состоящих, но обязанных состоять на воинском учете, либо о направлении указанных уголовных дел в суд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6. Федеральные суды обязаны предоставлять в электронном виде в двухнедельный срок со дня вынесения соответствующего решения (приговора, постановления, определения) в военные комиссариаты сведения о вступивших в законную силу приговорах в отношении граждан, состоящих на воинском учете, а также не состоящих, но обязанных состоять на воинском учете, с направлением в военные комиссариаты воинских документов граждан, осужденных к обязательным работам, исправительным работам, ограничению свободы, аресту или лишению свободы.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граждан, состоящих на воинском учете, а также не состоящих, но обязанных состоять на воинском учете, с использованием единой системы межведомственного электронного взаимодействия, в том числе в государственный информационный ресурс.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Органы государственной власти субъектов Российской Федерации обязаны предоставлять в электронном виде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учете, в государственный информационный ресурс.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граждан, состоящих на воинском учете, а также не состоящих, но обязанных состоять на воинском учете.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сведения, необходимые для ведения воинского учета: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гражданах, избранных депутатами Государственной Думы Федерального Собрания Российской Федерации, депутатами законодательных органов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основе, о сроках их полномочий;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гражданах, зарегистрированных в соответствии с законодательством Российской Федерации о выборах в качестве кандидатов на замещаемые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посредством прямых выборов должности или на членство в органах (палатах органов) государственной власти или органах местного самоуправления;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регистра избирателей, участников референдума (в том числе о регистрации граждан по месту жительства и (или) месту пребывания).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гражданах,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образования, бакалавриата, специалитета, магистратуры, программам ординатуры, ассистентуры-стажировки, программам подготовки научных и научно-педагогических кадров в аспирантуре, в том числе в государственный информационный ресурс.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Министерство просвещения Российской Федерации, органы государственной власти субъектов Российской Федерации в сфере образования в пределах своей компетенции обязаны предоставлять в электронном виде необходимые для ведения воинского учета сведения о гражданах, обучающихся по очной форме обучения в общеобразовательных организациях, в профессиональных образовательных организациях по имеющим государственную аккредитацию общеобразовательным программам и программам среднего профессионального образования, в том числе в государственный информационный ресурс.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Общеобразовательные организации, профессиональные образовательные организации в отношении граждан, обучающихся по имеющим государственную аккредитацию общеобразовательным программам и программам среднего профессионального образования по очной форме обучения, обязаны предоставлять в электронном виде Министерству просвещения Российской Федерации, органам государственной власти субъектов Российской Федерации необходимые для ведения воинского учета сведения.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Федеральные органы власти, органы государственной власти субъектов Российской Федерации, иные государственные органы и организации обязаны предоставлять иные сведения, необходимые для ведения воинского учета, в порядке, установленном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17E15" w:rsidRDefault="00717E15" w:rsidP="006A09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№53-ФЗ</w:t>
      </w:r>
      <w:r w:rsidR="006A096F">
        <w:rPr>
          <w:rFonts w:ascii="Times New Roman" w:hAnsi="Times New Roman" w:cs="Times New Roman"/>
          <w:sz w:val="28"/>
          <w:szCs w:val="28"/>
          <w:lang w:val="ru-RU"/>
        </w:rPr>
        <w:t xml:space="preserve"> дополнен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статьей 8.2 следующего содержания: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6A096F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717E15">
        <w:rPr>
          <w:rFonts w:ascii="Times New Roman" w:hAnsi="Times New Roman" w:cs="Times New Roman"/>
          <w:sz w:val="28"/>
          <w:szCs w:val="28"/>
          <w:lang w:val="ru-RU"/>
        </w:rPr>
        <w:t>Статья 8.2. Реестр воинского учета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Реестр воинского учета формируется военными комиссариатами в порядке, установленном Правительством Российской Федерации, в автоматизированном режиме на основании сведений государственного информационного ресурса, а также сведений, полученных военными комиссариатами из государственных информационных систем и ресурсов, от органов власти, организаций и граждан в письменной и (или) электронной форме.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состав сведений Реестра воинского учета включаются следующие сведения о гражданах: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фамилия, имя, отчество (при наличии);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дата рождения;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пол;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сведения о документе, удостоверяющем личность, включая вид, серию, номер, дату выдачи, наименование или код органа, выдавшего документ;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страховой номер индивидуального лицевого счета (при наличии);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идентификационный номер налогоплательщика;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 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и) код и наименование военного комиссариата, в котором гражданин состоит на учете;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к) сведения о постановке на воинский учет или снятии с воинского учета;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л) сведения о факте выдачи документа воинского учета;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м) сведения о трудовой деятельности, включая сведения о работодателе;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н) сведения о прохождении обучения, включая сведения об образовательной организации;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о) сведения о состоянии здоровья в объеме, установленном Правительством Российской Федерации;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п) код записи о гражданине в государственном информационном ресурсе;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р) признак наличия у гражданина оснований для предоставления отсрочки или освобождения от призыва на военную службу;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с) иные сведения, определенные Правительством Российской Федерации.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Реестре воинского учета военными комиссариатами обеспечивается учет сведений: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 направлении военными комиссариатами повесток в отношении гражданина;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 получении гражданами повесток;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 явке (неявке) граждан по повесткам военных комиссариатов, в том числе о подтверждении уважительных причин неявки;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 применении в отношении граждан временных мер, направленных на обеспечение их явки по повесткам военных комиссариатов, предусмотренных настоящим Федеральным законом;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 применении мер административной, уголовной ответственности в отношении граждан в связи с нарушением обязанностей, предусмотренных настоящим Федеральным законом;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об обжаловании гражданами отдельных решений, принимаемых в соответствии с настоящим Федеральным законом, и о результатах рассмотрения таких жалоб.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Реестр воинского учета не содержит сведений, составляющих государственную тайну или иную охраняемую законом тайну.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Министерство обороны Российской Федерации является оператором Реестра воинского учета. Министерство цифрового развития, связи и массовых коммуникаций Российской Федерации создает Реестр воинского учета в интересах Министерства обороны Российской Федерации. Правительство Российской Федерации устанавливает порядок, сроки и особенности создания, ввода в эксплуатацию, эксплуатации, функционирования и ведения Реестра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воинского учета, а также содержание и сроки реализации этапов мероприятий по созданию, вводу в эксплуатацию и эксплуатации Реестра воинского учета.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Постановка граждан на воинский учет, снятие с воинского учета, актуализация сведений воинского учета осуществляются путем включения соответствующих сведений в Реестр воинского учета. Включение в Реестр воинского учета сведений из государственного информационного ресурса происходит автоматически.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Управление формированием и рассылкой повесток военных комиссариатов осуществляется с использованием Реестра воинского учета.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Сведения, содержащиеся в записи Реестра воинского учета, могут быть изменены по обращениям граждан, в отношении которых они составлены, или их законных представителей.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(функций).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Военные комиссариаты в течение одного рабочего дня со дня поступления указанных обращений направляют соответствующие запросы в уполномоченные органы или организации.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Уполномоченные органы или организации направляют ответы в военные комиссариаты в течение трех дней со дня поступления запросов.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Военные комиссариаты рассматривают ответы уполномоченных органов или организаций в течение одного рабочего дня со дня поступления указанных ответов и при необходимости вносят изменения в Реестр воинского учета.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Уведомления заявителей о принятых решениях осуществляются Реестром воинского учета в автоматическом режиме, в том числе с использованием Портала государственных и муниципальных услуг (функций).</w:t>
      </w:r>
    </w:p>
    <w:p w:rsidR="00717E15" w:rsidRDefault="00717E15" w:rsidP="00717E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Решения военных комиссариатов об отказе во внесении изменений в сведения, содержащиеся в Реестре воинского учета, могут быть обжалованы в порядке, установленном разделом V.1 настоящего Федерального закона.</w:t>
      </w:r>
      <w:r w:rsidR="006A096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вступил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14.04.2023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0E2D" w:rsidRDefault="00D40E2D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E2D" w:rsidRDefault="00D40E2D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E2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 Постановление Правительства Российской Федерации «О разработке и утверждении профессиональных стандартов»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Правительства РФ от 10.04.2023г. №580).</w:t>
      </w:r>
    </w:p>
    <w:p w:rsidR="004A71CC" w:rsidRDefault="004A71CC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1CC" w:rsidRDefault="002C3E29" w:rsidP="004A7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Постановлением Правительства РФ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>от 10.04.2023г. №580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утверждены новые Правила 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>разработки и утверждения профессиональных стандартов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Правила)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0E2D" w:rsidRPr="004A71CC" w:rsidRDefault="00D40E2D" w:rsidP="00D40E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="004A71CC">
        <w:rPr>
          <w:rFonts w:ascii="Times New Roman" w:hAnsi="Times New Roman" w:cs="Times New Roman"/>
          <w:sz w:val="28"/>
          <w:szCs w:val="28"/>
          <w:lang w:val="ru-RU"/>
        </w:rPr>
        <w:t>лено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</w:t>
      </w:r>
      <w:r w:rsidRPr="004A71CC">
        <w:rPr>
          <w:rFonts w:ascii="Times New Roman" w:hAnsi="Times New Roman" w:cs="Times New Roman"/>
          <w:sz w:val="28"/>
          <w:szCs w:val="28"/>
          <w:lang w:val="ru-RU"/>
        </w:rPr>
        <w:t xml:space="preserve">Едином тарифно-квалификационном </w:t>
      </w:r>
      <w:hyperlink r:id="rId5" w:history="1">
        <w:r w:rsidRPr="004A71CC">
          <w:rPr>
            <w:rFonts w:ascii="Times New Roman" w:hAnsi="Times New Roman" w:cs="Times New Roman"/>
            <w:sz w:val="28"/>
            <w:szCs w:val="28"/>
            <w:lang w:val="ru-RU"/>
          </w:rPr>
          <w:t>справочнике</w:t>
        </w:r>
      </w:hyperlink>
      <w:r w:rsidRPr="004A71CC">
        <w:rPr>
          <w:rFonts w:ascii="Times New Roman" w:hAnsi="Times New Roman" w:cs="Times New Roman"/>
          <w:sz w:val="28"/>
          <w:szCs w:val="28"/>
          <w:lang w:val="ru-RU"/>
        </w:rPr>
        <w:t xml:space="preserve"> работ и профессий рабочих и Едином квалификационном </w:t>
      </w:r>
      <w:hyperlink r:id="rId6" w:history="1">
        <w:r w:rsidRPr="004A71CC">
          <w:rPr>
            <w:rFonts w:ascii="Times New Roman" w:hAnsi="Times New Roman" w:cs="Times New Roman"/>
            <w:sz w:val="28"/>
            <w:szCs w:val="28"/>
            <w:lang w:val="ru-RU"/>
          </w:rPr>
          <w:t>справочнике</w:t>
        </w:r>
      </w:hyperlink>
      <w:r w:rsidRPr="004A71CC">
        <w:rPr>
          <w:rFonts w:ascii="Times New Roman" w:hAnsi="Times New Roman" w:cs="Times New Roman"/>
          <w:sz w:val="28"/>
          <w:szCs w:val="28"/>
          <w:lang w:val="ru-RU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 w:rsidR="00D40E2D" w:rsidRPr="004A71CC" w:rsidRDefault="004A71CC" w:rsidP="00D40E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определено, что</w:t>
      </w:r>
      <w:r w:rsidR="00D40E2D" w:rsidRPr="004A71CC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0E2D" w:rsidRPr="004A71CC">
        <w:rPr>
          <w:rFonts w:ascii="Times New Roman" w:hAnsi="Times New Roman" w:cs="Times New Roman"/>
          <w:sz w:val="28"/>
          <w:szCs w:val="28"/>
          <w:lang w:val="ru-RU"/>
        </w:rPr>
        <w:t xml:space="preserve">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уполномочено давать</w:t>
      </w:r>
      <w:r w:rsidR="00D40E2D" w:rsidRPr="004A71CC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по вопросам применения </w:t>
      </w:r>
      <w:hyperlink r:id="rId7" w:history="1">
        <w:r w:rsidR="00D40E2D" w:rsidRPr="004A71CC">
          <w:rPr>
            <w:rFonts w:ascii="Times New Roman" w:hAnsi="Times New Roman" w:cs="Times New Roman"/>
            <w:sz w:val="28"/>
            <w:szCs w:val="28"/>
            <w:lang w:val="ru-RU"/>
          </w:rPr>
          <w:t>Правил</w:t>
        </w:r>
      </w:hyperlink>
      <w:r w:rsidR="00D40E2D" w:rsidRPr="004A71CC">
        <w:rPr>
          <w:rFonts w:ascii="Times New Roman" w:hAnsi="Times New Roman" w:cs="Times New Roman"/>
          <w:sz w:val="28"/>
          <w:szCs w:val="28"/>
          <w:lang w:val="ru-RU"/>
        </w:rPr>
        <w:t>, утвержденных настоящим постановлением.</w:t>
      </w:r>
    </w:p>
    <w:p w:rsidR="00717E15" w:rsidRPr="00717E15" w:rsidRDefault="00717E15" w:rsidP="00717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1CC" w:rsidRDefault="004A71CC" w:rsidP="004A7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19.04.2023г.</w:t>
      </w:r>
    </w:p>
    <w:p w:rsidR="00AF56AF" w:rsidRDefault="00AF56AF" w:rsidP="00AF56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AF56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F"/>
    <w:rsid w:val="002C3E29"/>
    <w:rsid w:val="004A71CC"/>
    <w:rsid w:val="006A096F"/>
    <w:rsid w:val="006F2315"/>
    <w:rsid w:val="00717E15"/>
    <w:rsid w:val="0089580A"/>
    <w:rsid w:val="00A3734D"/>
    <w:rsid w:val="00AF56AF"/>
    <w:rsid w:val="00D40E2D"/>
    <w:rsid w:val="00D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ACDF"/>
  <w15:chartTrackingRefBased/>
  <w15:docId w15:val="{DD28302A-8304-4582-9894-0EDC2008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741EE5A72323DBC43199C4546EBF27A38D61913AB01784887C054433AA0843B9A1B5241F424C25A34EF0DE5AE3378354D8D080764E44C4W6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1EE5A72323DBC43199C4546EBF27AE8E669231BA4A8E8025094634A55754BEE8B9251F424C25AA11F5CB4BBB3B834BC6D59B6A4C46WCY5I" TargetMode="External"/><Relationship Id="rId5" Type="http://schemas.openxmlformats.org/officeDocument/2006/relationships/hyperlink" Target="consultantplus://offline/ref=65741EE5A72323DBC43199C4546EBF27AE8B6C953EBA4A8E8025094634A55754BEE8B9251F424C25AA11F5CB4BBB3B834BC6D59B6A4C46WCY5I" TargetMode="External"/><Relationship Id="rId4" Type="http://schemas.openxmlformats.org/officeDocument/2006/relationships/hyperlink" Target="consultantplus://offline/ref=1CFF72D44F16AC063B04651D4A998506B84062B72611B2BC24E06DF2A6C0F1418834724524D5A7DF6AD244862BuDf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2023-05-11T08:45:00Z</dcterms:created>
  <dcterms:modified xsi:type="dcterms:W3CDTF">2023-05-11T08:45:00Z</dcterms:modified>
</cp:coreProperties>
</file>