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6EA" w:rsidRDefault="00CD26EA" w:rsidP="00CD2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1CA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Новое в законодательстве (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апрель 2026</w:t>
      </w:r>
      <w:r w:rsidRPr="00E01CA7">
        <w:rPr>
          <w:rFonts w:ascii="Times New Roman" w:hAnsi="Times New Roman" w:cs="Times New Roman"/>
          <w:b/>
          <w:bCs/>
          <w:sz w:val="28"/>
          <w:szCs w:val="28"/>
          <w:lang w:val="ru-RU"/>
        </w:rPr>
        <w:t>):</w:t>
      </w:r>
    </w:p>
    <w:p w:rsidR="00087CB4" w:rsidRDefault="00087CB4" w:rsidP="00CD2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14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Внесены изменения в Трудовой кодекс Российской Федерации </w:t>
      </w:r>
      <w:r w:rsidRPr="004B14D2">
        <w:rPr>
          <w:rFonts w:ascii="Times New Roman" w:hAnsi="Times New Roman" w:cs="Times New Roman"/>
          <w:sz w:val="28"/>
          <w:szCs w:val="28"/>
          <w:lang w:val="ru-RU"/>
        </w:rPr>
        <w:t xml:space="preserve">(Федеральный </w:t>
      </w:r>
      <w:hyperlink r:id="rId5" w:history="1">
        <w:r w:rsidRPr="004B14D2">
          <w:rPr>
            <w:rFonts w:ascii="Times New Roman" w:hAnsi="Times New Roman" w:cs="Times New Roman"/>
            <w:sz w:val="28"/>
            <w:szCs w:val="28"/>
            <w:lang w:val="ru-RU"/>
          </w:rPr>
          <w:t>закон</w:t>
        </w:r>
      </w:hyperlink>
      <w:r w:rsidRPr="004B14D2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09.04.2026г. №90-ФЗ):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505DB">
        <w:rPr>
          <w:rFonts w:ascii="Times New Roman" w:hAnsi="Times New Roman" w:cs="Times New Roman"/>
          <w:sz w:val="28"/>
          <w:szCs w:val="28"/>
          <w:lang w:val="ru-RU"/>
        </w:rPr>
        <w:t>После внесенных изменений стать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505DB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кодекса Российской Федерации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будут действовать</w:t>
      </w:r>
      <w:r w:rsidRPr="00E505DB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следующей редакции </w:t>
      </w:r>
      <w:r w:rsidRPr="00E505DB">
        <w:rPr>
          <w:rFonts w:ascii="Times New Roman" w:hAnsi="Times New Roman" w:cs="Times New Roman"/>
          <w:b/>
          <w:bCs/>
          <w:sz w:val="28"/>
          <w:szCs w:val="28"/>
          <w:lang w:val="ru-RU"/>
        </w:rPr>
        <w:t>(жирным шрифтом выделены внесенные изменения):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87CB4" w:rsidRPr="009D7C6E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9D7C6E">
        <w:rPr>
          <w:rFonts w:ascii="Times New Roman" w:hAnsi="Times New Roman" w:cs="Times New Roman"/>
          <w:sz w:val="28"/>
          <w:szCs w:val="28"/>
          <w:lang w:val="ru-RU"/>
        </w:rPr>
        <w:t>«Статья 128. Отпуск без сохранения заработной платы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087CB4" w:rsidRDefault="00087CB4" w:rsidP="00087CB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Работодатель обязан на основании письменного заявления работника предоставить отпуск без сохранения заработной платы: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участникам Великой Отечественной войны - до 35 календарных дней в году;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работающим пенсионерам по старости (по возрасту) - до 14 календарных дней в году;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погибших или умерших вследствие ранения, контузии или увечья, полученных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вследствие заболевания, связанного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- до 14 календарных дней в году;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работающим инвалидам - до 60 календарных дней в году;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работникам в случаях рождения ребенка, регистрации брака, смерти близких родственников - до пяти календарных дней;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получивших ранение, контузию или увечье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заболевание, связанное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целях осуществления ухода за ними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- до 35 календарных дней в году;</w:t>
      </w:r>
    </w:p>
    <w:p w:rsidR="00087CB4" w:rsidRPr="009D7C6E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D7C6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работникам, фактически проживающим в жилых помещениях, находящихся в зонах чрезвычайных ситуаций природного и техногенного характера, в случае нарушения условий их жизнедеятельности и утраты ими имущества в результате указанных чрезвычайных ситуаций федерального, межрегионального, регионального, межмуниципального или муниципального характера - до пяти календарных дней в порядке и на условиях, которые установлены Правительством Российской Федерации;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других случаях, предусмотренных настоящим Кодексом, иными федеральными законами либо коллективным договором.</w:t>
      </w:r>
    </w:p>
    <w:p w:rsidR="00087CB4" w:rsidRDefault="00087CB4" w:rsidP="00087CB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Статья 186.1. Гарантии и компенсации работникам при возникновении чрезвычайных ситуаций природного и техногенного характера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Pr="009D7C6E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D7C6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Работникам, фактически проживающим в жилых помещениях, находящихся в зонах чрезвычайных ситуаций природного и техногенного характера, в случае нарушения условий их жизнедеятельности и утраты ими имущества в результате указанных чрезвычайных ситуаций федерального, межрегионального, регионального, межмуниципального или муниципального характера работодателем предоставляется дополнительный выходной день с сохранением за работником среднего заработка в порядке и на условиях, которые установлены Правительством Российской Федерации».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7C6E">
        <w:rPr>
          <w:rFonts w:ascii="Times New Roman" w:hAnsi="Times New Roman" w:cs="Times New Roman"/>
          <w:sz w:val="28"/>
          <w:szCs w:val="28"/>
          <w:lang w:val="ru-RU"/>
        </w:rPr>
        <w:lastRenderedPageBreak/>
        <w:t>Федеральный закон вступает в силу с 01.09.2026г.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14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Внесены изменения в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статью 70 </w:t>
      </w:r>
      <w:r w:rsidRPr="004B14D2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Трудово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го</w:t>
      </w:r>
      <w:r w:rsidRPr="004B14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кодекс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4B14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Российской Федерации </w:t>
      </w:r>
      <w:r w:rsidRPr="004B14D2">
        <w:rPr>
          <w:rFonts w:ascii="Times New Roman" w:hAnsi="Times New Roman" w:cs="Times New Roman"/>
          <w:sz w:val="28"/>
          <w:szCs w:val="28"/>
          <w:lang w:val="ru-RU"/>
        </w:rPr>
        <w:t xml:space="preserve">(Федеральный </w:t>
      </w:r>
      <w:hyperlink r:id="rId6" w:history="1">
        <w:r w:rsidRPr="004B14D2">
          <w:rPr>
            <w:rFonts w:ascii="Times New Roman" w:hAnsi="Times New Roman" w:cs="Times New Roman"/>
            <w:sz w:val="28"/>
            <w:szCs w:val="28"/>
            <w:lang w:val="ru-RU"/>
          </w:rPr>
          <w:t>закон</w:t>
        </w:r>
      </w:hyperlink>
      <w:r w:rsidRPr="004B14D2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09.04.2026г. №91-ФЗ):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505DB">
        <w:rPr>
          <w:rFonts w:ascii="Times New Roman" w:hAnsi="Times New Roman" w:cs="Times New Roman"/>
          <w:sz w:val="28"/>
          <w:szCs w:val="28"/>
          <w:lang w:val="ru-RU"/>
        </w:rPr>
        <w:t>После внесенных изменений стать</w:t>
      </w:r>
      <w:r>
        <w:rPr>
          <w:rFonts w:ascii="Times New Roman" w:hAnsi="Times New Roman" w:cs="Times New Roman"/>
          <w:sz w:val="28"/>
          <w:szCs w:val="28"/>
          <w:lang w:val="ru-RU"/>
        </w:rPr>
        <w:t>я 70</w:t>
      </w:r>
      <w:r w:rsidRPr="00E505DB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кодекса Российской Федерации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будет действовать</w:t>
      </w:r>
      <w:r w:rsidRPr="00E505DB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следующей редакции </w:t>
      </w:r>
      <w:r w:rsidRPr="00E505DB">
        <w:rPr>
          <w:rFonts w:ascii="Times New Roman" w:hAnsi="Times New Roman" w:cs="Times New Roman"/>
          <w:b/>
          <w:bCs/>
          <w:sz w:val="28"/>
          <w:szCs w:val="28"/>
          <w:lang w:val="ru-RU"/>
        </w:rPr>
        <w:t>(жирным шрифтом выделены внесенные изменения):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Pr="00C04AE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04AE1">
        <w:rPr>
          <w:rFonts w:ascii="Times New Roman" w:hAnsi="Times New Roman" w:cs="Times New Roman"/>
          <w:sz w:val="28"/>
          <w:szCs w:val="28"/>
          <w:lang w:val="ru-RU"/>
        </w:rPr>
        <w:t>Статья 70. Испытание при приеме на работу</w:t>
      </w:r>
    </w:p>
    <w:p w:rsidR="00087CB4" w:rsidRPr="00C04AE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Pr="00C04AE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AE1">
        <w:rPr>
          <w:rFonts w:ascii="Times New Roman" w:hAnsi="Times New Roman" w:cs="Times New Roman"/>
          <w:sz w:val="28"/>
          <w:szCs w:val="28"/>
          <w:lang w:val="ru-RU"/>
        </w:rPr>
        <w:t>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087CB4" w:rsidRPr="00C04AE1" w:rsidRDefault="00087CB4" w:rsidP="00087CB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AE1">
        <w:rPr>
          <w:rFonts w:ascii="Times New Roman" w:hAnsi="Times New Roman" w:cs="Times New Roman"/>
          <w:sz w:val="28"/>
          <w:szCs w:val="28"/>
          <w:lang w:val="ru-RU"/>
        </w:rPr>
        <w:t>Отсутствие в трудовом договоре условия об испытании означает, что работник принят на работу без испытания. В случае когда работник фактически допущен к работе без оформления трудового договора (</w:t>
      </w:r>
      <w:hyperlink r:id="rId7" w:history="1">
        <w:r w:rsidRPr="00C04AE1">
          <w:rPr>
            <w:rFonts w:ascii="Times New Roman" w:hAnsi="Times New Roman" w:cs="Times New Roman"/>
            <w:sz w:val="28"/>
            <w:szCs w:val="28"/>
            <w:lang w:val="ru-RU"/>
          </w:rPr>
          <w:t>часть вторая статьи 67</w:t>
        </w:r>
      </w:hyperlink>
      <w:r w:rsidRPr="00C04AE1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Кодекса), условие об испытании может быть включено в трудовой договор, только если стороны оформили его в виде отдельного соглашения до начала работы.</w:t>
      </w:r>
    </w:p>
    <w:p w:rsidR="00087CB4" w:rsidRPr="00C04AE1" w:rsidRDefault="00087CB4" w:rsidP="00087CB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AE1">
        <w:rPr>
          <w:rFonts w:ascii="Times New Roman" w:hAnsi="Times New Roman" w:cs="Times New Roman"/>
          <w:sz w:val="28"/>
          <w:szCs w:val="28"/>
          <w:lang w:val="ru-RU"/>
        </w:rPr>
        <w:t>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</w:t>
      </w:r>
    </w:p>
    <w:p w:rsidR="00087CB4" w:rsidRPr="00C04AE1" w:rsidRDefault="00087CB4" w:rsidP="00087CB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AE1">
        <w:rPr>
          <w:rFonts w:ascii="Times New Roman" w:hAnsi="Times New Roman" w:cs="Times New Roman"/>
          <w:sz w:val="28"/>
          <w:szCs w:val="28"/>
          <w:lang w:val="ru-RU"/>
        </w:rPr>
        <w:t>Испытание при приеме на работу не устанавливается для:</w:t>
      </w:r>
    </w:p>
    <w:p w:rsidR="00087CB4" w:rsidRPr="00C04AE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AE1">
        <w:rPr>
          <w:rFonts w:ascii="Times New Roman" w:hAnsi="Times New Roman" w:cs="Times New Roman"/>
          <w:sz w:val="28"/>
          <w:szCs w:val="28"/>
          <w:lang w:val="ru-RU"/>
        </w:rPr>
        <w:t>лиц, избранных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права;</w:t>
      </w:r>
    </w:p>
    <w:p w:rsidR="00087CB4" w:rsidRPr="00C04AE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04AE1">
        <w:rPr>
          <w:rFonts w:ascii="Times New Roman" w:hAnsi="Times New Roman" w:cs="Times New Roman"/>
          <w:sz w:val="28"/>
          <w:szCs w:val="28"/>
          <w:lang w:val="ru-RU"/>
        </w:rPr>
        <w:t xml:space="preserve">беременных женщин и женщин, имеющих детей в возрасте </w:t>
      </w:r>
      <w:r w:rsidRPr="00C04AE1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 трех лет;</w:t>
      </w:r>
    </w:p>
    <w:p w:rsidR="00087CB4" w:rsidRPr="00C04AE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AE1">
        <w:rPr>
          <w:rFonts w:ascii="Times New Roman" w:hAnsi="Times New Roman" w:cs="Times New Roman"/>
          <w:sz w:val="28"/>
          <w:szCs w:val="28"/>
          <w:lang w:val="ru-RU"/>
        </w:rPr>
        <w:t>лиц, не достигших возраста восемнадцати лет;</w:t>
      </w:r>
    </w:p>
    <w:p w:rsidR="00087CB4" w:rsidRPr="00C04AE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AE1">
        <w:rPr>
          <w:rFonts w:ascii="Times New Roman" w:hAnsi="Times New Roman" w:cs="Times New Roman"/>
          <w:sz w:val="28"/>
          <w:szCs w:val="28"/>
          <w:lang w:val="ru-RU"/>
        </w:rPr>
        <w:t>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уровня;</w:t>
      </w:r>
    </w:p>
    <w:p w:rsidR="00087CB4" w:rsidRPr="00C04AE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AE1">
        <w:rPr>
          <w:rFonts w:ascii="Times New Roman" w:hAnsi="Times New Roman" w:cs="Times New Roman"/>
          <w:sz w:val="28"/>
          <w:szCs w:val="28"/>
          <w:lang w:val="ru-RU"/>
        </w:rPr>
        <w:t>лиц, избранных на выборную должность на оплачиваемую работу;</w:t>
      </w:r>
    </w:p>
    <w:p w:rsidR="00087CB4" w:rsidRPr="00C04AE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AE1">
        <w:rPr>
          <w:rFonts w:ascii="Times New Roman" w:hAnsi="Times New Roman" w:cs="Times New Roman"/>
          <w:sz w:val="28"/>
          <w:szCs w:val="28"/>
          <w:lang w:val="ru-RU"/>
        </w:rPr>
        <w:t>лиц, приглашенных на работу в порядке перевода от другого работодателя по согласованию между работодателями;</w:t>
      </w:r>
    </w:p>
    <w:p w:rsidR="00087CB4" w:rsidRPr="00C04AE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AE1">
        <w:rPr>
          <w:rFonts w:ascii="Times New Roman" w:hAnsi="Times New Roman" w:cs="Times New Roman"/>
          <w:sz w:val="28"/>
          <w:szCs w:val="28"/>
          <w:lang w:val="ru-RU"/>
        </w:rPr>
        <w:t>лиц, заключающих трудовой договор на срок до двух месяцев;</w:t>
      </w:r>
    </w:p>
    <w:p w:rsidR="00087CB4" w:rsidRPr="00C04AE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AE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иных лиц в случаях, предусмотренных настоящим </w:t>
      </w:r>
      <w:hyperlink r:id="rId8" w:history="1">
        <w:r w:rsidRPr="00C04AE1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C04AE1">
        <w:rPr>
          <w:rFonts w:ascii="Times New Roman" w:hAnsi="Times New Roman" w:cs="Times New Roman"/>
          <w:sz w:val="28"/>
          <w:szCs w:val="28"/>
          <w:lang w:val="ru-RU"/>
        </w:rPr>
        <w:t xml:space="preserve">, иными федеральными </w:t>
      </w:r>
      <w:hyperlink r:id="rId9" w:history="1">
        <w:r w:rsidRPr="00C04AE1">
          <w:rPr>
            <w:rFonts w:ascii="Times New Roman" w:hAnsi="Times New Roman" w:cs="Times New Roman"/>
            <w:sz w:val="28"/>
            <w:szCs w:val="28"/>
            <w:lang w:val="ru-RU"/>
          </w:rPr>
          <w:t>законами</w:t>
        </w:r>
      </w:hyperlink>
      <w:r w:rsidRPr="00C04AE1">
        <w:rPr>
          <w:rFonts w:ascii="Times New Roman" w:hAnsi="Times New Roman" w:cs="Times New Roman"/>
          <w:sz w:val="28"/>
          <w:szCs w:val="28"/>
          <w:lang w:val="ru-RU"/>
        </w:rPr>
        <w:t>, коллективным договором.</w:t>
      </w:r>
    </w:p>
    <w:p w:rsidR="00087CB4" w:rsidRPr="00C04AE1" w:rsidRDefault="00087CB4" w:rsidP="00087CB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AE1">
        <w:rPr>
          <w:rFonts w:ascii="Times New Roman" w:hAnsi="Times New Roman" w:cs="Times New Roman"/>
          <w:sz w:val="28"/>
          <w:szCs w:val="28"/>
          <w:lang w:val="ru-RU"/>
        </w:rPr>
        <w:t>Срок испытания не может превышать трех месяцев, а 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 - шести месяцев, если иное не установлено федеральным законом.</w:t>
      </w:r>
    </w:p>
    <w:p w:rsidR="00087CB4" w:rsidRPr="00C04AE1" w:rsidRDefault="00087CB4" w:rsidP="00087CB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AE1">
        <w:rPr>
          <w:rFonts w:ascii="Times New Roman" w:hAnsi="Times New Roman" w:cs="Times New Roman"/>
          <w:sz w:val="28"/>
          <w:szCs w:val="28"/>
          <w:lang w:val="ru-RU"/>
        </w:rPr>
        <w:t>При заключении трудового договора на срок от двух до шести месяцев испытание не может превышать двух недель.</w:t>
      </w:r>
    </w:p>
    <w:p w:rsidR="00087CB4" w:rsidRDefault="00087CB4" w:rsidP="00087CB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AE1">
        <w:rPr>
          <w:rFonts w:ascii="Times New Roman" w:hAnsi="Times New Roman" w:cs="Times New Roman"/>
          <w:sz w:val="28"/>
          <w:szCs w:val="28"/>
          <w:lang w:val="ru-RU"/>
        </w:rPr>
        <w:t>В срок испытания не засчитываются период временной нетрудоспособности работника и другие периоды, когда он фактически отсутствовал на работе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04A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7C6E">
        <w:rPr>
          <w:rFonts w:ascii="Times New Roman" w:hAnsi="Times New Roman" w:cs="Times New Roman"/>
          <w:sz w:val="28"/>
          <w:szCs w:val="28"/>
          <w:lang w:val="ru-RU"/>
        </w:rPr>
        <w:t>Федеральный закон вступает в силу с 01.09.2026г.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87CB4" w:rsidRP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7C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Внесены изменения в </w:t>
      </w:r>
      <w:r w:rsidRPr="00087CB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статью 179 Трудового кодекса Российской Федерации</w:t>
      </w:r>
      <w:r w:rsidRPr="00087CB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087CB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Федеральный </w:t>
      </w:r>
      <w:hyperlink r:id="rId10" w:history="1">
        <w:r w:rsidRPr="00087CB4">
          <w:rPr>
            <w:rFonts w:ascii="Times New Roman" w:hAnsi="Times New Roman" w:cs="Times New Roman"/>
            <w:sz w:val="28"/>
            <w:szCs w:val="28"/>
            <w:lang w:val="ru-RU"/>
          </w:rPr>
          <w:t>закон</w:t>
        </w:r>
      </w:hyperlink>
      <w:r w:rsidRPr="00087CB4">
        <w:rPr>
          <w:rFonts w:ascii="Times New Roman" w:hAnsi="Times New Roman" w:cs="Times New Roman"/>
          <w:sz w:val="28"/>
          <w:szCs w:val="28"/>
          <w:lang w:val="ru-RU"/>
        </w:rPr>
        <w:t xml:space="preserve"> от 25.04.2026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087C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087CB4">
        <w:rPr>
          <w:rFonts w:ascii="Times New Roman" w:hAnsi="Times New Roman" w:cs="Times New Roman"/>
          <w:sz w:val="28"/>
          <w:szCs w:val="28"/>
          <w:lang w:val="ru-RU"/>
        </w:rPr>
        <w:t>108-ФЗ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087CB4" w:rsidRDefault="00087CB4" w:rsidP="00CD2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505DB">
        <w:rPr>
          <w:rFonts w:ascii="Times New Roman" w:hAnsi="Times New Roman" w:cs="Times New Roman"/>
          <w:sz w:val="28"/>
          <w:szCs w:val="28"/>
          <w:lang w:val="ru-RU"/>
        </w:rPr>
        <w:t>После внесенных изменений стать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179</w:t>
      </w:r>
      <w:r w:rsidRPr="00E505DB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кодекса Российской Федерации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будет действовать</w:t>
      </w:r>
      <w:r w:rsidRPr="00E505DB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следующей редакции </w:t>
      </w:r>
      <w:r w:rsidRPr="00E505DB">
        <w:rPr>
          <w:rFonts w:ascii="Times New Roman" w:hAnsi="Times New Roman" w:cs="Times New Roman"/>
          <w:b/>
          <w:bCs/>
          <w:sz w:val="28"/>
          <w:szCs w:val="28"/>
          <w:lang w:val="ru-RU"/>
        </w:rPr>
        <w:t>(жирным шрифтом выделены внесенные изменения):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87CB4" w:rsidRP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87CB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087CB4">
        <w:rPr>
          <w:rFonts w:ascii="Times New Roman" w:hAnsi="Times New Roman" w:cs="Times New Roman"/>
          <w:sz w:val="28"/>
          <w:szCs w:val="28"/>
          <w:lang w:val="ru-RU"/>
        </w:rPr>
        <w:t>Статья 179. Преимущественное право на оставление на работе при сокращении численности или штата работников</w:t>
      </w:r>
    </w:p>
    <w:p w:rsidR="00087CB4" w:rsidRP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P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7CB4">
        <w:rPr>
          <w:rFonts w:ascii="Times New Roman" w:hAnsi="Times New Roman" w:cs="Times New Roman"/>
          <w:sz w:val="28"/>
          <w:szCs w:val="28"/>
          <w:lang w:val="ru-RU"/>
        </w:rPr>
        <w:t>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квалификацией.</w:t>
      </w:r>
    </w:p>
    <w:p w:rsidR="00087CB4" w:rsidRP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87CB4">
        <w:rPr>
          <w:rFonts w:ascii="Times New Roman" w:hAnsi="Times New Roman" w:cs="Times New Roman"/>
          <w:sz w:val="28"/>
          <w:szCs w:val="28"/>
          <w:lang w:val="ru-RU"/>
        </w:rPr>
        <w:t xml:space="preserve">При равной производительности труда и квалификации предпочтение в оставлении на работе отдается: семейным -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 лицам, в семье которых нет других работников с самостоятельным заработком; работникам, получившим в период работы у данного работодателя трудовое увечье или профессиональное заболевание; инвалидам Великой Отечественной войны и инвалидам боевых действий по защите Отечества; работникам, повышающим свою квалификацию по направлению работодателя без отрыва от работы; родителю, имеющему ребенка в возрасте до восемнадцати лет, в случае, если другой родитель призван на военную службу по мобилизации, направлен на службу в войска национальной гвардии Российской Федерации по мобилизации </w:t>
      </w:r>
      <w:r w:rsidRPr="00087CB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или заключил контракт о прохождении военной службы в период мобилизации, в период военного положения или в военное время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 </w:t>
      </w:r>
      <w:r w:rsidRPr="00087C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работникам, исполняющим свои трудовые обязанности по трудовому договору, действие которого возобновлено в соответствии с </w:t>
      </w:r>
      <w:hyperlink r:id="rId11" w:history="1">
        <w:r w:rsidRPr="00087CB4">
          <w:rPr>
            <w:rFonts w:ascii="Times New Roman" w:hAnsi="Times New Roman" w:cs="Times New Roman"/>
            <w:b/>
            <w:bCs/>
            <w:sz w:val="28"/>
            <w:szCs w:val="28"/>
            <w:lang w:val="ru-RU"/>
          </w:rPr>
          <w:t>частью девятой статьи 351.7</w:t>
        </w:r>
      </w:hyperlink>
      <w:r w:rsidRPr="00087C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настоящего Кодекса.</w:t>
      </w:r>
    </w:p>
    <w:p w:rsidR="00087CB4" w:rsidRP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7CB4">
        <w:rPr>
          <w:rFonts w:ascii="Times New Roman" w:hAnsi="Times New Roman" w:cs="Times New Roman"/>
          <w:sz w:val="28"/>
          <w:szCs w:val="28"/>
          <w:lang w:val="ru-RU"/>
        </w:rPr>
        <w:t>Коллективным договором могут предусматриваться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087CB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7CB4" w:rsidRP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7C6E">
        <w:rPr>
          <w:rFonts w:ascii="Times New Roman" w:hAnsi="Times New Roman" w:cs="Times New Roman"/>
          <w:sz w:val="28"/>
          <w:szCs w:val="28"/>
          <w:lang w:val="ru-RU"/>
        </w:rPr>
        <w:t>Федеральный закон вступает в силу с 01.09.2026г.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7C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Разработаны </w:t>
      </w:r>
      <w:r w:rsidRPr="00087CB4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Методические рекомендации для работодателей в части организации наставничества в сфере труда в целях оказания практической помощи в профессиональном развитии и адаптации на рабочем месте, в приобретении дополнительных профессиональных знаний и навыков для инвалидов вследствие военной травмы и инвалидов из числа участников специальной военной операции</w:t>
      </w:r>
      <w:r w:rsidRPr="00087C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87CB4">
        <w:rPr>
          <w:rFonts w:ascii="Times New Roman" w:hAnsi="Times New Roman" w:cs="Times New Roman"/>
          <w:sz w:val="28"/>
          <w:szCs w:val="28"/>
          <w:lang w:val="ru-RU"/>
        </w:rPr>
        <w:t>(утв. Минтрудом России 16.04.2026</w:t>
      </w:r>
      <w:r w:rsidRPr="00087CB4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Pr="00087CB4">
        <w:rPr>
          <w:rFonts w:ascii="Times New Roman" w:hAnsi="Times New Roman" w:cs="Times New Roman"/>
          <w:sz w:val="28"/>
          <w:szCs w:val="28"/>
          <w:lang w:val="ru-RU"/>
        </w:rPr>
        <w:t>14-2/10/В-5898)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7CB4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</w:t>
      </w: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ДЛЯ РАБОТОДАТЕЛЕЙ В ЧАСТИ ОРГАНИЗАЦИИ НАСТАВНИЧЕСТВА</w:t>
      </w: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В СФЕРЕ ТРУДА В ЦЕЛЯХ ОКАЗАНИЯ ПРАКТИЧЕСКОЙ ПОМОЩИ</w:t>
      </w: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В ПРОФЕССИОНАЛЬНОМ РАЗВИТИИ И АДАПТАЦИИ НА РАБОЧЕМ МЕСТЕ,</w:t>
      </w: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В ПРИОБРЕТЕНИИ ДОПОЛНИТЕЛЬНЫХ ПРОФЕССИОНАЛЬНЫХ ЗНАНИЙ</w:t>
      </w: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И НАВЫКОВ ДЛЯ ИНВАЛИДОВ ВСЛЕДСТВИЕ ВОЕННОЙ ТРАВМЫ</w:t>
      </w: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И ИНВАЛИДОВ ИЗ ЧИСЛА УЧАСТНИКОВ СПЕЦИАЛЬНОЙ</w:t>
      </w: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ВОЕННОЙ ОПЕРАЦИИ</w:t>
      </w: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I. Общие положения</w:t>
      </w: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1. Методические рекомендации для работодателей в части организации наставничества в сфере труда в целях оказания практической помощи в профессиональном развитии и адаптации на рабочем месте, в приобретении дополнительных профессиональных знаний и навыков для инвалидов вследствие военной травмы и инвалидов из числа участников специальной военной операции (далее - Методические рекомендации) разработаны по результатам анализа и экспертной оценки нормативных правовых актов, организационных и методических документов, а также опыта в сфере организации наставничества и сопровождения трудовой деятельности инвалидов.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целях реализации Методических рекомендаций применяется предусмотренное Трудовым </w:t>
      </w:r>
      <w:hyperlink r:id="rId12" w:history="1">
        <w:r w:rsidRPr="00CD7451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CD7451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наставничество в сфере труда, под которым следует понимать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или специальности (далее - наставничество).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Наставником является работник, осуществляющий наставничество. Наставляемый - работник, в отношении которого осуществляется наставничество.</w:t>
      </w:r>
    </w:p>
    <w:p w:rsidR="00087CB4" w:rsidRPr="00CD7451" w:rsidRDefault="00087CB4" w:rsidP="00087CB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2. Методические рекомендации могут быть основой для: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организации наставничества у работодателей;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рационального трудоустройства инвалидов, оказания им практической помощи в профессиональном развитии и адаптации на рабочем месте, в приобретении дополнительных профессиональных знаний и навыков, необходимых для обеспечения трудовой деятельности на высоком профессиональном уровне и воспитания добросовестного отношения к исполнению должностных обязанностей;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координации работы органов службы занятости, организаций, уполномоченных на реализацию социальной занятости инвалидов, по созданию условий для эффективного трудоустройства инвалидов и обеспечения соблюдения их прав и законных интересов;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формирования непротиворечивого правопонимания и правоприменения норм законодательства и соответствующих правил всеми заинтересованными сторонами, участвующими в процессах трудоустройства инвалидов и организации наставничества в отношении них;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формирования единых подходов к реализации наставничества в Российской Федерации в соответствии с целями и задачами экономического и социального развития общества;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формирования мер поддержки для работодателей, принимающих на работу инвалидов и расширяющих практику применения наставничества.</w:t>
      </w:r>
    </w:p>
    <w:p w:rsidR="00087CB4" w:rsidRPr="00CD7451" w:rsidRDefault="00087CB4" w:rsidP="00087CB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 xml:space="preserve">3. Методические рекомендации разработаны в соответствии с </w:t>
      </w:r>
      <w:hyperlink r:id="rId13" w:history="1">
        <w:r w:rsidRPr="00CD7451">
          <w:rPr>
            <w:rFonts w:ascii="Times New Roman" w:hAnsi="Times New Roman" w:cs="Times New Roman"/>
            <w:sz w:val="28"/>
            <w:szCs w:val="28"/>
            <w:lang w:val="ru-RU"/>
          </w:rPr>
          <w:t>Конституцией</w:t>
        </w:r>
      </w:hyperlink>
      <w:r w:rsidRPr="00CD7451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нормами международного права, признанными в Российской Федерации, нормами трудового законодательства Российской Федерации в сфере организации наставничества и защиты прав инвалидов, иным законодательством в сфере труда и занятости населения.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 xml:space="preserve">Перечень нормативных правовых актов, иных актов и методических документов, рекомендуемых к ознакомлению при трудоустройстве, осуществлении трудовой деятельности инвалидов и при организации </w:t>
      </w:r>
      <w:r w:rsidRPr="00CD745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наставничества в сфере труда, приведен в </w:t>
      </w:r>
      <w:hyperlink r:id="rId14" w:history="1">
        <w:r w:rsidRPr="00CD7451">
          <w:rPr>
            <w:rFonts w:ascii="Times New Roman" w:hAnsi="Times New Roman" w:cs="Times New Roman"/>
            <w:sz w:val="28"/>
            <w:szCs w:val="28"/>
            <w:lang w:val="ru-RU"/>
          </w:rPr>
          <w:t>приложении N 1</w:t>
        </w:r>
      </w:hyperlink>
      <w:r w:rsidRPr="00CD7451">
        <w:rPr>
          <w:rFonts w:ascii="Times New Roman" w:hAnsi="Times New Roman" w:cs="Times New Roman"/>
          <w:sz w:val="28"/>
          <w:szCs w:val="28"/>
          <w:lang w:val="ru-RU"/>
        </w:rPr>
        <w:t xml:space="preserve"> к Методическим рекомендациям.</w:t>
      </w:r>
    </w:p>
    <w:p w:rsidR="00087CB4" w:rsidRPr="00CD7451" w:rsidRDefault="00087CB4" w:rsidP="00087CB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 xml:space="preserve">4. Нормативные правовые акты, указанные в </w:t>
      </w:r>
      <w:hyperlink r:id="rId15" w:history="1">
        <w:r w:rsidRPr="00CD7451">
          <w:rPr>
            <w:rFonts w:ascii="Times New Roman" w:hAnsi="Times New Roman" w:cs="Times New Roman"/>
            <w:sz w:val="28"/>
            <w:szCs w:val="28"/>
            <w:lang w:val="ru-RU"/>
          </w:rPr>
          <w:t>приложении N 1</w:t>
        </w:r>
      </w:hyperlink>
      <w:r w:rsidRPr="00CD7451">
        <w:rPr>
          <w:rFonts w:ascii="Times New Roman" w:hAnsi="Times New Roman" w:cs="Times New Roman"/>
          <w:sz w:val="28"/>
          <w:szCs w:val="28"/>
          <w:lang w:val="ru-RU"/>
        </w:rPr>
        <w:t xml:space="preserve"> к Методическим рекомендациям, применяются при трудоустройстве, осуществлении трудовой деятельности инвалидов и при организации наставничества в сфере труда.</w:t>
      </w:r>
    </w:p>
    <w:p w:rsidR="00087CB4" w:rsidRPr="00CD7451" w:rsidRDefault="00087CB4" w:rsidP="00087CB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 xml:space="preserve">5. Справочная информация о социальной защите инвалидов приведена в </w:t>
      </w:r>
      <w:hyperlink r:id="rId16" w:history="1">
        <w:r w:rsidRPr="00CD7451">
          <w:rPr>
            <w:rFonts w:ascii="Times New Roman" w:hAnsi="Times New Roman" w:cs="Times New Roman"/>
            <w:sz w:val="28"/>
            <w:szCs w:val="28"/>
            <w:lang w:val="ru-RU"/>
          </w:rPr>
          <w:t>приложении N 2</w:t>
        </w:r>
      </w:hyperlink>
      <w:r w:rsidRPr="00CD7451">
        <w:rPr>
          <w:rFonts w:ascii="Times New Roman" w:hAnsi="Times New Roman" w:cs="Times New Roman"/>
          <w:sz w:val="28"/>
          <w:szCs w:val="28"/>
          <w:lang w:val="ru-RU"/>
        </w:rPr>
        <w:t xml:space="preserve"> к Методическим рекомендациям.</w:t>
      </w:r>
    </w:p>
    <w:p w:rsidR="00087CB4" w:rsidRPr="00CD7451" w:rsidRDefault="00087CB4" w:rsidP="00087CB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6. Методические рекомендации носят рекомендательный характер, а их учет при организации наставничества может способствовать профессиональному развитию и адаптации на рабочем месте инвалидов, приобретению ими дополнительных профессиональных знаний и навыков, позволит реализовать задачи содействия занятости инвалидов.</w:t>
      </w: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II. Рекомендации по подбору наставника инвалида</w:t>
      </w: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7. В целях организации наставничества в отношении работников-инвалидов по возможности рекомендуется подобрать группу работников, согласных стать наставниками таких работников.</w:t>
      </w:r>
    </w:p>
    <w:p w:rsidR="00087CB4" w:rsidRPr="00CD7451" w:rsidRDefault="00087CB4" w:rsidP="00087CB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8. Рекомендуется также организовать следующие мероприятия: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обучение наставников по взаимодействию и оказанию помощи и поддержки работникам-инвалидам вследствие военной травмы и работникам-инвалидам из числа участников специальной военной операции (понимание особенностей посттравматического стрессового расстройства, способов снятия напряжения, принципов невербальной коммуникации, как давать обратную связь, не раня самолюбие, как мотивировать и поддерживать, как избегать патернализма и излишней опеки);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 xml:space="preserve">оказание консультационной и методической помощи наставникам и наставляемым (главный принцип - воспринимать работника-инвалида, прежде всего, как профессионала, а не как человека с инвалидностью. Его военный опыт </w:t>
      </w:r>
      <w:proofErr w:type="gramStart"/>
      <w:r w:rsidRPr="00CD7451">
        <w:rPr>
          <w:rFonts w:ascii="Times New Roman" w:hAnsi="Times New Roman" w:cs="Times New Roman"/>
          <w:sz w:val="28"/>
          <w:szCs w:val="28"/>
          <w:lang w:val="ru-RU"/>
        </w:rPr>
        <w:t>- это</w:t>
      </w:r>
      <w:proofErr w:type="gramEnd"/>
      <w:r w:rsidRPr="00CD7451">
        <w:rPr>
          <w:rFonts w:ascii="Times New Roman" w:hAnsi="Times New Roman" w:cs="Times New Roman"/>
          <w:sz w:val="28"/>
          <w:szCs w:val="28"/>
          <w:lang w:val="ru-RU"/>
        </w:rPr>
        <w:t xml:space="preserve"> источник дисциплины, ответственности, умения работать в команде и в стрессовых ситуациях).</w:t>
      </w:r>
    </w:p>
    <w:p w:rsidR="00087CB4" w:rsidRPr="00CD7451" w:rsidRDefault="00087CB4" w:rsidP="00087CB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9. К организации наставничества рекомендуется подходить максимально персонализировано - учитывать потребности работника-инвалида, его возможности и профессиональные цели.</w:t>
      </w:r>
    </w:p>
    <w:p w:rsidR="00087CB4" w:rsidRPr="00CD7451" w:rsidRDefault="00087CB4" w:rsidP="00087CB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lastRenderedPageBreak/>
        <w:t>10. Рекомендуется оценивать не только профессиональные результаты работника-инвалида, но и его уровень социальной интеграции и удовлетворенности работой - любой успех вознаградить похвалой перед коллективом, это укрепит ситуацию успеха и самооценку наставляемых.</w:t>
      </w:r>
    </w:p>
    <w:p w:rsidR="00087CB4" w:rsidRPr="00CD7451" w:rsidRDefault="00087CB4" w:rsidP="00087CB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 xml:space="preserve">11. Как правило, наставник </w:t>
      </w:r>
      <w:proofErr w:type="gramStart"/>
      <w:r w:rsidRPr="00CD7451">
        <w:rPr>
          <w:rFonts w:ascii="Times New Roman" w:hAnsi="Times New Roman" w:cs="Times New Roman"/>
          <w:sz w:val="28"/>
          <w:szCs w:val="28"/>
          <w:lang w:val="ru-RU"/>
        </w:rPr>
        <w:t>- это</w:t>
      </w:r>
      <w:proofErr w:type="gramEnd"/>
      <w:r w:rsidRPr="00CD7451">
        <w:rPr>
          <w:rFonts w:ascii="Times New Roman" w:hAnsi="Times New Roman" w:cs="Times New Roman"/>
          <w:sz w:val="28"/>
          <w:szCs w:val="28"/>
          <w:lang w:val="ru-RU"/>
        </w:rPr>
        <w:t xml:space="preserve"> высококвалифицированный работник организации, обладающий соответствующим опытом и способный передать его другим работникам.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Наставник может быть назначен из числа наиболее авторитетных, опытных и результативных работников.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Наставничество может осуществляться также работниками с незначительным стажем работы по специальности, направлению подготовки, обладающими знаниями и умениями в области профессиональной деятельности и способными делиться практическим опытом исполнения должностных обязанностей по должности, замещаемой работником, в отношении которого осуществляется наставничество.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При определении кандидатуры наставника рекомендуется учитывать специфику требуемых компетенций у указанного работника, необходимых для обеспечения выполнения функций, реализуемых наставником при оказании помощи работнику с ограниченными возможностями здоровья, в том числе при необходимости физической и психологической, и при необходимости участии в формировании и обеспечении условий доступности организации для конкретного инвалида. Кроме того, целесообразно учитывать отсутствие дисциплинарного взыскания или взыскания за коррупционное правонарушение. В случае проведения служебной (дисциплинарной) проверки рекомендуется учитывать ее результаты.</w:t>
      </w:r>
    </w:p>
    <w:p w:rsidR="00087CB4" w:rsidRPr="00CD7451" w:rsidRDefault="00087CB4" w:rsidP="00087CB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12. Помимо производственной адаптации высокое значение имеет социально-психологическая адаптация инвалида на рабочем месте.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В этой связи, принимая решение о возложении функции наставничества, работодателю помимо деловых качеств рекомендуется обратить внимание на морально-нравственные и этические качества назначаемого наставника (к примеру, отзывчивость, миролюбивость, добросовестность, порядочность, уравновешенность, выдержанность, вежливость, общительность, простота и пр.).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Учитывая возможное психоэмоциональное состояние инвалида, рекомендуется осуществлять подбор наставника инвалиду, по возможности, с учетом индивидуальных особенностей инвалида, его мнения или согласия.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Для лиц, получивших инвалидность в результате ранения или травмы в связи с боевыми действиями, в том числе в ходе специальной военной операции, потребность в профессиональной самореализации может иметь принципиальное значение, в том числе зачастую из-за невозможности вернуться к профессии, имевшейся ранее в мирной жизни.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lastRenderedPageBreak/>
        <w:t>Рациональная организация наставничества в отношении инвалида должна обеспечивать исключение тех факторов, которые могут ухудшить его эмоциональное состояние или негативно сказаться на психологическом здоровье.</w:t>
      </w: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III. Функции и виды работ наставника инвалида</w:t>
      </w: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7CB4" w:rsidRPr="00CD7451" w:rsidRDefault="00087CB4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13. Функции наставника осуществляются наряду с исполнением наставником его должностных обязанностей, определенных трудовым договором в течение установленной продолжительности рабочего дня (смены).</w:t>
      </w:r>
    </w:p>
    <w:p w:rsidR="00087CB4" w:rsidRPr="00CD7451" w:rsidRDefault="00087CB4" w:rsidP="00087CB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14. Возможные функции (виды работ) наставника инвалида: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повышение информированности наставляемого о направлениях и целях деятельности организации, содействие в ознакомлении наставляемого с условиями выполнения работы, а также ускорение процесса его адаптации на рабочем месте;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развитие у наставляемого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передача наставляемому накопленного опыта, профессионального мастерства, демонстрация и разъяснение наиболее рациональных методов исполнения должностных обязанностей, оказание наставляемому консультативно-методической помощи при его обращении за профессиональным советом, а также эффективной помощи в совершенствовании форм и методов работы;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выявление ошибок, допущенных наставляемым при осуществлении им профессиональной деятельности, и содействие в их устранении;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 xml:space="preserve">контроль </w:t>
      </w:r>
      <w:proofErr w:type="gramStart"/>
      <w:r w:rsidRPr="00CD7451">
        <w:rPr>
          <w:rFonts w:ascii="Times New Roman" w:hAnsi="Times New Roman" w:cs="Times New Roman"/>
          <w:sz w:val="28"/>
          <w:szCs w:val="28"/>
          <w:lang w:val="ru-RU"/>
        </w:rPr>
        <w:t>за выполнением</w:t>
      </w:r>
      <w:proofErr w:type="gramEnd"/>
      <w:r w:rsidRPr="00CD7451">
        <w:rPr>
          <w:rFonts w:ascii="Times New Roman" w:hAnsi="Times New Roman" w:cs="Times New Roman"/>
          <w:sz w:val="28"/>
          <w:szCs w:val="28"/>
          <w:lang w:val="ru-RU"/>
        </w:rPr>
        <w:t xml:space="preserve"> наставляемым заданий и поручений;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содействие наставляемому в его профессиональном развитии;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формирование у наставляемого практических знаний и навыков;</w:t>
      </w:r>
    </w:p>
    <w:p w:rsidR="00087CB4" w:rsidRPr="00CD7451" w:rsidRDefault="00087CB4" w:rsidP="00CD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проведение действенной работы по повышению вовлеченности наставляемого инвалида в коллектив (социум).</w:t>
      </w:r>
    </w:p>
    <w:p w:rsidR="00CD7451" w:rsidRPr="00CD7451" w:rsidRDefault="00CD7451" w:rsidP="00CD745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К Методическим рекомендациям приложены:</w:t>
      </w:r>
    </w:p>
    <w:p w:rsidR="00CD7451" w:rsidRPr="00CD7451" w:rsidRDefault="00CD7451" w:rsidP="00CD74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CD7451">
        <w:rPr>
          <w:rFonts w:ascii="Times New Roman" w:hAnsi="Times New Roman" w:cs="Times New Roman"/>
          <w:sz w:val="28"/>
          <w:szCs w:val="28"/>
          <w:lang w:val="ru-RU"/>
        </w:rPr>
        <w:t>еречень нормативных правовых актов, иных актов и методических документов, рекомендуемых к ознакомлению при трудоустройстве, осуществлении трудовой деятельности инвалидов и при организации наставничества в сфере труда.</w:t>
      </w:r>
    </w:p>
    <w:p w:rsidR="00CD7451" w:rsidRPr="00CD7451" w:rsidRDefault="00CD7451" w:rsidP="00CD74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451">
        <w:rPr>
          <w:rFonts w:ascii="Times New Roman" w:hAnsi="Times New Roman" w:cs="Times New Roman"/>
          <w:sz w:val="28"/>
          <w:szCs w:val="28"/>
          <w:lang w:val="ru-RU"/>
        </w:rPr>
        <w:t>Справочная информация о социальной защите инвалидов.</w:t>
      </w:r>
    </w:p>
    <w:p w:rsidR="00CD7451" w:rsidRDefault="00CD7451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7451" w:rsidRDefault="00CD7451" w:rsidP="0008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CD74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66EDA"/>
    <w:multiLevelType w:val="hybridMultilevel"/>
    <w:tmpl w:val="EFFE8C1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EA"/>
    <w:rsid w:val="00087CB4"/>
    <w:rsid w:val="004F6EA7"/>
    <w:rsid w:val="0089580A"/>
    <w:rsid w:val="00CD26EA"/>
    <w:rsid w:val="00C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B3D7"/>
  <w15:chartTrackingRefBased/>
  <w15:docId w15:val="{78BAE345-C6BF-4B43-99A5-F0737289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7116&amp;dst=101243" TargetMode="External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7116&amp;dst=417" TargetMode="External"/><Relationship Id="rId12" Type="http://schemas.openxmlformats.org/officeDocument/2006/relationships/hyperlink" Target="https://login.consultant.ru/link/?req=doc&amp;base=LAW&amp;n=519026&amp;dst=313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2190&amp;dst=1000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076" TargetMode="External"/><Relationship Id="rId11" Type="http://schemas.openxmlformats.org/officeDocument/2006/relationships/hyperlink" Target="https://login.consultant.ru/link/?req=doc&amp;base=LAW&amp;n=527116&amp;dst=3105" TargetMode="External"/><Relationship Id="rId5" Type="http://schemas.openxmlformats.org/officeDocument/2006/relationships/hyperlink" Target="https://login.consultant.ru/link/?req=doc&amp;base=LAW&amp;n=523076" TargetMode="External"/><Relationship Id="rId15" Type="http://schemas.openxmlformats.org/officeDocument/2006/relationships/hyperlink" Target="https://login.consultant.ru/link/?req=doc&amp;base=LAW&amp;n=532190&amp;dst=100047" TargetMode="External"/><Relationship Id="rId10" Type="http://schemas.openxmlformats.org/officeDocument/2006/relationships/hyperlink" Target="https://login.consultant.ru/link/?req=doc&amp;base=LAW&amp;n=532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691&amp;dst=991" TargetMode="External"/><Relationship Id="rId14" Type="http://schemas.openxmlformats.org/officeDocument/2006/relationships/hyperlink" Target="https://login.consultant.ru/link/?req=doc&amp;base=LAW&amp;n=532190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3116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2026-04-29T09:15:00Z</dcterms:created>
  <dcterms:modified xsi:type="dcterms:W3CDTF">2026-05-14T07:24:00Z</dcterms:modified>
</cp:coreProperties>
</file>