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F54" w:rsidRPr="00476F11" w:rsidRDefault="000C6F54" w:rsidP="000C6F5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Hlk153545889"/>
      <w:r w:rsidRPr="00476F11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Новое в законодательстве (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ноябрь</w:t>
      </w:r>
      <w:r w:rsidRPr="00476F1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2023):</w:t>
      </w:r>
    </w:p>
    <w:bookmarkEnd w:id="0"/>
    <w:p w:rsidR="00245256" w:rsidRDefault="00245256" w:rsidP="00245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45256" w:rsidRPr="00476F11" w:rsidRDefault="00245256" w:rsidP="00245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F11">
        <w:rPr>
          <w:rFonts w:ascii="Times New Roman" w:hAnsi="Times New Roman" w:cs="Times New Roman"/>
          <w:b/>
          <w:bCs/>
          <w:sz w:val="28"/>
          <w:szCs w:val="28"/>
          <w:lang w:val="ru-RU"/>
        </w:rPr>
        <w:t>Внесены изменения в статью 1 Федерального закона «О минимальном размере оплаты труда» и признании утратившими силу статей 2 и 3 Федерального закона «О внесении изменения в статью 1 Федерального закона «О минимальном размере оплаты труда» и о приостановлении действия ее отдельных положений</w:t>
      </w:r>
      <w:r w:rsidRPr="00476F11">
        <w:rPr>
          <w:rFonts w:ascii="Times New Roman" w:hAnsi="Times New Roman" w:cs="Times New Roman"/>
          <w:sz w:val="28"/>
          <w:szCs w:val="28"/>
          <w:lang w:val="ru-RU"/>
        </w:rPr>
        <w:t xml:space="preserve"> (Федеральный </w:t>
      </w:r>
      <w:hyperlink r:id="rId5" w:history="1">
        <w:r w:rsidRPr="00476F11">
          <w:rPr>
            <w:rFonts w:ascii="Times New Roman" w:hAnsi="Times New Roman" w:cs="Times New Roman"/>
            <w:sz w:val="28"/>
            <w:szCs w:val="28"/>
            <w:lang w:val="ru-RU"/>
          </w:rPr>
          <w:t>закон</w:t>
        </w:r>
      </w:hyperlink>
      <w:r w:rsidRPr="00476F11">
        <w:rPr>
          <w:rFonts w:ascii="Times New Roman" w:hAnsi="Times New Roman" w:cs="Times New Roman"/>
          <w:sz w:val="28"/>
          <w:szCs w:val="28"/>
          <w:lang w:val="ru-RU"/>
        </w:rPr>
        <w:t xml:space="preserve"> от 27.11.202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76F11">
        <w:rPr>
          <w:rFonts w:ascii="Times New Roman" w:hAnsi="Times New Roman" w:cs="Times New Roman"/>
          <w:sz w:val="28"/>
          <w:szCs w:val="28"/>
          <w:lang w:val="ru-RU"/>
        </w:rPr>
        <w:t>г. №548-ФЗ).</w:t>
      </w:r>
    </w:p>
    <w:p w:rsidR="00245256" w:rsidRPr="00476F11" w:rsidRDefault="00245256" w:rsidP="00245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5256" w:rsidRPr="00476F11" w:rsidRDefault="00245256" w:rsidP="00245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F11">
        <w:rPr>
          <w:rFonts w:ascii="Times New Roman" w:hAnsi="Times New Roman" w:cs="Times New Roman"/>
          <w:sz w:val="28"/>
          <w:szCs w:val="28"/>
          <w:lang w:val="ru-RU"/>
        </w:rPr>
        <w:t>Установлен минимальный размер оплаты труда с 1 января 2024 года в сумме 19 242 рубля в месяц.</w:t>
      </w:r>
    </w:p>
    <w:p w:rsidR="00245256" w:rsidRPr="00476F11" w:rsidRDefault="00245256" w:rsidP="0024525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F11">
        <w:rPr>
          <w:rFonts w:ascii="Times New Roman" w:hAnsi="Times New Roman" w:cs="Times New Roman"/>
          <w:sz w:val="28"/>
          <w:szCs w:val="28"/>
          <w:lang w:val="ru-RU"/>
        </w:rPr>
        <w:t>Определено, что минимальный размер оплаты труда на очередной год устанавливается федеральным законом в текущем году с учетом величины медианной заработной платы, рассчитанной федеральным органом исполнительной власти, осуществляющим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за предыдущий год.</w:t>
      </w:r>
    </w:p>
    <w:p w:rsidR="00245256" w:rsidRPr="00476F11" w:rsidRDefault="00245256" w:rsidP="0024525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F11">
        <w:rPr>
          <w:rFonts w:ascii="Times New Roman" w:hAnsi="Times New Roman" w:cs="Times New Roman"/>
          <w:sz w:val="28"/>
          <w:szCs w:val="28"/>
          <w:lang w:val="ru-RU"/>
        </w:rPr>
        <w:t>С 2025 года соотношение минимального размера оплаты труда и медианной заработной платы устанавливается в размере не ниже 48 процентов.</w:t>
      </w:r>
    </w:p>
    <w:p w:rsidR="00245256" w:rsidRPr="00476F11" w:rsidRDefault="00245256" w:rsidP="0024525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F11">
        <w:rPr>
          <w:rFonts w:ascii="Times New Roman" w:hAnsi="Times New Roman" w:cs="Times New Roman"/>
          <w:sz w:val="28"/>
          <w:szCs w:val="28"/>
          <w:lang w:val="ru-RU"/>
        </w:rPr>
        <w:t>Указанное в части четвертой настоящей статьи соотношение минимального размера оплаты труда и медианной заработной платы пересматривается не реже одного раза в пять лет исходя из условий социально-экономического развития Российской Федерации.</w:t>
      </w:r>
    </w:p>
    <w:p w:rsidR="00245256" w:rsidRPr="00476F11" w:rsidRDefault="00245256" w:rsidP="00245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5256" w:rsidRPr="00476F11" w:rsidRDefault="00245256" w:rsidP="00245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F11">
        <w:rPr>
          <w:rFonts w:ascii="Times New Roman" w:hAnsi="Times New Roman" w:cs="Times New Roman"/>
          <w:sz w:val="28"/>
          <w:szCs w:val="28"/>
          <w:lang w:val="ru-RU"/>
        </w:rPr>
        <w:t>Федеральный закон вступил в силу 08.12.2023г.</w:t>
      </w:r>
    </w:p>
    <w:p w:rsidR="0089580A" w:rsidRDefault="0089580A">
      <w:pPr>
        <w:rPr>
          <w:lang w:val="ru-RU"/>
        </w:rPr>
      </w:pPr>
    </w:p>
    <w:p w:rsidR="00B87EFE" w:rsidRPr="00476F11" w:rsidRDefault="00B87EFE" w:rsidP="00B87EFE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F1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Внесены изменения в статью 5.31 Кодекса Российской Федерации об административных правонарушениях </w:t>
      </w:r>
      <w:r w:rsidRPr="00476F11">
        <w:rPr>
          <w:rFonts w:ascii="Times New Roman" w:hAnsi="Times New Roman" w:cs="Times New Roman"/>
          <w:sz w:val="28"/>
          <w:szCs w:val="28"/>
          <w:lang w:val="ru-RU"/>
        </w:rPr>
        <w:t>(Федеральный закон от 27.11.2023г. №559-ФЗ).</w:t>
      </w:r>
    </w:p>
    <w:p w:rsidR="00B87EFE" w:rsidRPr="00476F11" w:rsidRDefault="00B87EFE" w:rsidP="00B87EFE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F11">
        <w:rPr>
          <w:rFonts w:ascii="Times New Roman" w:hAnsi="Times New Roman" w:cs="Times New Roman"/>
          <w:sz w:val="28"/>
          <w:szCs w:val="28"/>
          <w:lang w:val="ru-RU"/>
        </w:rPr>
        <w:t>Статья 5.31 после внесенных изменений действует в следующей редакции:</w:t>
      </w:r>
    </w:p>
    <w:p w:rsidR="00B87EFE" w:rsidRPr="00476F11" w:rsidRDefault="00B87EFE" w:rsidP="00B87E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76F11">
        <w:rPr>
          <w:rFonts w:ascii="Times New Roman" w:hAnsi="Times New Roman" w:cs="Times New Roman"/>
          <w:b/>
          <w:bCs/>
          <w:sz w:val="28"/>
          <w:szCs w:val="28"/>
          <w:lang w:val="ru-RU"/>
        </w:rPr>
        <w:t>«Статья 5.31. Нарушение или невыполнение обязательств по коллективному договору, соглашению</w:t>
      </w:r>
    </w:p>
    <w:p w:rsidR="00B87EFE" w:rsidRPr="00476F11" w:rsidRDefault="00B87EFE" w:rsidP="00B87EF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B87EFE" w:rsidRPr="00476F11" w:rsidRDefault="00B87EFE" w:rsidP="00B87E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F11">
        <w:rPr>
          <w:rFonts w:ascii="Times New Roman" w:hAnsi="Times New Roman" w:cs="Times New Roman"/>
          <w:sz w:val="28"/>
          <w:szCs w:val="28"/>
          <w:lang w:val="ru-RU"/>
        </w:rPr>
        <w:t>1. Нарушение или невыполнение работодателем или лицом, его представляющим, обязательств по коллективному договору, соглашению, за исключением случаев, предусмотренных частью 2 настоящей статьи, -</w:t>
      </w:r>
    </w:p>
    <w:p w:rsidR="00B87EFE" w:rsidRPr="00476F11" w:rsidRDefault="00B87EFE" w:rsidP="00B87EF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F11">
        <w:rPr>
          <w:rFonts w:ascii="Times New Roman" w:hAnsi="Times New Roman" w:cs="Times New Roman"/>
          <w:sz w:val="28"/>
          <w:szCs w:val="28"/>
          <w:lang w:val="ru-RU"/>
        </w:rPr>
        <w:lastRenderedPageBreak/>
        <w:t>влечет предупреждение или наложение административного штрафа в размере от трех тысяч до пяти тысяч рублей.</w:t>
      </w:r>
    </w:p>
    <w:p w:rsidR="00B87EFE" w:rsidRPr="00476F11" w:rsidRDefault="00B87EFE" w:rsidP="00B87EF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F11">
        <w:rPr>
          <w:rFonts w:ascii="Times New Roman" w:hAnsi="Times New Roman" w:cs="Times New Roman"/>
          <w:sz w:val="28"/>
          <w:szCs w:val="28"/>
          <w:lang w:val="ru-RU"/>
        </w:rPr>
        <w:t>2. Нарушение или невыполнение работодателем или лицом, его представляющим, обязательств по коллективному договору, соглашению в части, касающейся охраны труда работников, занятых на работах с вредными и (или) опасными условиями труда, в том числе на подземных работах, -</w:t>
      </w:r>
    </w:p>
    <w:p w:rsidR="00B87EFE" w:rsidRPr="00476F11" w:rsidRDefault="00B87EFE" w:rsidP="00B87EF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F11">
        <w:rPr>
          <w:rFonts w:ascii="Times New Roman" w:hAnsi="Times New Roman" w:cs="Times New Roman"/>
          <w:sz w:val="28"/>
          <w:szCs w:val="28"/>
          <w:lang w:val="ru-RU"/>
        </w:rPr>
        <w:t>влечет предупреждение или наложение административного штрафа в размере от шести тысяч до десяти тысяч рублей.»</w:t>
      </w:r>
    </w:p>
    <w:p w:rsidR="00B87EFE" w:rsidRDefault="00B87EFE" w:rsidP="00B87EF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F11">
        <w:rPr>
          <w:rFonts w:ascii="Times New Roman" w:hAnsi="Times New Roman" w:cs="Times New Roman"/>
          <w:sz w:val="28"/>
          <w:szCs w:val="28"/>
          <w:lang w:val="ru-RU"/>
        </w:rPr>
        <w:t>Федеральный закон вступил в силу 08.12.2023г.</w:t>
      </w:r>
    </w:p>
    <w:p w:rsidR="00B87EFE" w:rsidRDefault="00B87EFE" w:rsidP="00245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45256" w:rsidRPr="00476F11" w:rsidRDefault="00245256" w:rsidP="00245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  <w:r w:rsidRPr="00476F1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Утверждена новая Методика проведения специальной оценки условий труда </w:t>
      </w:r>
      <w:r w:rsidRPr="00476F11">
        <w:rPr>
          <w:rFonts w:ascii="Times New Roman" w:hAnsi="Times New Roman" w:cs="Times New Roman"/>
          <w:sz w:val="28"/>
          <w:szCs w:val="28"/>
          <w:lang w:val="ru-RU"/>
        </w:rPr>
        <w:t xml:space="preserve">(Приказ </w:t>
      </w:r>
      <w:r w:rsidR="00B87EFE">
        <w:rPr>
          <w:rFonts w:ascii="Times New Roman" w:hAnsi="Times New Roman" w:cs="Times New Roman"/>
          <w:sz w:val="28"/>
          <w:szCs w:val="28"/>
          <w:lang w:val="ru-RU"/>
        </w:rPr>
        <w:t xml:space="preserve">Минтруда России </w:t>
      </w:r>
      <w:r w:rsidRPr="00476F11">
        <w:rPr>
          <w:rFonts w:ascii="Times New Roman" w:hAnsi="Times New Roman" w:cs="Times New Roman"/>
          <w:sz w:val="28"/>
          <w:szCs w:val="28"/>
          <w:lang w:val="ru-RU"/>
        </w:rPr>
        <w:t>от 21.11.2023г. №817н).</w:t>
      </w:r>
    </w:p>
    <w:p w:rsidR="00245256" w:rsidRPr="00476F11" w:rsidRDefault="00245256" w:rsidP="0024525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F11">
        <w:rPr>
          <w:rFonts w:ascii="Times New Roman" w:hAnsi="Times New Roman" w:cs="Times New Roman"/>
          <w:sz w:val="28"/>
          <w:szCs w:val="28"/>
          <w:lang w:val="ru-RU"/>
        </w:rPr>
        <w:t xml:space="preserve">Действующая в настоящее время Методика проведения специальной оценки условий труда утверждена Приказом Минтруда </w:t>
      </w:r>
      <w:r w:rsidR="00B87EFE">
        <w:rPr>
          <w:rFonts w:ascii="Times New Roman" w:hAnsi="Times New Roman" w:cs="Times New Roman"/>
          <w:sz w:val="28"/>
          <w:szCs w:val="28"/>
          <w:lang w:val="ru-RU"/>
        </w:rPr>
        <w:t xml:space="preserve">России </w:t>
      </w:r>
      <w:r w:rsidRPr="00476F11">
        <w:rPr>
          <w:rFonts w:ascii="Times New Roman" w:hAnsi="Times New Roman" w:cs="Times New Roman"/>
          <w:sz w:val="28"/>
          <w:szCs w:val="28"/>
          <w:lang w:val="ru-RU"/>
        </w:rPr>
        <w:t>от 24.01.2014г. №33н.</w:t>
      </w:r>
    </w:p>
    <w:p w:rsidR="00245256" w:rsidRPr="00476F11" w:rsidRDefault="00245256" w:rsidP="0024525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F11">
        <w:rPr>
          <w:rFonts w:ascii="Times New Roman" w:hAnsi="Times New Roman" w:cs="Times New Roman"/>
          <w:sz w:val="28"/>
          <w:szCs w:val="28"/>
          <w:lang w:val="ru-RU"/>
        </w:rPr>
        <w:t>Приказ Минтруда от 21.11.2023г. №817н издан в целях совершенствования процедуры проведения специальной оценки условий труда, повышения качества и достоверности ее результатов с целью более эффективной защиты работников, занятых во вредных условиях труда.</w:t>
      </w:r>
    </w:p>
    <w:p w:rsidR="00245256" w:rsidRPr="00476F11" w:rsidRDefault="00245256" w:rsidP="00245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5256" w:rsidRPr="00476F11" w:rsidRDefault="00245256" w:rsidP="00245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F11">
        <w:rPr>
          <w:rFonts w:ascii="Times New Roman" w:hAnsi="Times New Roman" w:cs="Times New Roman"/>
          <w:sz w:val="28"/>
          <w:szCs w:val="28"/>
          <w:lang w:val="ru-RU"/>
        </w:rPr>
        <w:t>Приказом №817н утверждены:</w:t>
      </w:r>
    </w:p>
    <w:p w:rsidR="00245256" w:rsidRPr="00476F11" w:rsidRDefault="00245256" w:rsidP="0024525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F11">
        <w:rPr>
          <w:rFonts w:ascii="Times New Roman" w:hAnsi="Times New Roman" w:cs="Times New Roman"/>
          <w:sz w:val="28"/>
          <w:szCs w:val="28"/>
          <w:lang w:val="ru-RU"/>
        </w:rPr>
        <w:t xml:space="preserve">Методика проведения специальной оценки условий труда согласно </w:t>
      </w:r>
      <w:hyperlink r:id="rId6" w:history="1">
        <w:r w:rsidRPr="00476F11">
          <w:rPr>
            <w:rFonts w:ascii="Times New Roman" w:hAnsi="Times New Roman" w:cs="Times New Roman"/>
            <w:sz w:val="28"/>
            <w:szCs w:val="28"/>
            <w:lang w:val="ru-RU"/>
          </w:rPr>
          <w:t>приложению №1</w:t>
        </w:r>
      </w:hyperlink>
      <w:r w:rsidRPr="00476F1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45256" w:rsidRPr="00476F11" w:rsidRDefault="00245256" w:rsidP="0024525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F11">
        <w:rPr>
          <w:rFonts w:ascii="Times New Roman" w:hAnsi="Times New Roman" w:cs="Times New Roman"/>
          <w:sz w:val="28"/>
          <w:szCs w:val="28"/>
          <w:lang w:val="ru-RU"/>
        </w:rPr>
        <w:t xml:space="preserve">Классификатор вредных и (или) опасных производственных факторов согласно </w:t>
      </w:r>
      <w:hyperlink r:id="rId7" w:history="1">
        <w:r w:rsidRPr="00476F11">
          <w:rPr>
            <w:rFonts w:ascii="Times New Roman" w:hAnsi="Times New Roman" w:cs="Times New Roman"/>
            <w:sz w:val="28"/>
            <w:szCs w:val="28"/>
            <w:lang w:val="ru-RU"/>
          </w:rPr>
          <w:t>приложению №2</w:t>
        </w:r>
      </w:hyperlink>
      <w:r w:rsidRPr="00476F1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45256" w:rsidRPr="00476F11" w:rsidRDefault="00245256" w:rsidP="0024525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F11">
        <w:rPr>
          <w:rFonts w:ascii="Times New Roman" w:hAnsi="Times New Roman" w:cs="Times New Roman"/>
          <w:sz w:val="28"/>
          <w:szCs w:val="28"/>
          <w:lang w:val="ru-RU"/>
        </w:rPr>
        <w:t xml:space="preserve">форма отчета о проведении специальной оценки условий труда согласно </w:t>
      </w:r>
      <w:hyperlink r:id="rId8" w:history="1">
        <w:r w:rsidRPr="00476F11">
          <w:rPr>
            <w:rFonts w:ascii="Times New Roman" w:hAnsi="Times New Roman" w:cs="Times New Roman"/>
            <w:sz w:val="28"/>
            <w:szCs w:val="28"/>
            <w:lang w:val="ru-RU"/>
          </w:rPr>
          <w:t>приложению №3</w:t>
        </w:r>
      </w:hyperlink>
      <w:r w:rsidRPr="00476F1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45256" w:rsidRPr="00476F11" w:rsidRDefault="00245256" w:rsidP="0024525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F11">
        <w:rPr>
          <w:rFonts w:ascii="Times New Roman" w:hAnsi="Times New Roman" w:cs="Times New Roman"/>
          <w:sz w:val="28"/>
          <w:szCs w:val="28"/>
          <w:lang w:val="ru-RU"/>
        </w:rPr>
        <w:t xml:space="preserve">инструкция по заполнению формы отчета о проведении специальной оценки условий труда согласно </w:t>
      </w:r>
      <w:hyperlink r:id="rId9" w:history="1">
        <w:r w:rsidRPr="00476F11">
          <w:rPr>
            <w:rFonts w:ascii="Times New Roman" w:hAnsi="Times New Roman" w:cs="Times New Roman"/>
            <w:sz w:val="28"/>
            <w:szCs w:val="28"/>
            <w:lang w:val="ru-RU"/>
          </w:rPr>
          <w:t>приложению №4</w:t>
        </w:r>
      </w:hyperlink>
      <w:r w:rsidRPr="00476F1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5256" w:rsidRPr="00476F11" w:rsidRDefault="00245256" w:rsidP="0024525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F11">
        <w:rPr>
          <w:rFonts w:ascii="Times New Roman" w:hAnsi="Times New Roman" w:cs="Times New Roman"/>
          <w:sz w:val="28"/>
          <w:szCs w:val="28"/>
          <w:lang w:val="ru-RU"/>
        </w:rPr>
        <w:t>Приказ №817н вступает в силу с 1 сентября 2024г. и действует до 1 сентября 2030г.</w:t>
      </w:r>
    </w:p>
    <w:p w:rsidR="00245256" w:rsidRPr="00476F11" w:rsidRDefault="00245256" w:rsidP="00245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6C76" w:rsidRPr="00316C76" w:rsidRDefault="00316C76" w:rsidP="00316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Внесены изменения в Постановление Коллегии Администрации Кемеровской области от 27.04.2016г. №165 «Об утверждении Порядка проведения специальных мероприятий, способствующих повышению конкурентоспособности инвалидов на рынке труда» </w:t>
      </w:r>
      <w:r w:rsidRPr="00316C76">
        <w:rPr>
          <w:rFonts w:ascii="Times New Roman" w:hAnsi="Times New Roman" w:cs="Times New Roman"/>
          <w:sz w:val="28"/>
          <w:szCs w:val="28"/>
          <w:lang w:val="ru-RU"/>
        </w:rPr>
        <w:t>(Постановление Правительства Кемеровской области - Кузбасса от 27.11.2023</w:t>
      </w:r>
      <w:r>
        <w:rPr>
          <w:rFonts w:ascii="Times New Roman" w:hAnsi="Times New Roman" w:cs="Times New Roman"/>
          <w:sz w:val="28"/>
          <w:szCs w:val="28"/>
          <w:lang w:val="ru-RU"/>
        </w:rPr>
        <w:t>г. №</w:t>
      </w:r>
      <w:r w:rsidRPr="00316C76">
        <w:rPr>
          <w:rFonts w:ascii="Times New Roman" w:hAnsi="Times New Roman" w:cs="Times New Roman"/>
          <w:sz w:val="28"/>
          <w:szCs w:val="28"/>
          <w:lang w:val="ru-RU"/>
        </w:rPr>
        <w:t>773).</w:t>
      </w:r>
    </w:p>
    <w:p w:rsidR="00316C76" w:rsidRDefault="00316C76" w:rsidP="00316C76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16C76" w:rsidRDefault="00316C76" w:rsidP="00316C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16C76" w:rsidRPr="00316C76" w:rsidRDefault="00316C76" w:rsidP="00316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6C76">
        <w:rPr>
          <w:rFonts w:ascii="Times New Roman" w:hAnsi="Times New Roman" w:cs="Times New Roman"/>
          <w:sz w:val="28"/>
          <w:szCs w:val="28"/>
          <w:lang w:val="ru-RU"/>
        </w:rPr>
        <w:t>Специальные мероприятия, способствующие повышению конкурентоспособности инвалидов на рынке труда дополнены мероприятиями: организация сопровождаемой трудовой деятельности инвалидов (трудовой деятельности инвалидов трудоспособного возраста, в том числе на специальных рабочих местах, осуществляемой с помощью других лиц); сопровождение при содействии занятости инвалидов в соответствии с законодательством Российской Федерации о занятости населения.</w:t>
      </w:r>
    </w:p>
    <w:p w:rsidR="00316C76" w:rsidRPr="00316C76" w:rsidRDefault="00316C76" w:rsidP="00316C7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6C76">
        <w:rPr>
          <w:rFonts w:ascii="Times New Roman" w:hAnsi="Times New Roman" w:cs="Times New Roman"/>
          <w:sz w:val="28"/>
          <w:szCs w:val="28"/>
          <w:lang w:val="ru-RU"/>
        </w:rPr>
        <w:t xml:space="preserve">Сопровождаемая трудовая деятельность организуется в отношении инвалидов I и II групп трудоспособного возраста при наличии в индивидуальной программе реабилитации или </w:t>
      </w:r>
      <w:proofErr w:type="spellStart"/>
      <w:r w:rsidRPr="00316C76">
        <w:rPr>
          <w:rFonts w:ascii="Times New Roman" w:hAnsi="Times New Roman" w:cs="Times New Roman"/>
          <w:sz w:val="28"/>
          <w:szCs w:val="28"/>
          <w:lang w:val="ru-RU"/>
        </w:rPr>
        <w:t>абилитации</w:t>
      </w:r>
      <w:proofErr w:type="spellEnd"/>
      <w:r w:rsidRPr="00316C76">
        <w:rPr>
          <w:rFonts w:ascii="Times New Roman" w:hAnsi="Times New Roman" w:cs="Times New Roman"/>
          <w:sz w:val="28"/>
          <w:szCs w:val="28"/>
          <w:lang w:val="ru-RU"/>
        </w:rPr>
        <w:t xml:space="preserve"> инвалида заключения о возможности инвалида осуществлять трудовую деятельность с помощью других лиц, рекомендаций по оснащению (оборудованию) специального рабочего места для трудоустройства инвалида, по производственной адаптации инвалида с учетом оценки ограничений основных категорий жизнедеятельности инвалида и нарушенных функций организма, определенных в индивидуальной программе реабилитации или </w:t>
      </w:r>
      <w:proofErr w:type="spellStart"/>
      <w:r w:rsidRPr="00316C76">
        <w:rPr>
          <w:rFonts w:ascii="Times New Roman" w:hAnsi="Times New Roman" w:cs="Times New Roman"/>
          <w:sz w:val="28"/>
          <w:szCs w:val="28"/>
          <w:lang w:val="ru-RU"/>
        </w:rPr>
        <w:t>абилитации</w:t>
      </w:r>
      <w:proofErr w:type="spellEnd"/>
      <w:r w:rsidRPr="00316C76">
        <w:rPr>
          <w:rFonts w:ascii="Times New Roman" w:hAnsi="Times New Roman" w:cs="Times New Roman"/>
          <w:sz w:val="28"/>
          <w:szCs w:val="28"/>
          <w:lang w:val="ru-RU"/>
        </w:rPr>
        <w:t xml:space="preserve"> инвалида. Сопровождаемая трудовая деятельность может быть организована на рабочих местах, предлагаемых работодателями на открытом рынке труда, и на рабочих местах, создаваемых для сопровождаемой трудовой деятельности инвалидов, в том числе на специализированных предприятиях для труда инвалидов, в организациях, уполномоченных на реализацию социальной занятости инвалидов. Под сопровождением при содействии занятости инвалида понимаются оказание индивидуальной помощи незанятому инвалиду при его трудоустройстве, создание условий для осуществления им трудовой деятельности и ускорения его профессиональной адаптации на рабочем месте, а также формирование пути его передвижения до места работы и обратно и по территории работодателя.</w:t>
      </w:r>
    </w:p>
    <w:p w:rsidR="00316C76" w:rsidRPr="00316C76" w:rsidRDefault="00316C76" w:rsidP="00316C7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6C76">
        <w:rPr>
          <w:rFonts w:ascii="Times New Roman" w:hAnsi="Times New Roman" w:cs="Times New Roman"/>
          <w:sz w:val="28"/>
          <w:szCs w:val="28"/>
          <w:lang w:val="ru-RU"/>
        </w:rPr>
        <w:t>Стимулирование работодателей осуществляется путем предоставления субсидии на реализацию мероприятий по сопровождению трудоустроенных инвалидов в форме трудового кураторства. Механизм реализации, условия финансирования мероприятий, а также последовательность и условия совместной деятельности работодателей и центров занятости населения определяются Порядком предоставления субсидии на реализацию мероприятий по сопровождению трудоустроенных инвалидов в форме трудового кураторства, утвержденным постановлением Правительства Кемеровской области - Кузбасса от 02.06.2020 N 325.</w:t>
      </w:r>
    </w:p>
    <w:p w:rsidR="00316C76" w:rsidRDefault="00316C76" w:rsidP="00316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Действие </w:t>
      </w:r>
      <w:r w:rsidRPr="00316C76">
        <w:rPr>
          <w:rFonts w:ascii="Times New Roman" w:hAnsi="Times New Roman" w:cs="Times New Roman"/>
          <w:sz w:val="28"/>
          <w:szCs w:val="28"/>
          <w:lang w:val="ru-RU"/>
        </w:rPr>
        <w:t xml:space="preserve">документа </w:t>
      </w:r>
      <w:hyperlink r:id="rId10" w:history="1">
        <w:r w:rsidRPr="00316C76">
          <w:rPr>
            <w:rFonts w:ascii="Times New Roman" w:hAnsi="Times New Roman" w:cs="Times New Roman"/>
            <w:sz w:val="28"/>
            <w:szCs w:val="28"/>
            <w:lang w:val="ru-RU"/>
          </w:rPr>
          <w:t>распространяется</w:t>
        </w:r>
      </w:hyperlink>
      <w:r w:rsidRPr="00316C76">
        <w:rPr>
          <w:rFonts w:ascii="Times New Roman" w:hAnsi="Times New Roman" w:cs="Times New Roman"/>
          <w:sz w:val="28"/>
          <w:szCs w:val="28"/>
          <w:lang w:val="ru-RU"/>
        </w:rPr>
        <w:t xml:space="preserve"> на правоотношения</w:t>
      </w:r>
      <w:r>
        <w:rPr>
          <w:rFonts w:ascii="Times New Roman" w:hAnsi="Times New Roman" w:cs="Times New Roman"/>
          <w:sz w:val="28"/>
          <w:szCs w:val="28"/>
          <w:lang w:val="ru-RU"/>
        </w:rPr>
        <w:t>, возникшие с 01.09.2023г.</w:t>
      </w:r>
    </w:p>
    <w:p w:rsidR="00245256" w:rsidRPr="00245256" w:rsidRDefault="00245256">
      <w:pPr>
        <w:rPr>
          <w:lang w:val="ru-RU"/>
        </w:rPr>
      </w:pPr>
    </w:p>
    <w:sectPr w:rsidR="00245256" w:rsidRPr="0024525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11A4A"/>
    <w:multiLevelType w:val="hybridMultilevel"/>
    <w:tmpl w:val="80362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54"/>
    <w:rsid w:val="000C6F54"/>
    <w:rsid w:val="00245256"/>
    <w:rsid w:val="00316C76"/>
    <w:rsid w:val="0089580A"/>
    <w:rsid w:val="00B8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EB96B"/>
  <w15:chartTrackingRefBased/>
  <w15:docId w15:val="{692C3CD5-4552-437A-8994-4F5A28E3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6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282&amp;dst=1015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3282&amp;dst=10147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3282&amp;dst=1000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2877" TargetMode="External"/><Relationship Id="rId10" Type="http://schemas.openxmlformats.org/officeDocument/2006/relationships/hyperlink" Target="https://login.consultant.ru/link/?req=doc&amp;base=RLAW284&amp;n=139474&amp;dst=100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3282&amp;dst=101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985</Words>
  <Characters>5618</Characters>
  <Application>Microsoft Office Word</Application>
  <DocSecurity>0</DocSecurity>
  <Lines>46</Lines>
  <Paragraphs>13</Paragraphs>
  <ScaleCrop>false</ScaleCrop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2023-12-15T08:17:00Z</dcterms:created>
  <dcterms:modified xsi:type="dcterms:W3CDTF">2023-12-18T02:12:00Z</dcterms:modified>
</cp:coreProperties>
</file>