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07" w:rsidRDefault="00D52F07" w:rsidP="00D52F07">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(июнь 2023):</w:t>
      </w:r>
    </w:p>
    <w:p w:rsidR="00313157" w:rsidRDefault="00313157" w:rsidP="00D52F07">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b/>
          <w:bCs/>
          <w:sz w:val="28"/>
          <w:szCs w:val="28"/>
          <w:lang w:val="ru-RU"/>
        </w:rPr>
        <w:t xml:space="preserve">Внесены изменения в статью 63 Трудового кодекса Российской Федерации </w:t>
      </w:r>
      <w:r w:rsidRPr="00711E65">
        <w:rPr>
          <w:rFonts w:ascii="Times New Roman" w:hAnsi="Times New Roman" w:cs="Times New Roman"/>
          <w:sz w:val="28"/>
          <w:szCs w:val="28"/>
          <w:lang w:val="ru-RU"/>
        </w:rPr>
        <w:t xml:space="preserve">(Федеральный </w:t>
      </w:r>
      <w:hyperlink r:id="rId4" w:history="1">
        <w:r w:rsidRPr="00711E65">
          <w:rPr>
            <w:rFonts w:ascii="Times New Roman" w:hAnsi="Times New Roman" w:cs="Times New Roman"/>
            <w:sz w:val="28"/>
            <w:szCs w:val="28"/>
            <w:lang w:val="ru-RU"/>
          </w:rPr>
          <w:t>закон</w:t>
        </w:r>
      </w:hyperlink>
      <w:r w:rsidRPr="00711E65">
        <w:rPr>
          <w:rFonts w:ascii="Times New Roman" w:hAnsi="Times New Roman" w:cs="Times New Roman"/>
          <w:sz w:val="28"/>
          <w:szCs w:val="28"/>
          <w:lang w:val="ru-RU"/>
        </w:rPr>
        <w:t xml:space="preserve"> от 13.06.2023г. №259-ФЗ).</w:t>
      </w: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sz w:val="28"/>
          <w:szCs w:val="28"/>
          <w:lang w:val="ru-RU"/>
        </w:rPr>
      </w:pP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sz w:val="28"/>
          <w:szCs w:val="28"/>
          <w:lang w:val="ru-RU"/>
        </w:rPr>
        <w:t xml:space="preserve">После внесенных изменений статья 63 ТК РФ действует в следующей редакции </w:t>
      </w:r>
      <w:r w:rsidRPr="00711E65">
        <w:rPr>
          <w:rFonts w:ascii="Times New Roman" w:hAnsi="Times New Roman" w:cs="Times New Roman"/>
          <w:b/>
          <w:bCs/>
          <w:sz w:val="28"/>
          <w:szCs w:val="28"/>
          <w:lang w:val="ru-RU"/>
        </w:rPr>
        <w:t>(жирным шрифтом выделены внесенные изменения):</w:t>
      </w: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b/>
          <w:bCs/>
          <w:sz w:val="24"/>
          <w:szCs w:val="24"/>
          <w:lang w:val="ru-RU"/>
        </w:rPr>
      </w:pPr>
    </w:p>
    <w:p w:rsidR="008B6850" w:rsidRPr="00711E65" w:rsidRDefault="008B6850" w:rsidP="008B685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«Статья 63. Возраст, с которого допускается заключение трудового договора</w:t>
      </w:r>
    </w:p>
    <w:p w:rsidR="008B6850" w:rsidRPr="00711E65" w:rsidRDefault="008B6850" w:rsidP="008B6850">
      <w:pPr>
        <w:autoSpaceDE w:val="0"/>
        <w:autoSpaceDN w:val="0"/>
        <w:adjustRightInd w:val="0"/>
        <w:spacing w:after="0" w:line="240" w:lineRule="auto"/>
        <w:jc w:val="both"/>
        <w:rPr>
          <w:rFonts w:ascii="Times New Roman" w:hAnsi="Times New Roman" w:cs="Times New Roman"/>
          <w:sz w:val="28"/>
          <w:szCs w:val="28"/>
          <w:lang w:val="ru-RU"/>
        </w:rPr>
      </w:pP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8B6850" w:rsidRPr="00711E65" w:rsidRDefault="008B6850" w:rsidP="008B68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5"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B6850" w:rsidRPr="00711E65" w:rsidRDefault="008B6850" w:rsidP="008B68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B6850" w:rsidRPr="00711E65" w:rsidRDefault="008B6850" w:rsidP="008B68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8B6850" w:rsidRPr="00711E65" w:rsidRDefault="008B6850" w:rsidP="008B68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sz w:val="28"/>
          <w:szCs w:val="28"/>
          <w:lang w:val="ru-RU"/>
        </w:rPr>
      </w:pPr>
    </w:p>
    <w:p w:rsidR="008B6850" w:rsidRPr="00711E65" w:rsidRDefault="008B6850" w:rsidP="008B685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Федеральный закон вступил в силу 13.06.2023г.</w:t>
      </w:r>
    </w:p>
    <w:p w:rsidR="008B6850" w:rsidRDefault="008B6850" w:rsidP="00974F0C">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974F0C" w:rsidRPr="00711E65" w:rsidRDefault="00974F0C" w:rsidP="00974F0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_GoBack"/>
      <w:bookmarkEnd w:id="0"/>
      <w:r w:rsidRPr="00711E65">
        <w:rPr>
          <w:rFonts w:ascii="Times New Roman" w:hAnsi="Times New Roman" w:cs="Times New Roman"/>
          <w:b/>
          <w:bCs/>
          <w:sz w:val="28"/>
          <w:szCs w:val="28"/>
          <w:lang w:val="ru-RU"/>
        </w:rPr>
        <w:t>Утверждены Правила</w:t>
      </w:r>
      <w:r w:rsidRPr="00711E65">
        <w:rPr>
          <w:rFonts w:ascii="Times New Roman" w:hAnsi="Times New Roman" w:cs="Times New Roman"/>
          <w:b/>
          <w:bCs/>
          <w:sz w:val="28"/>
          <w:szCs w:val="28"/>
          <w:lang w:val="ru-RU"/>
        </w:rPr>
        <w:t xml:space="preserve"> исчисления среднего заработка по последнему месту работы (службы)</w:t>
      </w:r>
      <w:r w:rsidRPr="00711E65">
        <w:rPr>
          <w:rFonts w:ascii="Times New Roman" w:hAnsi="Times New Roman" w:cs="Times New Roman"/>
          <w:b/>
          <w:bCs/>
          <w:sz w:val="28"/>
          <w:szCs w:val="28"/>
          <w:lang w:val="ru-RU"/>
        </w:rPr>
        <w:t xml:space="preserve"> </w:t>
      </w:r>
      <w:r w:rsidRPr="00711E65">
        <w:rPr>
          <w:rFonts w:ascii="Times New Roman" w:hAnsi="Times New Roman" w:cs="Times New Roman"/>
          <w:sz w:val="28"/>
          <w:szCs w:val="28"/>
          <w:lang w:val="ru-RU"/>
        </w:rPr>
        <w:t xml:space="preserve">(Постановление </w:t>
      </w:r>
      <w:r w:rsidRPr="00711E65">
        <w:rPr>
          <w:rFonts w:ascii="Times New Roman" w:hAnsi="Times New Roman" w:cs="Times New Roman"/>
          <w:sz w:val="28"/>
          <w:szCs w:val="28"/>
          <w:lang w:val="ru-RU"/>
        </w:rPr>
        <w:t>Правительства РФ от 24.06.2023</w:t>
      </w:r>
      <w:r w:rsidRPr="00711E65">
        <w:rPr>
          <w:rFonts w:ascii="Times New Roman" w:hAnsi="Times New Roman" w:cs="Times New Roman"/>
          <w:sz w:val="28"/>
          <w:szCs w:val="28"/>
          <w:lang w:val="ru-RU"/>
        </w:rPr>
        <w:t>г. №</w:t>
      </w:r>
      <w:r w:rsidRPr="00711E65">
        <w:rPr>
          <w:rFonts w:ascii="Times New Roman" w:hAnsi="Times New Roman" w:cs="Times New Roman"/>
          <w:sz w:val="28"/>
          <w:szCs w:val="28"/>
          <w:lang w:val="ru-RU"/>
        </w:rPr>
        <w:t>1026</w:t>
      </w:r>
      <w:r w:rsidRPr="00711E65">
        <w:rPr>
          <w:rFonts w:ascii="Times New Roman" w:hAnsi="Times New Roman" w:cs="Times New Roman"/>
          <w:sz w:val="28"/>
          <w:szCs w:val="28"/>
          <w:lang w:val="ru-RU"/>
        </w:rPr>
        <w:t>).</w:t>
      </w:r>
    </w:p>
    <w:p w:rsidR="00974F0C" w:rsidRPr="00711E65" w:rsidRDefault="00974F0C" w:rsidP="00974F0C">
      <w:pPr>
        <w:autoSpaceDE w:val="0"/>
        <w:autoSpaceDN w:val="0"/>
        <w:adjustRightInd w:val="0"/>
        <w:spacing w:after="0" w:line="240" w:lineRule="auto"/>
        <w:ind w:firstLine="540"/>
        <w:jc w:val="both"/>
        <w:rPr>
          <w:rFonts w:ascii="Times New Roman" w:hAnsi="Times New Roman" w:cs="Times New Roman"/>
          <w:sz w:val="28"/>
          <w:szCs w:val="28"/>
          <w:lang w:val="ru-RU"/>
        </w:rPr>
      </w:pPr>
    </w:p>
    <w:p w:rsidR="00974F0C" w:rsidRPr="00711E65" w:rsidRDefault="00974F0C" w:rsidP="00974F0C">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ПРАВИЛА</w:t>
      </w:r>
    </w:p>
    <w:p w:rsidR="00974F0C" w:rsidRPr="00711E65" w:rsidRDefault="00974F0C" w:rsidP="00974F0C">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ИСЧИСЛЕНИЯ СРЕДНЕГО ЗАРАБОТКА ПО ПОСЛЕДНЕМУ МЕСТУ</w:t>
      </w:r>
    </w:p>
    <w:p w:rsidR="00974F0C" w:rsidRPr="00711E65" w:rsidRDefault="00974F0C" w:rsidP="00974F0C">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РАБОТЫ (СЛУЖБЫ)</w:t>
      </w:r>
    </w:p>
    <w:p w:rsidR="00974F0C" w:rsidRPr="00711E65" w:rsidRDefault="00974F0C" w:rsidP="00974F0C">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974F0C" w:rsidRPr="00711E65" w:rsidRDefault="00974F0C" w:rsidP="00974F0C">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 Настоящие Правила определяют порядок исчисления среднего заработка по последнему месту работы (службы) в целях, предусмотренных </w:t>
      </w:r>
      <w:hyperlink r:id="rId6"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Российской Федерации "О занятости населения в Российской Федерации" (далее - средний заработок).</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 Средний заработок исчисляется за 3 календарных месяца, предшествующих календарному месяцу перед месяцем увольнения гражданина (далее - расчетный период), за исключением среднего заработка граждан, указанных в </w:t>
      </w:r>
      <w:hyperlink w:anchor="Par15" w:history="1">
        <w:r w:rsidRPr="00711E65">
          <w:rPr>
            <w:rFonts w:ascii="Times New Roman" w:hAnsi="Times New Roman" w:cs="Times New Roman"/>
            <w:sz w:val="28"/>
            <w:szCs w:val="28"/>
            <w:lang w:val="ru-RU"/>
          </w:rPr>
          <w:t>подпункте "в" пункта 5</w:t>
        </w:r>
      </w:hyperlink>
      <w:r w:rsidRPr="00711E65">
        <w:rPr>
          <w:rFonts w:ascii="Times New Roman" w:hAnsi="Times New Roman" w:cs="Times New Roman"/>
          <w:sz w:val="28"/>
          <w:szCs w:val="28"/>
          <w:lang w:val="ru-RU"/>
        </w:rPr>
        <w:t xml:space="preserve"> настоящих Правил, для которых расчетным периодом являются 3 календарных месяца, предшествовавшие месяцу призыва на военную службу.</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6"/>
      <w:bookmarkEnd w:id="1"/>
      <w:r w:rsidRPr="00711E65">
        <w:rPr>
          <w:rFonts w:ascii="Times New Roman" w:hAnsi="Times New Roman" w:cs="Times New Roman"/>
          <w:sz w:val="28"/>
          <w:szCs w:val="28"/>
          <w:lang w:val="ru-RU"/>
        </w:rPr>
        <w:t xml:space="preserve">3. Средний заработок, за исключением случаев, указанных в </w:t>
      </w:r>
      <w:hyperlink w:anchor="Par12" w:history="1">
        <w:r w:rsidRPr="00711E65">
          <w:rPr>
            <w:rFonts w:ascii="Times New Roman" w:hAnsi="Times New Roman" w:cs="Times New Roman"/>
            <w:sz w:val="28"/>
            <w:szCs w:val="28"/>
            <w:lang w:val="ru-RU"/>
          </w:rPr>
          <w:t>пункте 5</w:t>
        </w:r>
      </w:hyperlink>
      <w:r w:rsidRPr="00711E65">
        <w:rPr>
          <w:rFonts w:ascii="Times New Roman" w:hAnsi="Times New Roman" w:cs="Times New Roman"/>
          <w:sz w:val="28"/>
          <w:szCs w:val="28"/>
          <w:lang w:val="ru-RU"/>
        </w:rPr>
        <w:t xml:space="preserve"> настоящих Правил, исчисляется органами службы занятости на основе сведений о выплатах и иных вознаграждениях (далее - доход) по последнему месту работы (службы) за расчетный период с учетом следующих особенностей:</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 w:name="Par7"/>
      <w:bookmarkEnd w:id="2"/>
      <w:r w:rsidRPr="00711E65">
        <w:rPr>
          <w:rFonts w:ascii="Times New Roman" w:hAnsi="Times New Roman" w:cs="Times New Roman"/>
          <w:sz w:val="28"/>
          <w:szCs w:val="28"/>
          <w:lang w:val="ru-RU"/>
        </w:rPr>
        <w:t xml:space="preserve">а) в случае если в каком-либо из месяцев расчетного периода у гражданина отсутствовал доход (сведения о доходе) и (или) имелся период временной нетрудоспособности, при исчислении среднего заработка в качестве расчетного периода используется иной период, ближайший к месяцу увольнения и равный </w:t>
      </w:r>
      <w:r w:rsidRPr="00711E65">
        <w:rPr>
          <w:rFonts w:ascii="Times New Roman" w:hAnsi="Times New Roman" w:cs="Times New Roman"/>
          <w:sz w:val="28"/>
          <w:szCs w:val="28"/>
          <w:lang w:val="ru-RU"/>
        </w:rPr>
        <w:lastRenderedPageBreak/>
        <w:t>расчетному периоду, в пределах 12 календарных месяцев, предшествовавших месяцу увольнения;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3" w:name="Par8"/>
      <w:bookmarkEnd w:id="3"/>
      <w:r w:rsidRPr="00711E65">
        <w:rPr>
          <w:rFonts w:ascii="Times New Roman" w:hAnsi="Times New Roman" w:cs="Times New Roman"/>
          <w:sz w:val="28"/>
          <w:szCs w:val="28"/>
          <w:lang w:val="ru-RU"/>
        </w:rPr>
        <w:t xml:space="preserve">б) в случае если в каком-либо из месяцев периода, используемого в качестве расчетного в соответствии с </w:t>
      </w:r>
      <w:hyperlink w:anchor="Par7" w:history="1">
        <w:r w:rsidRPr="00711E65">
          <w:rPr>
            <w:rFonts w:ascii="Times New Roman" w:hAnsi="Times New Roman" w:cs="Times New Roman"/>
            <w:sz w:val="28"/>
            <w:szCs w:val="28"/>
            <w:lang w:val="ru-RU"/>
          </w:rPr>
          <w:t>подпунктом "а"</w:t>
        </w:r>
      </w:hyperlink>
      <w:r w:rsidRPr="00711E65">
        <w:rPr>
          <w:rFonts w:ascii="Times New Roman" w:hAnsi="Times New Roman" w:cs="Times New Roman"/>
          <w:sz w:val="28"/>
          <w:szCs w:val="28"/>
          <w:lang w:val="ru-RU"/>
        </w:rP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2 последовательным календарным месяцам, ближайшим к месяцу увольнения, в пределах 12 календарных месяцев, предшествовавших месяцу увольнения;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4" w:name="Par9"/>
      <w:bookmarkEnd w:id="4"/>
      <w:r w:rsidRPr="00711E65">
        <w:rPr>
          <w:rFonts w:ascii="Times New Roman" w:hAnsi="Times New Roman" w:cs="Times New Roman"/>
          <w:sz w:val="28"/>
          <w:szCs w:val="28"/>
          <w:lang w:val="ru-RU"/>
        </w:rPr>
        <w:t xml:space="preserve">в) в случае если в каком-либо из месяцев периода, используемого в качестве расчетного в соответствии с </w:t>
      </w:r>
      <w:hyperlink w:anchor="Par8" w:history="1">
        <w:r w:rsidRPr="00711E65">
          <w:rPr>
            <w:rFonts w:ascii="Times New Roman" w:hAnsi="Times New Roman" w:cs="Times New Roman"/>
            <w:sz w:val="28"/>
            <w:szCs w:val="28"/>
            <w:lang w:val="ru-RU"/>
          </w:rPr>
          <w:t>подпунктом "б"</w:t>
        </w:r>
      </w:hyperlink>
      <w:r w:rsidRPr="00711E65">
        <w:rPr>
          <w:rFonts w:ascii="Times New Roman" w:hAnsi="Times New Roman" w:cs="Times New Roman"/>
          <w:sz w:val="28"/>
          <w:szCs w:val="28"/>
          <w:lang w:val="ru-RU"/>
        </w:rP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одному календарному месяцу, ближайшему к месяцу увольнения, в пределах 12 календарных месяцев, предшествовавших месяцу увольнения, за исключением случая, указанного в </w:t>
      </w:r>
      <w:hyperlink w:anchor="Par14" w:history="1">
        <w:r w:rsidRPr="00711E65">
          <w:rPr>
            <w:rFonts w:ascii="Times New Roman" w:hAnsi="Times New Roman" w:cs="Times New Roman"/>
            <w:sz w:val="28"/>
            <w:szCs w:val="28"/>
            <w:lang w:val="ru-RU"/>
          </w:rPr>
          <w:t>подпункте "б" пункта 5</w:t>
        </w:r>
      </w:hyperlink>
      <w:r w:rsidRPr="00711E65">
        <w:rPr>
          <w:rFonts w:ascii="Times New Roman" w:hAnsi="Times New Roman" w:cs="Times New Roman"/>
          <w:sz w:val="28"/>
          <w:szCs w:val="28"/>
          <w:lang w:val="ru-RU"/>
        </w:rPr>
        <w:t xml:space="preserve"> настоящих Правил;</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г) в случае если гражданин принят на работу позднее первого рабочего дня календарного месяца, месяц приема гражданина на работу не включается в расчетный период или период, принятый в качестве расчетного в соответствии с </w:t>
      </w:r>
      <w:hyperlink w:anchor="Par7" w:history="1">
        <w:r w:rsidRPr="00711E65">
          <w:rPr>
            <w:rFonts w:ascii="Times New Roman" w:hAnsi="Times New Roman" w:cs="Times New Roman"/>
            <w:sz w:val="28"/>
            <w:szCs w:val="28"/>
            <w:lang w:val="ru-RU"/>
          </w:rPr>
          <w:t>подпунктами "а"</w:t>
        </w:r>
      </w:hyperlink>
      <w:r w:rsidRPr="00711E65">
        <w:rPr>
          <w:rFonts w:ascii="Times New Roman" w:hAnsi="Times New Roman" w:cs="Times New Roman"/>
          <w:sz w:val="28"/>
          <w:szCs w:val="28"/>
          <w:lang w:val="ru-RU"/>
        </w:rPr>
        <w:t xml:space="preserve"> - </w:t>
      </w:r>
      <w:hyperlink w:anchor="Par9" w:history="1">
        <w:r w:rsidRPr="00711E65">
          <w:rPr>
            <w:rFonts w:ascii="Times New Roman" w:hAnsi="Times New Roman" w:cs="Times New Roman"/>
            <w:sz w:val="28"/>
            <w:szCs w:val="28"/>
            <w:lang w:val="ru-RU"/>
          </w:rPr>
          <w:t>"в"</w:t>
        </w:r>
      </w:hyperlink>
      <w:r w:rsidRPr="00711E65">
        <w:rPr>
          <w:rFonts w:ascii="Times New Roman" w:hAnsi="Times New Roman" w:cs="Times New Roman"/>
          <w:sz w:val="28"/>
          <w:szCs w:val="28"/>
          <w:lang w:val="ru-RU"/>
        </w:rPr>
        <w:t xml:space="preserve"> настоящего пункта.</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4. 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5" w:name="Par12"/>
      <w:bookmarkEnd w:id="5"/>
      <w:r w:rsidRPr="00711E65">
        <w:rPr>
          <w:rFonts w:ascii="Times New Roman" w:hAnsi="Times New Roman" w:cs="Times New Roman"/>
          <w:sz w:val="28"/>
          <w:szCs w:val="28"/>
          <w:lang w:val="ru-RU"/>
        </w:rPr>
        <w:t xml:space="preserve">5. Средний заработок исчисляется работодателем в порядке, предусмотренном </w:t>
      </w:r>
      <w:hyperlink w:anchor="Par18" w:history="1">
        <w:r w:rsidRPr="00711E65">
          <w:rPr>
            <w:rFonts w:ascii="Times New Roman" w:hAnsi="Times New Roman" w:cs="Times New Roman"/>
            <w:sz w:val="28"/>
            <w:szCs w:val="28"/>
            <w:lang w:val="ru-RU"/>
          </w:rPr>
          <w:t>пунктами 6</w:t>
        </w:r>
      </w:hyperlink>
      <w:r w:rsidRPr="00711E65">
        <w:rPr>
          <w:rFonts w:ascii="Times New Roman" w:hAnsi="Times New Roman" w:cs="Times New Roman"/>
          <w:sz w:val="28"/>
          <w:szCs w:val="28"/>
          <w:lang w:val="ru-RU"/>
        </w:rPr>
        <w:t xml:space="preserve"> - </w:t>
      </w:r>
      <w:hyperlink w:anchor="Par32" w:history="1">
        <w:r w:rsidRPr="00711E65">
          <w:rPr>
            <w:rFonts w:ascii="Times New Roman" w:hAnsi="Times New Roman" w:cs="Times New Roman"/>
            <w:sz w:val="28"/>
            <w:szCs w:val="28"/>
            <w:lang w:val="ru-RU"/>
          </w:rPr>
          <w:t>15</w:t>
        </w:r>
      </w:hyperlink>
      <w:r w:rsidRPr="00711E65">
        <w:rPr>
          <w:rFonts w:ascii="Times New Roman" w:hAnsi="Times New Roman" w:cs="Times New Roman"/>
          <w:sz w:val="28"/>
          <w:szCs w:val="28"/>
          <w:lang w:val="ru-RU"/>
        </w:rPr>
        <w:t xml:space="preserve"> настоящих Правил, в случаях если:</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а) гражданин находился в отпуске по беременности и родам и (или) в отпуске по уходу за ребенком в течение 12 календарных месяцев, предшествовавших месяцу увольнения;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6" w:name="Par14"/>
      <w:bookmarkEnd w:id="6"/>
      <w:r w:rsidRPr="00711E65">
        <w:rPr>
          <w:rFonts w:ascii="Times New Roman" w:hAnsi="Times New Roman" w:cs="Times New Roman"/>
          <w:sz w:val="28"/>
          <w:szCs w:val="28"/>
          <w:lang w:val="ru-RU"/>
        </w:rPr>
        <w:t>б) у гражданина отсутствовал доход (сведения о доходе) или хотя бы один полностью отработанный календарный месяц в пределах 12 календарных месяцев, предшествовавших месяцу увольнения;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7" w:name="Par15"/>
      <w:bookmarkEnd w:id="7"/>
      <w:r w:rsidRPr="00711E65">
        <w:rPr>
          <w:rFonts w:ascii="Times New Roman" w:hAnsi="Times New Roman" w:cs="Times New Roman"/>
          <w:sz w:val="28"/>
          <w:szCs w:val="28"/>
          <w:lang w:val="ru-RU"/>
        </w:rPr>
        <w:t>в) гражданин уволен с военной службы по призыву;</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г) гражданин уволен из международной организации (ее представительства), осуществляющей деятельность на территории Российской Федерации, на основании положений международных договоров, предусматривающих освобождение должностных лиц и сотрудников указанной международной организации от уплаты налогов на заработную плату или иное вознаграждение;</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д) оплата труда гражданина осуществлялась в иностранной валюте, получаемой от финансируемых из федерального бюджета государственных учреждений или организаций, направивших его на работу за границу, в случае отсутствия сведений о доходе в соответствии с </w:t>
      </w:r>
      <w:hyperlink w:anchor="Par6" w:history="1">
        <w:r w:rsidRPr="00711E65">
          <w:rPr>
            <w:rFonts w:ascii="Times New Roman" w:hAnsi="Times New Roman" w:cs="Times New Roman"/>
            <w:sz w:val="28"/>
            <w:szCs w:val="28"/>
            <w:lang w:val="ru-RU"/>
          </w:rPr>
          <w:t>пунктом 3</w:t>
        </w:r>
      </w:hyperlink>
      <w:r w:rsidRPr="00711E65">
        <w:rPr>
          <w:rFonts w:ascii="Times New Roman" w:hAnsi="Times New Roman" w:cs="Times New Roman"/>
          <w:sz w:val="28"/>
          <w:szCs w:val="28"/>
          <w:lang w:val="ru-RU"/>
        </w:rPr>
        <w:t xml:space="preserve"> настоящих Правил.</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8" w:name="Par18"/>
      <w:bookmarkEnd w:id="8"/>
      <w:r w:rsidRPr="00711E65">
        <w:rPr>
          <w:rFonts w:ascii="Times New Roman" w:hAnsi="Times New Roman" w:cs="Times New Roman"/>
          <w:sz w:val="28"/>
          <w:szCs w:val="28"/>
          <w:lang w:val="ru-RU"/>
        </w:rPr>
        <w:t xml:space="preserve">6. Для расчета среднего заработка учитываются все предусмотренные системой оплаты труда виды выплат, предусмотренные </w:t>
      </w:r>
      <w:hyperlink r:id="rId7" w:history="1">
        <w:r w:rsidRPr="00711E65">
          <w:rPr>
            <w:rFonts w:ascii="Times New Roman" w:hAnsi="Times New Roman" w:cs="Times New Roman"/>
            <w:sz w:val="28"/>
            <w:szCs w:val="28"/>
            <w:lang w:val="ru-RU"/>
          </w:rPr>
          <w:t>пунктом 2</w:t>
        </w:r>
      </w:hyperlink>
      <w:r w:rsidRPr="00711E65">
        <w:rPr>
          <w:rFonts w:ascii="Times New Roman" w:hAnsi="Times New Roman" w:cs="Times New Roman"/>
          <w:sz w:val="28"/>
          <w:szCs w:val="28"/>
          <w:lang w:val="ru-RU"/>
        </w:rP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(далее - Положение), применяемые у соответствующего работодателя, независимо от источников этих выплат.</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7. При определении среднего заработка премии и вознаграждения учитываются в порядке, установленном </w:t>
      </w:r>
      <w:hyperlink r:id="rId8" w:history="1">
        <w:r w:rsidRPr="00711E65">
          <w:rPr>
            <w:rFonts w:ascii="Times New Roman" w:hAnsi="Times New Roman" w:cs="Times New Roman"/>
            <w:sz w:val="28"/>
            <w:szCs w:val="28"/>
            <w:lang w:val="ru-RU"/>
          </w:rPr>
          <w:t>пунктом 15</w:t>
        </w:r>
      </w:hyperlink>
      <w:r w:rsidRPr="00711E65">
        <w:rPr>
          <w:rFonts w:ascii="Times New Roman" w:hAnsi="Times New Roman" w:cs="Times New Roman"/>
          <w:sz w:val="28"/>
          <w:szCs w:val="28"/>
          <w:lang w:val="ru-RU"/>
        </w:rPr>
        <w:t xml:space="preserve"> Положения.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8. Для расчета среднего заработка не учитываются выплаты, указанные в </w:t>
      </w:r>
      <w:hyperlink r:id="rId9" w:history="1">
        <w:r w:rsidRPr="00711E65">
          <w:rPr>
            <w:rFonts w:ascii="Times New Roman" w:hAnsi="Times New Roman" w:cs="Times New Roman"/>
            <w:sz w:val="28"/>
            <w:szCs w:val="28"/>
            <w:lang w:val="ru-RU"/>
          </w:rPr>
          <w:t>пункте 3</w:t>
        </w:r>
      </w:hyperlink>
      <w:r w:rsidRPr="00711E65">
        <w:rPr>
          <w:rFonts w:ascii="Times New Roman" w:hAnsi="Times New Roman" w:cs="Times New Roman"/>
          <w:sz w:val="28"/>
          <w:szCs w:val="28"/>
          <w:lang w:val="ru-RU"/>
        </w:rPr>
        <w:t xml:space="preserve"> Положения.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9" w:name="Par21"/>
      <w:bookmarkEnd w:id="9"/>
      <w:r w:rsidRPr="00711E65">
        <w:rPr>
          <w:rFonts w:ascii="Times New Roman" w:hAnsi="Times New Roman" w:cs="Times New Roman"/>
          <w:sz w:val="28"/>
          <w:szCs w:val="28"/>
          <w:lang w:val="ru-RU"/>
        </w:rPr>
        <w:t xml:space="preserve">9. При исчислении среднего заработка из расчетного периода исключается время, а также начисленные за это время суммы, указанные в </w:t>
      </w:r>
      <w:hyperlink r:id="rId10" w:history="1">
        <w:r w:rsidRPr="00711E65">
          <w:rPr>
            <w:rFonts w:ascii="Times New Roman" w:hAnsi="Times New Roman" w:cs="Times New Roman"/>
            <w:sz w:val="28"/>
            <w:szCs w:val="28"/>
            <w:lang w:val="ru-RU"/>
          </w:rPr>
          <w:t>пункте 5</w:t>
        </w:r>
      </w:hyperlink>
      <w:r w:rsidRPr="00711E65">
        <w:rPr>
          <w:rFonts w:ascii="Times New Roman" w:hAnsi="Times New Roman" w:cs="Times New Roman"/>
          <w:sz w:val="28"/>
          <w:szCs w:val="28"/>
          <w:lang w:val="ru-RU"/>
        </w:rPr>
        <w:t xml:space="preserve"> Положения.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10.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ar21" w:history="1">
        <w:r w:rsidRPr="00711E65">
          <w:rPr>
            <w:rFonts w:ascii="Times New Roman" w:hAnsi="Times New Roman" w:cs="Times New Roman"/>
            <w:sz w:val="28"/>
            <w:szCs w:val="28"/>
            <w:lang w:val="ru-RU"/>
          </w:rPr>
          <w:t>пунктом 9</w:t>
        </w:r>
      </w:hyperlink>
      <w:r w:rsidRPr="00711E65">
        <w:rPr>
          <w:rFonts w:ascii="Times New Roman" w:hAnsi="Times New Roman" w:cs="Times New Roman"/>
          <w:sz w:val="28"/>
          <w:szCs w:val="28"/>
          <w:lang w:val="ru-RU"/>
        </w:rPr>
        <w:t xml:space="preserve"> настоящих Правил, средний заработок определяется исходя из суммы заработной платы, фактически начисленной за предшествующий период, равный расчетному, в пределах 12 календарных месяцев, предшествующих месяцу увольнения (далее - предшествующий период).</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11. В случае если работник за расчетный период или предшествующий период не имел фактически начисленной заработной платы или фактически отработанных дней, средний заработок определяется исходя из размера заработной платы, фактически начисленной за фактически отработанные работником дни в месяце увольнения.</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 xml:space="preserve">12. В случае если работник за расчетный период или предшествующий период, а также в месяце увольнения не имел фактически начисленной заработной платы или фактически отработанных дней в связи с периодами, указанными в </w:t>
      </w:r>
      <w:hyperlink r:id="rId11" w:history="1">
        <w:r w:rsidRPr="00711E65">
          <w:rPr>
            <w:rFonts w:ascii="Times New Roman" w:hAnsi="Times New Roman" w:cs="Times New Roman"/>
            <w:sz w:val="28"/>
            <w:szCs w:val="28"/>
            <w:lang w:val="ru-RU"/>
          </w:rPr>
          <w:t>пункте 5</w:t>
        </w:r>
      </w:hyperlink>
      <w:r w:rsidRPr="00711E65">
        <w:rPr>
          <w:rFonts w:ascii="Times New Roman" w:hAnsi="Times New Roman" w:cs="Times New Roman"/>
          <w:sz w:val="28"/>
          <w:szCs w:val="28"/>
          <w:lang w:val="ru-RU"/>
        </w:rPr>
        <w:t xml:space="preserve"> Положения, средний заработок определяется путем суммирования установленной ему тарифной ставки, оклада (должностного оклада), надбавок и доплат к тарифной ставке, окладу (должностному окладу), компенсационных выплат, в том числе выплат, обусловленных районным регулированием оплаты труда (в виде </w:t>
      </w:r>
      <w:hyperlink r:id="rId12" w:history="1">
        <w:r w:rsidRPr="00711E65">
          <w:rPr>
            <w:rFonts w:ascii="Times New Roman" w:hAnsi="Times New Roman" w:cs="Times New Roman"/>
            <w:sz w:val="28"/>
            <w:szCs w:val="28"/>
            <w:lang w:val="ru-RU"/>
          </w:rPr>
          <w:t>коэффициентов</w:t>
        </w:r>
      </w:hyperlink>
      <w:r w:rsidRPr="00711E65">
        <w:rPr>
          <w:rFonts w:ascii="Times New Roman" w:hAnsi="Times New Roman" w:cs="Times New Roman"/>
          <w:sz w:val="28"/>
          <w:szCs w:val="28"/>
          <w:lang w:val="ru-RU"/>
        </w:rPr>
        <w:t xml:space="preserve"> и </w:t>
      </w:r>
      <w:hyperlink r:id="rId13" w:history="1">
        <w:r w:rsidRPr="00711E65">
          <w:rPr>
            <w:rFonts w:ascii="Times New Roman" w:hAnsi="Times New Roman" w:cs="Times New Roman"/>
            <w:sz w:val="28"/>
            <w:szCs w:val="28"/>
            <w:lang w:val="ru-RU"/>
          </w:rPr>
          <w:t>процентных надбавок</w:t>
        </w:r>
      </w:hyperlink>
      <w:r w:rsidRPr="00711E65">
        <w:rPr>
          <w:rFonts w:ascii="Times New Roman" w:hAnsi="Times New Roman" w:cs="Times New Roman"/>
          <w:sz w:val="28"/>
          <w:szCs w:val="28"/>
          <w:lang w:val="ru-RU"/>
        </w:rPr>
        <w:t xml:space="preserve"> к заработной плате), а также стимулирующих выплат, за исключением выплат премиального характера.</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13. Для определения среднего заработка используется средний дневной заработок.</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Средний дневной заработок исчисляется путем деления суммы заработной платы, фактически начисленной за расчетный период, или за предшествующий период, или за фактически отработанные дни в месяце увольнения, на количество дней, фактически отработанных в соответствующем периоде.</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Средний заработок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14.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Средний заработок определяется путем умножения среднего часового заработка на среднемесячное количество рабочих часов по графику работника в расчетном периоде.</w:t>
      </w:r>
    </w:p>
    <w:p w:rsidR="00974F0C" w:rsidRPr="00711E65" w:rsidRDefault="00974F0C" w:rsidP="00974F0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0" w:name="Par32"/>
      <w:bookmarkEnd w:id="10"/>
      <w:r w:rsidRPr="00711E65">
        <w:rPr>
          <w:rFonts w:ascii="Times New Roman" w:hAnsi="Times New Roman" w:cs="Times New Roman"/>
          <w:sz w:val="28"/>
          <w:szCs w:val="28"/>
          <w:lang w:val="ru-RU"/>
        </w:rPr>
        <w:lastRenderedPageBreak/>
        <w:t>15. Заработная плата, выплаченная работнику в иностранной валюте, пересчитывается в рубли по курсу, установленному Центральным банком Российской Федерации, на день увольнения работника.</w:t>
      </w:r>
    </w:p>
    <w:p w:rsidR="00974F0C" w:rsidRPr="00711E65" w:rsidRDefault="00974F0C" w:rsidP="00974F0C">
      <w:pPr>
        <w:autoSpaceDE w:val="0"/>
        <w:autoSpaceDN w:val="0"/>
        <w:adjustRightInd w:val="0"/>
        <w:spacing w:after="0" w:line="240" w:lineRule="auto"/>
        <w:ind w:firstLine="540"/>
        <w:jc w:val="both"/>
        <w:rPr>
          <w:rFonts w:ascii="Times New Roman" w:hAnsi="Times New Roman" w:cs="Times New Roman"/>
          <w:sz w:val="28"/>
          <w:szCs w:val="28"/>
          <w:lang w:val="ru-RU"/>
        </w:rPr>
      </w:pPr>
    </w:p>
    <w:p w:rsidR="00974F0C" w:rsidRPr="00711E65" w:rsidRDefault="00974F0C" w:rsidP="00974F0C">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Постановление вступило в силу 04.07.2023г.</w:t>
      </w:r>
    </w:p>
    <w:p w:rsidR="009D7742" w:rsidRPr="00711E65" w:rsidRDefault="009D7742" w:rsidP="00974F0C">
      <w:pPr>
        <w:autoSpaceDE w:val="0"/>
        <w:autoSpaceDN w:val="0"/>
        <w:adjustRightInd w:val="0"/>
        <w:spacing w:after="0" w:line="240" w:lineRule="auto"/>
        <w:ind w:firstLine="540"/>
        <w:jc w:val="both"/>
        <w:rPr>
          <w:rFonts w:ascii="Times New Roman" w:hAnsi="Times New Roman" w:cs="Times New Roman"/>
          <w:sz w:val="28"/>
          <w:szCs w:val="28"/>
          <w:lang w:val="ru-RU"/>
        </w:rPr>
      </w:pPr>
    </w:p>
    <w:p w:rsidR="00331D87" w:rsidRPr="00711E65" w:rsidRDefault="00331D87" w:rsidP="005E54B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b/>
          <w:bCs/>
          <w:sz w:val="28"/>
          <w:szCs w:val="28"/>
          <w:lang w:val="ru-RU"/>
        </w:rPr>
        <w:t xml:space="preserve">Внесены изменения в </w:t>
      </w:r>
      <w:r w:rsidR="001E271D" w:rsidRPr="00711E65">
        <w:rPr>
          <w:rFonts w:ascii="Times New Roman" w:hAnsi="Times New Roman" w:cs="Times New Roman"/>
          <w:b/>
          <w:bCs/>
          <w:sz w:val="28"/>
          <w:szCs w:val="28"/>
          <w:lang w:val="ru-RU"/>
        </w:rPr>
        <w:t>О</w:t>
      </w:r>
      <w:r w:rsidRPr="00711E65">
        <w:rPr>
          <w:rFonts w:ascii="Times New Roman" w:hAnsi="Times New Roman" w:cs="Times New Roman"/>
          <w:b/>
          <w:bCs/>
          <w:sz w:val="28"/>
          <w:szCs w:val="28"/>
          <w:lang w:val="ru-RU"/>
        </w:rPr>
        <w:t>собенности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r w:rsidRPr="00711E65">
        <w:rPr>
          <w:rFonts w:ascii="Times New Roman" w:hAnsi="Times New Roman" w:cs="Times New Roman"/>
          <w:b/>
          <w:bCs/>
          <w:sz w:val="28"/>
          <w:szCs w:val="28"/>
          <w:lang w:val="ru-RU"/>
        </w:rPr>
        <w:t xml:space="preserve"> </w:t>
      </w:r>
      <w:r w:rsidRPr="00711E65">
        <w:rPr>
          <w:rFonts w:ascii="Times New Roman" w:hAnsi="Times New Roman" w:cs="Times New Roman"/>
          <w:sz w:val="28"/>
          <w:szCs w:val="28"/>
          <w:lang w:val="ru-RU"/>
        </w:rPr>
        <w:t xml:space="preserve">(Постановление </w:t>
      </w:r>
      <w:r w:rsidRPr="00711E65">
        <w:rPr>
          <w:rFonts w:ascii="Times New Roman" w:hAnsi="Times New Roman" w:cs="Times New Roman"/>
          <w:sz w:val="28"/>
          <w:szCs w:val="28"/>
          <w:lang w:val="ru-RU"/>
        </w:rPr>
        <w:t>Правительства РФ от 08.06.2023</w:t>
      </w:r>
      <w:r w:rsidRPr="00711E65">
        <w:rPr>
          <w:rFonts w:ascii="Times New Roman" w:hAnsi="Times New Roman" w:cs="Times New Roman"/>
          <w:sz w:val="28"/>
          <w:szCs w:val="28"/>
          <w:lang w:val="ru-RU"/>
        </w:rPr>
        <w:t>г.</w:t>
      </w:r>
      <w:r w:rsidRPr="00711E65">
        <w:rPr>
          <w:rFonts w:ascii="Times New Roman" w:hAnsi="Times New Roman" w:cs="Times New Roman"/>
          <w:sz w:val="28"/>
          <w:szCs w:val="28"/>
          <w:lang w:val="ru-RU"/>
        </w:rPr>
        <w:t xml:space="preserve"> </w:t>
      </w:r>
      <w:r w:rsidRPr="00711E65">
        <w:rPr>
          <w:rFonts w:ascii="Times New Roman" w:hAnsi="Times New Roman" w:cs="Times New Roman"/>
          <w:sz w:val="28"/>
          <w:szCs w:val="28"/>
          <w:lang w:val="ru-RU"/>
        </w:rPr>
        <w:t>№</w:t>
      </w:r>
      <w:r w:rsidRPr="00711E65">
        <w:rPr>
          <w:rFonts w:ascii="Times New Roman" w:hAnsi="Times New Roman" w:cs="Times New Roman"/>
          <w:sz w:val="28"/>
          <w:szCs w:val="28"/>
          <w:lang w:val="ru-RU"/>
        </w:rPr>
        <w:t>947</w:t>
      </w:r>
      <w:r w:rsidRPr="00711E65">
        <w:rPr>
          <w:rFonts w:ascii="Times New Roman" w:hAnsi="Times New Roman" w:cs="Times New Roman"/>
          <w:sz w:val="28"/>
          <w:szCs w:val="28"/>
          <w:lang w:val="ru-RU"/>
        </w:rPr>
        <w:t>).</w:t>
      </w:r>
    </w:p>
    <w:p w:rsidR="001E271D" w:rsidRPr="00711E65" w:rsidRDefault="001E271D" w:rsidP="005E54B0">
      <w:pPr>
        <w:autoSpaceDE w:val="0"/>
        <w:autoSpaceDN w:val="0"/>
        <w:adjustRightInd w:val="0"/>
        <w:spacing w:after="0" w:line="240" w:lineRule="auto"/>
        <w:ind w:firstLine="540"/>
        <w:jc w:val="both"/>
        <w:rPr>
          <w:rFonts w:ascii="Times New Roman" w:hAnsi="Times New Roman" w:cs="Times New Roman"/>
          <w:sz w:val="28"/>
          <w:szCs w:val="28"/>
          <w:lang w:val="ru-RU"/>
        </w:rPr>
      </w:pPr>
    </w:p>
    <w:p w:rsidR="001E271D" w:rsidRPr="00711E65" w:rsidRDefault="001E271D" w:rsidP="005E54B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После внесенных изменений </w:t>
      </w:r>
      <w:r w:rsidRPr="00711E65">
        <w:rPr>
          <w:rFonts w:ascii="Times New Roman" w:hAnsi="Times New Roman" w:cs="Times New Roman"/>
          <w:sz w:val="28"/>
          <w:szCs w:val="28"/>
          <w:lang w:val="ru-RU"/>
        </w:rPr>
        <w:t>Особенности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r w:rsidRPr="00711E65">
        <w:rPr>
          <w:rFonts w:ascii="Times New Roman" w:hAnsi="Times New Roman" w:cs="Times New Roman"/>
          <w:sz w:val="28"/>
          <w:szCs w:val="28"/>
          <w:lang w:val="ru-RU"/>
        </w:rPr>
        <w:t xml:space="preserve"> действуют в следующей редакции</w:t>
      </w:r>
      <w:r w:rsidRPr="00711E65">
        <w:rPr>
          <w:rFonts w:ascii="Times New Roman" w:hAnsi="Times New Roman" w:cs="Times New Roman"/>
          <w:b/>
          <w:bCs/>
          <w:sz w:val="28"/>
          <w:szCs w:val="28"/>
          <w:lang w:val="ru-RU"/>
        </w:rPr>
        <w:t xml:space="preserve"> (жирным шрифтом выделены внесенные изменения).</w:t>
      </w:r>
    </w:p>
    <w:p w:rsidR="005C2D10" w:rsidRPr="00711E65" w:rsidRDefault="005C2D10" w:rsidP="00974F0C">
      <w:pPr>
        <w:autoSpaceDE w:val="0"/>
        <w:autoSpaceDN w:val="0"/>
        <w:adjustRightInd w:val="0"/>
        <w:spacing w:after="0" w:line="240" w:lineRule="auto"/>
        <w:ind w:firstLine="540"/>
        <w:jc w:val="both"/>
        <w:rPr>
          <w:rFonts w:ascii="Times New Roman" w:hAnsi="Times New Roman" w:cs="Times New Roman"/>
          <w:sz w:val="28"/>
          <w:szCs w:val="28"/>
          <w:lang w:val="ru-RU"/>
        </w:rPr>
      </w:pP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ОСОБЕННОСТИ</w:t>
      </w: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ПРИМЕНЕНИЯ ТРУДОВОГО ЗАКОНОДАТЕЛЬСТВА РОССИЙСКОЙ ФЕДЕРАЦИИ,</w:t>
      </w: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ИНЫХ НОРМАТИВНЫХ ПРАВОВЫХ АКТОВ, СОДЕРЖАЩИХ НОРМЫ ТРУДОВОГО</w:t>
      </w: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ПРАВА, НА ТЕРРИТОРИЯХ ДОНЕЦКОЙ НАРОДНОЙ РЕСПУБЛИКИ,</w:t>
      </w: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ЛУГАНСКОЙ НАРОДНОЙ РЕСПУБЛИКИ, ЗАПОРОЖСКОЙ ОБЛАСТИ</w:t>
      </w:r>
    </w:p>
    <w:p w:rsidR="001E271D" w:rsidRPr="00711E65" w:rsidRDefault="001E271D" w:rsidP="001E271D">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И ХЕРСОНСКОЙ ОБЛАСТИ</w:t>
      </w:r>
    </w:p>
    <w:p w:rsidR="001E271D" w:rsidRPr="00711E65" w:rsidRDefault="001E271D" w:rsidP="001E271D">
      <w:pPr>
        <w:autoSpaceDE w:val="0"/>
        <w:autoSpaceDN w:val="0"/>
        <w:adjustRightInd w:val="0"/>
        <w:spacing w:after="0" w:line="240" w:lineRule="auto"/>
        <w:jc w:val="center"/>
        <w:outlineLvl w:val="0"/>
        <w:rPr>
          <w:rFonts w:ascii="Times New Roman" w:hAnsi="Times New Roman" w:cs="Times New Roman"/>
          <w:sz w:val="28"/>
          <w:szCs w:val="28"/>
          <w:lang w:val="ru-RU"/>
        </w:rPr>
      </w:pPr>
    </w:p>
    <w:p w:rsidR="001E271D" w:rsidRPr="00711E65" w:rsidRDefault="001E271D" w:rsidP="001E271D">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 Настоящий документ устанавливает особенности применения трудового </w:t>
      </w:r>
      <w:hyperlink r:id="rId14" w:history="1">
        <w:r w:rsidRPr="00711E65">
          <w:rPr>
            <w:rFonts w:ascii="Times New Roman" w:hAnsi="Times New Roman" w:cs="Times New Roman"/>
            <w:sz w:val="28"/>
            <w:szCs w:val="28"/>
            <w:lang w:val="ru-RU"/>
          </w:rPr>
          <w:t>законодательства</w:t>
        </w:r>
      </w:hyperlink>
      <w:r w:rsidRPr="00711E65">
        <w:rPr>
          <w:rFonts w:ascii="Times New Roman" w:hAnsi="Times New Roman" w:cs="Times New Roman"/>
          <w:sz w:val="28"/>
          <w:szCs w:val="28"/>
          <w:lang w:val="ru-RU"/>
        </w:rPr>
        <w:t xml:space="preserve"> Российской Федерации 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Настоящий документ распространяется на трудовые отношения и иные непосредственно связанные с ними отношения работников и работодателей, осуществлявшими свою деятельность на территориях Донецкой Народной Республики, Луганской Народной Республики, Запорожской области и Херсонской области по состоянию на 30 сентября 2022 г., а также на работодателей, зарегистрированных (в том числе при создании или реорганизации юридических лиц) после 30 сентября 2022 г. в соответствии с </w:t>
      </w:r>
      <w:r w:rsidRPr="00711E65">
        <w:rPr>
          <w:rFonts w:ascii="Times New Roman" w:hAnsi="Times New Roman" w:cs="Times New Roman"/>
          <w:sz w:val="28"/>
          <w:szCs w:val="28"/>
          <w:lang w:val="ru-RU"/>
        </w:rPr>
        <w:lastRenderedPageBreak/>
        <w:t>законодательством Российской Федерации на территориях Донецкой Народной 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 Для регулирования на территориях Донецкой Народной Республики, Луганской Народной Республики, Запорожской области и Херсонской области трудовых отношений и иных непосредственно связанных с ними отношений, наряду с федеральными законами и иными нормативными правовыми актами Российской Федерации, содержащими нормы трудового права, применяются законы и иные нормативные правовые акты, содержащие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в части, не противоречащей </w:t>
      </w:r>
      <w:hyperlink r:id="rId15" w:history="1">
        <w:r w:rsidRPr="00711E65">
          <w:rPr>
            <w:rFonts w:ascii="Times New Roman" w:hAnsi="Times New Roman" w:cs="Times New Roman"/>
            <w:sz w:val="28"/>
            <w:szCs w:val="28"/>
            <w:lang w:val="ru-RU"/>
          </w:rPr>
          <w:t>Конституции</w:t>
        </w:r>
      </w:hyperlink>
      <w:r w:rsidRPr="00711E65">
        <w:rPr>
          <w:rFonts w:ascii="Times New Roman" w:hAnsi="Times New Roman" w:cs="Times New Roman"/>
          <w:sz w:val="28"/>
          <w:szCs w:val="28"/>
          <w:lang w:val="ru-RU"/>
        </w:rPr>
        <w:t xml:space="preserve"> Российской Федерации, федеральным законам и иным нормативным правовым актам Российской Федерации, содержащим нормы трудового права, за исключением случаев, установленных настоящим документом.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Нормативные правовые акты Донецкой Народной Республики, Луганской Народной Республики, Запорожской области и Херсонской области, содержащие нормы трудового права и регулирующие отношения, которые не отнесены к ведению федеральных органов государственной власти, применяются, если они не противоречат </w:t>
      </w:r>
      <w:hyperlink r:id="rId16" w:history="1">
        <w:r w:rsidRPr="00711E65">
          <w:rPr>
            <w:rFonts w:ascii="Times New Roman" w:hAnsi="Times New Roman" w:cs="Times New Roman"/>
            <w:sz w:val="28"/>
            <w:szCs w:val="28"/>
            <w:lang w:val="ru-RU"/>
          </w:rPr>
          <w:t>Конституции</w:t>
        </w:r>
      </w:hyperlink>
      <w:r w:rsidRPr="00711E65">
        <w:rPr>
          <w:rFonts w:ascii="Times New Roman" w:hAnsi="Times New Roman" w:cs="Times New Roman"/>
          <w:sz w:val="28"/>
          <w:szCs w:val="28"/>
          <w:lang w:val="ru-RU"/>
        </w:rPr>
        <w:t xml:space="preserve"> Российской Федерации, федеральным законам и иным нормативным правовым актам, содержащим нормы трудового права.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Нормативные правовые акты Донецкой Народной Республики, Луганской Народной Республики, Запорожской области и Херсонской области, содержащие нормы трудового права и регулирующие отношения, которые отнесены к ведению федеральных органов государственной власти в соответствии со </w:t>
      </w:r>
      <w:hyperlink r:id="rId17" w:history="1">
        <w:r w:rsidRPr="00711E65">
          <w:rPr>
            <w:rFonts w:ascii="Times New Roman" w:hAnsi="Times New Roman" w:cs="Times New Roman"/>
            <w:sz w:val="28"/>
            <w:szCs w:val="28"/>
            <w:lang w:val="ru-RU"/>
          </w:rPr>
          <w:t>статьей 6</w:t>
        </w:r>
      </w:hyperlink>
      <w:r w:rsidRPr="00711E65">
        <w:rPr>
          <w:rFonts w:ascii="Times New Roman" w:hAnsi="Times New Roman" w:cs="Times New Roman"/>
          <w:sz w:val="28"/>
          <w:szCs w:val="28"/>
          <w:lang w:val="ru-RU"/>
        </w:rPr>
        <w:t xml:space="preserve"> Трудового кодекса Российской Федерации, не применяются после вступления в силу настоящего документа, за исключением случаев, установленных настоящим документом.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 Трудовые договоры заключаются с работниками в соответствии с федеральными законами и иными нормативными правовыми актами Российской Федерации, содержащими нормы трудового права, с учетом особенностей, предусмотренных настоящим документом.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4. Трудовые договоры, заключенные с работниками до вступления в силу настоящего документа, подлежат приведению в соответствие с требованиями федеральных законов и иных нормативных правовых актов Российской Федерации, содержащих нормы трудового права. Условия указанных трудовых договоров, не соответствующие требованиям федеральных законов и иных </w:t>
      </w:r>
      <w:r w:rsidRPr="00711E65">
        <w:rPr>
          <w:rFonts w:ascii="Times New Roman" w:hAnsi="Times New Roman" w:cs="Times New Roman"/>
          <w:sz w:val="28"/>
          <w:szCs w:val="28"/>
          <w:lang w:val="ru-RU"/>
        </w:rPr>
        <w:lastRenderedPageBreak/>
        <w:t>нормативных правовых актов Российской Федерации, содержащих нормы трудового права, не применяются с 1 января 2026 г., за исключением случаев, установленных настоящим документом.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5. В случае если нормативными правовыми актами Донецкой Народной Республики, Луганской Народной Республики, Запорожской области и Херсонской области по состоянию на 30 сентября 2022 г. установлен особый порядок заключения и регистрации трудовых договоров с работодателями - физическими лицами, осуществляющими предпринимательскую деятельность без образования юридического лица, такой порядок применяется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6. Отсутствие у работника при заключении трудового договора документа, подтверждающего регистрацию в системе индивидуального (персонифицированного) учета, в том числе в форме электронного документа, не может являться основанием для отказа в заключении трудового договора. Указанная регистрация осуществляется работниками самостоятельно или по заявлению работников работодателями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sz w:val="28"/>
          <w:szCs w:val="28"/>
          <w:lang w:val="ru-RU"/>
        </w:rPr>
        <w:t xml:space="preserve">7. При заключении трудового договора с работниками, проживавшими по состоянию на 30 сентября 2022 г. на территориях Донецкой Народной Республики, Луганской Народной Республики, Запорожской области и Херсонской области, не имеющими гражданство Российской Федерации, особенности регулирования труда работников, являющихся иностранными гражданами или лицами без гражданства, предусмотренные </w:t>
      </w:r>
      <w:hyperlink r:id="rId18" w:history="1">
        <w:r w:rsidRPr="00711E65">
          <w:rPr>
            <w:rFonts w:ascii="Times New Roman" w:hAnsi="Times New Roman" w:cs="Times New Roman"/>
            <w:sz w:val="28"/>
            <w:szCs w:val="28"/>
            <w:lang w:val="ru-RU"/>
          </w:rPr>
          <w:t>главой 50.1</w:t>
        </w:r>
      </w:hyperlink>
      <w:r w:rsidRPr="00711E65">
        <w:rPr>
          <w:rFonts w:ascii="Times New Roman" w:hAnsi="Times New Roman" w:cs="Times New Roman"/>
          <w:sz w:val="28"/>
          <w:szCs w:val="28"/>
          <w:lang w:val="ru-RU"/>
        </w:rPr>
        <w:t xml:space="preserve"> Трудового кодекса Российской Федерации, не применяются до </w:t>
      </w:r>
      <w:r w:rsidRPr="00711E65">
        <w:rPr>
          <w:rFonts w:ascii="Times New Roman" w:hAnsi="Times New Roman" w:cs="Times New Roman"/>
          <w:b/>
          <w:bCs/>
          <w:sz w:val="28"/>
          <w:szCs w:val="28"/>
          <w:lang w:val="ru-RU"/>
        </w:rPr>
        <w:t>1 июля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8. Расторжение трудовых договоров, заключенных с работниками, осуществляется по основаниям и в порядке, которые установлены Трудовым </w:t>
      </w:r>
      <w:hyperlink r:id="rId19"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и другими федеральными законами.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9. С работниками, эвакуированными после 30 сентября 2022 г. в соответствии с решениями высших исполнительных органов Донецкой Народной Республики, Луганской Народной Республики, Запорожской области и Херсонской области, действие трудового договора приостанавливается до окончания эвакуации в установленном указанными высшими исполнительными органами порядке, либо за ними может быть сохранено рабочее место в соответствии с нормативными правовыми актами Донецкой Народной </w:t>
      </w:r>
      <w:r w:rsidRPr="00711E65">
        <w:rPr>
          <w:rFonts w:ascii="Times New Roman" w:hAnsi="Times New Roman" w:cs="Times New Roman"/>
          <w:sz w:val="28"/>
          <w:szCs w:val="28"/>
          <w:lang w:val="ru-RU"/>
        </w:rPr>
        <w:lastRenderedPageBreak/>
        <w:t>Республики, Луганской Народной Республики, Запорожской области и Херсонской области, действовавшими по состоянию на 30 сентября 2022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1" w:name="Par22"/>
      <w:bookmarkEnd w:id="11"/>
      <w:r w:rsidRPr="00711E65">
        <w:rPr>
          <w:rFonts w:ascii="Times New Roman" w:hAnsi="Times New Roman" w:cs="Times New Roman"/>
          <w:sz w:val="28"/>
          <w:szCs w:val="28"/>
          <w:lang w:val="ru-RU"/>
        </w:rPr>
        <w:t>На время приостановления трудового договора с эвакуированным работником работодатель вправе заключить с другим работником срочный трудовой договор.</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случае если эвакуированный работник не вышел на работу по истечении 6 месяцев со дня информирования работодателем работника (в том числе через средства массовой информации) о возобновлении деятельности (или необходимости приступить к работе) в порядке, определенном высшими исполнительными органами Донецкой Народной Республики, Луганской Народной Республики, Запорожской области и Херсонской области, работодатель на основании </w:t>
      </w:r>
      <w:hyperlink r:id="rId20" w:history="1">
        <w:r w:rsidRPr="00711E65">
          <w:rPr>
            <w:rFonts w:ascii="Times New Roman" w:hAnsi="Times New Roman" w:cs="Times New Roman"/>
            <w:sz w:val="28"/>
            <w:szCs w:val="28"/>
            <w:lang w:val="ru-RU"/>
          </w:rPr>
          <w:t>пункта 7 части первой статьи 83</w:t>
        </w:r>
      </w:hyperlink>
      <w:r w:rsidRPr="00711E65">
        <w:rPr>
          <w:rFonts w:ascii="Times New Roman" w:hAnsi="Times New Roman" w:cs="Times New Roman"/>
          <w:sz w:val="28"/>
          <w:szCs w:val="28"/>
          <w:lang w:val="ru-RU"/>
        </w:rPr>
        <w:t xml:space="preserve"> Трудового кодекса Российской Федерации вправе прекратить трудовой договор с эвакуированным работником.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w:anchor="Par22" w:history="1">
        <w:r w:rsidRPr="00711E65">
          <w:rPr>
            <w:rFonts w:ascii="Times New Roman" w:hAnsi="Times New Roman" w:cs="Times New Roman"/>
            <w:sz w:val="28"/>
            <w:szCs w:val="28"/>
            <w:lang w:val="ru-RU"/>
          </w:rPr>
          <w:t>Абзац второй</w:t>
        </w:r>
      </w:hyperlink>
      <w:r w:rsidRPr="00711E65">
        <w:rPr>
          <w:rFonts w:ascii="Times New Roman" w:hAnsi="Times New Roman" w:cs="Times New Roman"/>
          <w:sz w:val="28"/>
          <w:szCs w:val="28"/>
          <w:lang w:val="ru-RU"/>
        </w:rPr>
        <w:t xml:space="preserve"> настоящего пункта не распространяется на законных представителей и педагогических работников, сопровождающих детей-сирот и детей, оставшихся без попечения родителей, находящихся на полном государственном обеспечении, выполняющих возложенные на них функции и задачи в соответствии с нормативными правовыми актами Донецкой Народной Республики, Луганской Народной Республики, Запорожской области и Херсонской области. Сохранение рабочих мест и заработной платы указанных лиц до возвращения их из эвакуации осуществляется в соответствии с нормативными правовыми актами Донецкой Народной Республики, Луганской Народной Республики, Запорожской области и Херсонской области за счет средств указанных субъектов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10. Работникам, мобилизованным в вооруженные силы, а также другие воинские формирования и органы, специальные формирования Донецкой Народной Республики, Луганской Народной Республики, Запорожской области и Херсонской области, в соответствии с нормативными правовыми актами Донецкой Народной Республики, Луганской Народной Республики, Запорожской области и Херсонской области, действовавшими по состоянию на 30 сентября 2022 г. на указанных территориях, могут быть сохранены рабочие места и до 1 июля 2023 г. - заработная плата.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11. Локальные нормативные акты работодателей, принятые до вступления в силу настоящего документа, подлежат приведению в соответствие с требованиями федеральных законов и иных нормативных правовых актов Российской Федерации, содержащих нормы трудового права.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Нормы указанных локальных нормативных актов, не соответствующие требованиям федеральных законов и иных нормативных правовых актов Российской Федерации, содержащих нормы трудового права, не применяются с 1 января 2026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Условия </w:t>
      </w:r>
      <w:hyperlink r:id="rId21" w:history="1">
        <w:r w:rsidRPr="00711E65">
          <w:rPr>
            <w:rFonts w:ascii="Times New Roman" w:hAnsi="Times New Roman" w:cs="Times New Roman"/>
            <w:sz w:val="28"/>
            <w:szCs w:val="28"/>
            <w:lang w:val="ru-RU"/>
          </w:rPr>
          <w:t>коллективных договоров</w:t>
        </w:r>
      </w:hyperlink>
      <w:r w:rsidRPr="00711E65">
        <w:rPr>
          <w:rFonts w:ascii="Times New Roman" w:hAnsi="Times New Roman" w:cs="Times New Roman"/>
          <w:sz w:val="28"/>
          <w:szCs w:val="28"/>
          <w:lang w:val="ru-RU"/>
        </w:rPr>
        <w:t>, заключенных до 30 сентября 2022 г., продлеваются до 30 сентября 2025 г. или до принятия новых коллективных договоров, если стороны указанных коллективных договоров находятся на территориях Донецкой Народной Республики, Луганской Народной Республики, Запорожской области и Херсонской области и не приняли иное решение.</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Условия коллективных договоров, заключенных до вступления в силу настоящего документа, применяются в части, не противоречащей требованиям федеральных законов и иных нормативных правовых актов Российской Федерации, содержащих нормы трудового права, с учетом особенностей, установленных настоящим документом.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Условия коллективных договоров, заключенных до вступления в силу настоящего документа, содержащие гарантии, установленные нормативными правовыми актами Донецкой Народной Республики, Луганской Народной Республики, Запорожской области и Херсонской области по состоянию на 30 сентября 2022 г. и отличающиеся от гарантий, предусмотренных трудовым законодательством Российской Федерации, не применяются до пересмотра или принятия новых коллективных договоров.</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12. Регистрация коллективных договоров после вступления в силу настоящего документа проводится в порядке, установленном по состоянию на 30 сентября 2022 г. на территориях Донецкой Народной Республики, Луганской Народной Республики, Запорожской области и Херсонской области, до принятия законодательных актов указанных субъектов Российской Федерации, регулирующих вопросы регистрации коллективных договоров, но не позднее 1 января 2025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13. Трудовые книжки работников, оформленные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(далее - старые трудовые книжки), продолжают действовать и ведутся в порядке, установленном федеральными законами и иными нормативными правовыми актами Российской Федерации, содержащими нормы трудового права.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 xml:space="preserve">Работник вправе обратиться к работодателю для оформления ему новой трудовой книжки образца, установленного в соответствии с требованиями федеральных законов и иных нормативных правовых актов Российской Федерации, содержащих нормы трудового права (далее - новая трудовая книжка), за исключением случая, установленного </w:t>
      </w:r>
      <w:hyperlink w:anchor="Par36" w:history="1">
        <w:r w:rsidRPr="00711E65">
          <w:rPr>
            <w:rFonts w:ascii="Times New Roman" w:hAnsi="Times New Roman" w:cs="Times New Roman"/>
            <w:sz w:val="28"/>
            <w:szCs w:val="28"/>
            <w:lang w:val="ru-RU"/>
          </w:rPr>
          <w:t>пунктом 14</w:t>
        </w:r>
      </w:hyperlink>
      <w:r w:rsidRPr="00711E65">
        <w:rPr>
          <w:rFonts w:ascii="Times New Roman" w:hAnsi="Times New Roman" w:cs="Times New Roman"/>
          <w:sz w:val="28"/>
          <w:szCs w:val="28"/>
          <w:lang w:val="ru-RU"/>
        </w:rPr>
        <w:t xml:space="preserve"> настоящего документа. В этом случае ведение старой трудовой книжки работника прекращается. В ней делается запись о том, что работнику оформлена новая трудовая книжка, либо о том, что он подал заявление о предоставлении работодателем сведений о трудовой деятельности и трудовом стаже в электронном виде в соответствии со </w:t>
      </w:r>
      <w:hyperlink r:id="rId22" w:history="1">
        <w:r w:rsidRPr="00711E65">
          <w:rPr>
            <w:rFonts w:ascii="Times New Roman" w:hAnsi="Times New Roman" w:cs="Times New Roman"/>
            <w:sz w:val="28"/>
            <w:szCs w:val="28"/>
            <w:lang w:val="ru-RU"/>
          </w:rPr>
          <w:t>статьей 66.1</w:t>
        </w:r>
      </w:hyperlink>
      <w:r w:rsidRPr="00711E65">
        <w:rPr>
          <w:rFonts w:ascii="Times New Roman" w:hAnsi="Times New Roman" w:cs="Times New Roman"/>
          <w:sz w:val="28"/>
          <w:szCs w:val="28"/>
          <w:lang w:val="ru-RU"/>
        </w:rPr>
        <w:t xml:space="preserve"> Трудового кодекса Российской Федерации (далее - сведения о трудовой деятельности), которая заверяется подписью работодателя или лица, ответственного за ведение трудовых книжек, печатью работодателя (кадровой службы) (при наличии печати).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новой трудовой книжке указываются реквизиты старой трудовой книжки, содержащей данные о трудовом стаже работника (серия, номер, дата заполнения). При этом перенос записей из старой трудовой книжки в новую трудовую книжку не осуществляется, за исключением случая, указанного в </w:t>
      </w:r>
      <w:hyperlink w:anchor="Par35" w:history="1">
        <w:r w:rsidRPr="00711E65">
          <w:rPr>
            <w:rFonts w:ascii="Times New Roman" w:hAnsi="Times New Roman" w:cs="Times New Roman"/>
            <w:sz w:val="28"/>
            <w:szCs w:val="28"/>
            <w:lang w:val="ru-RU"/>
          </w:rPr>
          <w:t>абзаце четвертом</w:t>
        </w:r>
      </w:hyperlink>
      <w:r w:rsidRPr="00711E65">
        <w:rPr>
          <w:rFonts w:ascii="Times New Roman" w:hAnsi="Times New Roman" w:cs="Times New Roman"/>
          <w:sz w:val="28"/>
          <w:szCs w:val="28"/>
          <w:lang w:val="ru-RU"/>
        </w:rPr>
        <w:t xml:space="preserve"> настоящего пункта.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2" w:name="Par35"/>
      <w:bookmarkEnd w:id="12"/>
      <w:r w:rsidRPr="00711E65">
        <w:rPr>
          <w:rFonts w:ascii="Times New Roman" w:hAnsi="Times New Roman" w:cs="Times New Roman"/>
          <w:sz w:val="28"/>
          <w:szCs w:val="28"/>
          <w:lang w:val="ru-RU"/>
        </w:rPr>
        <w:t>В случае если в рамках длящихся трудовых отношений по желанию работника работодателем на работника заведена новая трудовая книжка, в нее переносится запись по последней должности, занимаемой работником у работодателя на соответствующую дату.</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3" w:name="Par36"/>
      <w:bookmarkEnd w:id="13"/>
      <w:r w:rsidRPr="00711E65">
        <w:rPr>
          <w:rFonts w:ascii="Times New Roman" w:hAnsi="Times New Roman" w:cs="Times New Roman"/>
          <w:sz w:val="28"/>
          <w:szCs w:val="28"/>
          <w:lang w:val="ru-RU"/>
        </w:rPr>
        <w:t>14. Работник имеет право подать работодателю письменное заявление о предоставлении ему работодателем сведений о трудовой деятельности.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15. Со дня государственной регистрации юридического лица либо физического лица, осуществляющего предпринимательскую деятельность без образования юридического лица, в соответствии с законодательством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работодатель формирует сведения о трудовой деятельности в соответствии со </w:t>
      </w:r>
      <w:hyperlink r:id="rId23" w:history="1">
        <w:r w:rsidRPr="00711E65">
          <w:rPr>
            <w:rFonts w:ascii="Times New Roman" w:hAnsi="Times New Roman" w:cs="Times New Roman"/>
            <w:sz w:val="28"/>
            <w:szCs w:val="28"/>
            <w:lang w:val="ru-RU"/>
          </w:rPr>
          <w:t>статьей 66.1</w:t>
        </w:r>
      </w:hyperlink>
      <w:r w:rsidRPr="00711E65">
        <w:rPr>
          <w:rFonts w:ascii="Times New Roman" w:hAnsi="Times New Roman" w:cs="Times New Roman"/>
          <w:sz w:val="28"/>
          <w:szCs w:val="28"/>
          <w:lang w:val="ru-RU"/>
        </w:rPr>
        <w:t xml:space="preserve"> Трудового кодекса Российской Федерации и представляет их для хранения в информационные ресурсы Фонда пенсионного и социального страхования Российской Федерации. При представлении указанных сведений впервые в отношении работника работодатель одновременно представляет сведения о его трудовой деятельности по состоянию на дату государственной регистрации в соответствии с законодательством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в трудовые книжки и (или) сведения о трудовой деятельности работников вносится запись о реорганизации (переименовании) работодателя.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случае отсутствия у работника, поступающего на работу, трудовой книжки в связи с ее утратой, повреждением или по иной причине, а также в случае, если работник впервые заключил трудовой договор до 1 января 2024 г., работодатель оформляет новую трудовую книжку, за исключением случая, установленного </w:t>
      </w:r>
      <w:hyperlink w:anchor="Par36" w:history="1">
        <w:r w:rsidRPr="00711E65">
          <w:rPr>
            <w:rFonts w:ascii="Times New Roman" w:hAnsi="Times New Roman" w:cs="Times New Roman"/>
            <w:sz w:val="28"/>
            <w:szCs w:val="28"/>
            <w:lang w:val="ru-RU"/>
          </w:rPr>
          <w:t>пунктом 14</w:t>
        </w:r>
      </w:hyperlink>
      <w:r w:rsidRPr="00711E65">
        <w:rPr>
          <w:rFonts w:ascii="Times New Roman" w:hAnsi="Times New Roman" w:cs="Times New Roman"/>
          <w:sz w:val="28"/>
          <w:szCs w:val="28"/>
          <w:lang w:val="ru-RU"/>
        </w:rPr>
        <w:t xml:space="preserve"> настоящего документа.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Формирование сведений о трудовой деятельности работников, впервые поступающих на работу после 1 января 2024 г., осуществляется в соответствии со </w:t>
      </w:r>
      <w:hyperlink r:id="rId24" w:history="1">
        <w:r w:rsidRPr="00711E65">
          <w:rPr>
            <w:rFonts w:ascii="Times New Roman" w:hAnsi="Times New Roman" w:cs="Times New Roman"/>
            <w:sz w:val="28"/>
            <w:szCs w:val="28"/>
            <w:lang w:val="ru-RU"/>
          </w:rPr>
          <w:t>статьей 66.1</w:t>
        </w:r>
      </w:hyperlink>
      <w:r w:rsidRPr="00711E65">
        <w:rPr>
          <w:rFonts w:ascii="Times New Roman" w:hAnsi="Times New Roman" w:cs="Times New Roman"/>
          <w:sz w:val="28"/>
          <w:szCs w:val="28"/>
          <w:lang w:val="ru-RU"/>
        </w:rPr>
        <w:t xml:space="preserve"> Трудового кодекса Российской Федерации, и трудовые книжки на них не оформляются.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16. В случае невозможности прекращения работниками трудовых отношений с работодателями на отдельных территориях Донецкой Народной Республики, Луганской Народной Республики, Запорожской области и Херсонской области датой прекращения трудовых отношений признается дата, определяемая высшим исполнительным органом субъекта Российской Федерации по месту жительства работника либо по месту осуществления им трудовой деятельности.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Запись о прекращении трудовых отношений с работодателем по последнему месту работы в трудовую книжку работника вносит орган местного самоуправления или работодатель по новому месту работы в соответствии с решением высшего исполнительного органа Донецкой Народной 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17. Со дня государственной регистрации юридического лица либо физического лица, осуществляющего предпринимательскую деятельность без образования юридического лица, а также частных нотариусов, адвокатов, учредивших адвокатские кабинеты, и иных лиц, чья профессиональная деятельность в соответствии с федеральными законами подлежит государственной регистрации, трудовые отношения с работниками не прекращаются, за исключением случаев, установленных </w:t>
      </w:r>
      <w:hyperlink r:id="rId25" w:history="1">
        <w:r w:rsidRPr="00711E65">
          <w:rPr>
            <w:rFonts w:ascii="Times New Roman" w:hAnsi="Times New Roman" w:cs="Times New Roman"/>
            <w:sz w:val="28"/>
            <w:szCs w:val="28"/>
            <w:lang w:val="ru-RU"/>
          </w:rPr>
          <w:t>статьей 75</w:t>
        </w:r>
      </w:hyperlink>
      <w:r w:rsidRPr="00711E65">
        <w:rPr>
          <w:rFonts w:ascii="Times New Roman" w:hAnsi="Times New Roman" w:cs="Times New Roman"/>
          <w:sz w:val="28"/>
          <w:szCs w:val="28"/>
          <w:lang w:val="ru-RU"/>
        </w:rPr>
        <w:t xml:space="preserve"> Трудового кодекса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18. В случае если работники, поступающие на работу, утратили документы об образовании и (или) о квалификации, а также документы, подтверждающие трудовой стаж в связи с ведением военных действий, сведения, содержащиеся в указанных документах, могут быть подтверждены документом, выданным межведомственной комиссией по реализации трудовых, пенсионных и </w:t>
      </w:r>
      <w:r w:rsidRPr="00711E65">
        <w:rPr>
          <w:rFonts w:ascii="Times New Roman" w:hAnsi="Times New Roman" w:cs="Times New Roman"/>
          <w:sz w:val="28"/>
          <w:szCs w:val="28"/>
          <w:lang w:val="ru-RU"/>
        </w:rPr>
        <w:lastRenderedPageBreak/>
        <w:t xml:space="preserve">социальных прав граждан, действующей в соответствии с </w:t>
      </w:r>
      <w:hyperlink r:id="rId26" w:history="1">
        <w:r w:rsidRPr="00711E65">
          <w:rPr>
            <w:rFonts w:ascii="Times New Roman" w:hAnsi="Times New Roman" w:cs="Times New Roman"/>
            <w:sz w:val="28"/>
            <w:szCs w:val="28"/>
            <w:lang w:val="ru-RU"/>
          </w:rPr>
          <w:t>законодательством</w:t>
        </w:r>
      </w:hyperlink>
      <w:r w:rsidRPr="00711E65">
        <w:rPr>
          <w:rFonts w:ascii="Times New Roman" w:hAnsi="Times New Roman" w:cs="Times New Roman"/>
          <w:sz w:val="28"/>
          <w:szCs w:val="28"/>
          <w:lang w:val="ru-RU"/>
        </w:rPr>
        <w:t xml:space="preserve"> Российской Федерации (далее - комиссия).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Комиссия принимает решения о подтверждении наличия либо отсутствия у лица стажа работы по определенной должности (профессии, специальности), квалификации, за исключением лиц, профессиональная служебная деятельность которых регулируется специальными федеральными законами и иными нормативными правовыми актами Российской Федерации, а также за исключением случая, если по соответствующим профессии, специальности, должности, виду деятельности законодательством Российской Федерации установлены особые требования к допуску к работе или квалификации работников.</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4" w:name="Par47"/>
      <w:bookmarkEnd w:id="14"/>
      <w:r w:rsidRPr="00711E65">
        <w:rPr>
          <w:rFonts w:ascii="Times New Roman" w:hAnsi="Times New Roman" w:cs="Times New Roman"/>
          <w:sz w:val="28"/>
          <w:szCs w:val="28"/>
          <w:lang w:val="ru-RU"/>
        </w:rPr>
        <w:t xml:space="preserve">19. Работодатель вправе заключить трудовой договор при приеме на работу по должности, профессии, специальности, по которым Трудовым </w:t>
      </w:r>
      <w:hyperlink r:id="rId27"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другими федеральными законами 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работников:</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не имеющих специальной подготовки или стажа работы, установленных требованиями к квалификации в соответствии с квалификационными справочниками или профессиональными стандартами, а также иными нормативными правовыми актами Российской Федерации, но обладающих достаточным практическим опытом работы, стаж которой подтвержден решением комиссии;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утративших документы об образовании, о квалификации и (или) трудовом стаже, в том числе получивших решение комиссии.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5" w:name="Par50"/>
      <w:bookmarkEnd w:id="15"/>
      <w:r w:rsidRPr="00711E65">
        <w:rPr>
          <w:rFonts w:ascii="Times New Roman" w:hAnsi="Times New Roman" w:cs="Times New Roman"/>
          <w:sz w:val="28"/>
          <w:szCs w:val="28"/>
          <w:lang w:val="ru-RU"/>
        </w:rPr>
        <w:t>В случае несоответствия наименования должности (профессии, специальности) в документах, подтверждающих трудовой стаж, наименованиям должности (профессии, специальности), установленным нормативными правовыми актами Российской Федерации, работодатель самостоятельно устанавливает это соответствие исходя из объема выполняемых трудовых функций в соответствии с квалификационными требованиями, установленными в квалификационных справочниках или профессиональных стандартах, если иное не предусмотрено нормативными правовыми актами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Указанные работники проходят по направлению работодателя необходимое обучение и (или) процедуры подтверждения квалификации в соответствии с </w:t>
      </w:r>
      <w:r w:rsidRPr="00711E65">
        <w:rPr>
          <w:rFonts w:ascii="Times New Roman" w:hAnsi="Times New Roman" w:cs="Times New Roman"/>
          <w:sz w:val="28"/>
          <w:szCs w:val="28"/>
          <w:lang w:val="ru-RU"/>
        </w:rPr>
        <w:lastRenderedPageBreak/>
        <w:t xml:space="preserve">Трудовым </w:t>
      </w:r>
      <w:hyperlink r:id="rId28"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и правилами, установленными работодателем с учетом мнения представительного органа работников.</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6" w:name="Par52"/>
      <w:bookmarkEnd w:id="16"/>
      <w:r w:rsidRPr="00711E65">
        <w:rPr>
          <w:rFonts w:ascii="Times New Roman" w:hAnsi="Times New Roman" w:cs="Times New Roman"/>
          <w:sz w:val="28"/>
          <w:szCs w:val="28"/>
          <w:lang w:val="ru-RU"/>
        </w:rPr>
        <w:t xml:space="preserve">В случае если работник, принятый на работу в соответствии с </w:t>
      </w:r>
      <w:hyperlink w:anchor="Par47" w:history="1">
        <w:r w:rsidRPr="00711E65">
          <w:rPr>
            <w:rFonts w:ascii="Times New Roman" w:hAnsi="Times New Roman" w:cs="Times New Roman"/>
            <w:sz w:val="28"/>
            <w:szCs w:val="28"/>
            <w:lang w:val="ru-RU"/>
          </w:rPr>
          <w:t>абзацами первым</w:t>
        </w:r>
      </w:hyperlink>
      <w:r w:rsidRPr="00711E65">
        <w:rPr>
          <w:rFonts w:ascii="Times New Roman" w:hAnsi="Times New Roman" w:cs="Times New Roman"/>
          <w:sz w:val="28"/>
          <w:szCs w:val="28"/>
          <w:lang w:val="ru-RU"/>
        </w:rPr>
        <w:t xml:space="preserve"> - </w:t>
      </w:r>
      <w:hyperlink w:anchor="Par50" w:history="1">
        <w:r w:rsidRPr="00711E65">
          <w:rPr>
            <w:rFonts w:ascii="Times New Roman" w:hAnsi="Times New Roman" w:cs="Times New Roman"/>
            <w:sz w:val="28"/>
            <w:szCs w:val="28"/>
            <w:lang w:val="ru-RU"/>
          </w:rPr>
          <w:t>четвертым</w:t>
        </w:r>
      </w:hyperlink>
      <w:r w:rsidRPr="00711E65">
        <w:rPr>
          <w:rFonts w:ascii="Times New Roman" w:hAnsi="Times New Roman" w:cs="Times New Roman"/>
          <w:sz w:val="28"/>
          <w:szCs w:val="28"/>
          <w:lang w:val="ru-RU"/>
        </w:rPr>
        <w:t xml:space="preserve"> настоящего пункта, по истечении срока о необходимости подтверждения квалификации, указанного в трудовом договоре, не подтвердил квалификацию, не прошел обучение либо не восстановил утраченные документы, работодатель вправе провести аттестацию и на основании заключения аттестационной комиссии расторгнуть трудовой договор в соответствии с </w:t>
      </w:r>
      <w:hyperlink r:id="rId29" w:history="1">
        <w:r w:rsidRPr="00711E65">
          <w:rPr>
            <w:rFonts w:ascii="Times New Roman" w:hAnsi="Times New Roman" w:cs="Times New Roman"/>
            <w:sz w:val="28"/>
            <w:szCs w:val="28"/>
            <w:lang w:val="ru-RU"/>
          </w:rPr>
          <w:t>пунктом 3 части первой статьи 81</w:t>
        </w:r>
      </w:hyperlink>
      <w:r w:rsidRPr="00711E65">
        <w:rPr>
          <w:rFonts w:ascii="Times New Roman" w:hAnsi="Times New Roman" w:cs="Times New Roman"/>
          <w:sz w:val="28"/>
          <w:szCs w:val="28"/>
          <w:lang w:val="ru-RU"/>
        </w:rPr>
        <w:t xml:space="preserve"> Трудового кодекса Российской Федерации или перевести работника с его согласия на другую работу.</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Требования </w:t>
      </w:r>
      <w:hyperlink w:anchor="Par47" w:history="1">
        <w:r w:rsidRPr="00711E65">
          <w:rPr>
            <w:rFonts w:ascii="Times New Roman" w:hAnsi="Times New Roman" w:cs="Times New Roman"/>
            <w:sz w:val="28"/>
            <w:szCs w:val="28"/>
            <w:lang w:val="ru-RU"/>
          </w:rPr>
          <w:t>абзацев первого</w:t>
        </w:r>
      </w:hyperlink>
      <w:r w:rsidRPr="00711E65">
        <w:rPr>
          <w:rFonts w:ascii="Times New Roman" w:hAnsi="Times New Roman" w:cs="Times New Roman"/>
          <w:sz w:val="28"/>
          <w:szCs w:val="28"/>
          <w:lang w:val="ru-RU"/>
        </w:rPr>
        <w:t xml:space="preserve"> - </w:t>
      </w:r>
      <w:hyperlink w:anchor="Par52" w:history="1">
        <w:r w:rsidRPr="00711E65">
          <w:rPr>
            <w:rFonts w:ascii="Times New Roman" w:hAnsi="Times New Roman" w:cs="Times New Roman"/>
            <w:sz w:val="28"/>
            <w:szCs w:val="28"/>
            <w:lang w:val="ru-RU"/>
          </w:rPr>
          <w:t>шестого</w:t>
        </w:r>
      </w:hyperlink>
      <w:r w:rsidRPr="00711E65">
        <w:rPr>
          <w:rFonts w:ascii="Times New Roman" w:hAnsi="Times New Roman" w:cs="Times New Roman"/>
          <w:sz w:val="28"/>
          <w:szCs w:val="28"/>
          <w:lang w:val="ru-RU"/>
        </w:rPr>
        <w:t xml:space="preserve"> настоящего пункта не распространяются на профессии, должности, специальности, если федеральными законами и иными нормативными правовыми актами Российской Федерации установлен специальный порядок проведения оценки квалификации работников или лиц, претендующих на осуществление соответствующего вида трудовой деятельности.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20. Продолжительность ежегодных оплачиваемых отпусков, предоставляемых за период до 30 сентября 2022 г., работникам,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и заключившим трудовые договоры до вступления в силу настоящего документа, исчисляется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21. Гарантии и компенсации, установленные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предоставляются работникам,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и заключившим трудовые договоры до 1 января 2023 г., в части, не противоречащей федеральным законам и иным нормативным правовым актам Российской Федерации, содержащим нормы трудового права, и с учетом настоящего документа.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22. В случае если федеральными законами и иными нормативными правовыми актами Российской Федерации, содержащими нормы трудового права, предусмотрен более высокий уровень гарантий и компенсаций работникам, в том числе за работу во вредных и (или) опасных условиях труда, по сравнению с гарантиями и компенсациями, установленными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применяются положения федеральных законов и иных актов Российской Федерации, содержащих нормы трудового права.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23. В случае если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предусмотрен более высокий уровень гарантий и компенсаций работникам, в том числе за работу во вредных и (или) опасных условиях труда (включая дополнительные оплачиваемые отпуска за работу в указанных условиях),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по сравнению с гарантиями и компенсациями, установленными федеральными законами и иными нормативными правовыми актами Российской Федерации, содержащими нормы трудового права, то до 1 января 2026 г. применяются законы и иные нормативные правовые акты,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и регулировали вопросы, не отнесенные к ведению федеральных органов государственной власти.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24.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может быть установлен:</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государственных учреждениях субъектов Российской Федерации - Донецкой Народной Республики, Луганской Народной Республики, Запорожской области и Херсонской области коллективными договорами, соглашениями, локальными нормативными актами, законами и иными нормативными правовыми актами соответствующих субъектов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муниципальных учреждениях, расположенных на территориях Донецкой Народной Республики, Луганской Народной Республики, Запорожской области </w:t>
      </w:r>
      <w:r w:rsidRPr="00711E65">
        <w:rPr>
          <w:rFonts w:ascii="Times New Roman" w:hAnsi="Times New Roman" w:cs="Times New Roman"/>
          <w:sz w:val="28"/>
          <w:szCs w:val="28"/>
          <w:lang w:val="ru-RU"/>
        </w:rPr>
        <w:lastRenderedPageBreak/>
        <w:t>и Херсонской области, коллективными договорами, соглашениями, локальными нормативными актами, законами и иными нормативными правовыми актами соответствующих субъектов Российской Федерации, нормативными правовыми актами органов местного самоуправления.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Нормативные правовые акты Донецкой Народной Республики, Луганской Народной Республики, Запорожской области и Херсонской области, устанавливающие более высокий уровень трудовых прав и гарантий работникам по сравнению с установленными федеральными законами и иными нормативными правовыми актами Российской Федерации, принимаются по согласованию соответственно с Министерством труда и социальной защиты Российской Федерации, Министерством финансов Российской Федерации и другими федеральными органами исполнительной власти.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При этом более высокий уровень трудовых прав и гарантий работникам по сравнению с установленными федеральными законами и иными нормативными правовыми актами Российской Федерации, приводящий к увеличению бюджетных расходов, обеспечивается за счет бюджетов Донецкой Народной 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Коллективные договоры в государственных или муниципальных учреждениях и предприятиях Донецкой Народной Республики, Луганской Народной Республики, Запорожской области и Херсонской области, хозяйственных обществах, более 50 процентов акций (долей) в уставном капитале которых находится в государственной собственности Донецкой Народной Республики, Луганской Народной Республики, Запорожской области и Херсонской области или муниципальной собственности муниципальных образований на территории указанных субъектов Российской Федерации, предусматривающие более высокий уровень гарантий по сравнению с установленным законодательством Российской Федерации, подлежат согласованию с учредителями таких организаций.</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25. Условия оплаты труда работников государственных и муниципальных учреждений Донецкой Народной Республики, Луганской Народной Республики, Запорожской области и Херсонской области, действовавшие по состоянию на 30 сентября 2022 г., применяются в части, не противоречащей </w:t>
      </w:r>
      <w:hyperlink r:id="rId30" w:history="1">
        <w:r w:rsidRPr="00711E65">
          <w:rPr>
            <w:rFonts w:ascii="Times New Roman" w:hAnsi="Times New Roman" w:cs="Times New Roman"/>
            <w:sz w:val="28"/>
            <w:szCs w:val="28"/>
            <w:lang w:val="ru-RU"/>
          </w:rPr>
          <w:t>законодательству</w:t>
        </w:r>
      </w:hyperlink>
      <w:r w:rsidRPr="00711E65">
        <w:rPr>
          <w:rFonts w:ascii="Times New Roman" w:hAnsi="Times New Roman" w:cs="Times New Roman"/>
          <w:sz w:val="28"/>
          <w:szCs w:val="28"/>
          <w:lang w:val="ru-RU"/>
        </w:rPr>
        <w:t xml:space="preserve"> Российской Федерации и настоящему документу,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До 1 июля 2023 г. органы государственной власти Донецкой Народной Республики, Луганской Народной Республики, Запорожской области и Херсонской области вправе своими нормативными правовыми актами </w:t>
      </w:r>
      <w:r w:rsidRPr="00711E65">
        <w:rPr>
          <w:rFonts w:ascii="Times New Roman" w:hAnsi="Times New Roman" w:cs="Times New Roman"/>
          <w:sz w:val="28"/>
          <w:szCs w:val="28"/>
          <w:lang w:val="ru-RU"/>
        </w:rPr>
        <w:lastRenderedPageBreak/>
        <w:t>установить системы оплаты труда работников муниципальных учреждений субъекта Российской Федерации. Указанные акты могут применяться (пересматриваться) до 1 января 2026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Органы государственной власти Донецкой Народной Республики, Луганской Народной Республики, Запорожской области и Херсонской области в соответствии со сферами ведения вправе издавать нормативные правовые акты, предусматривающие представление государственными (муниципальными) учреждениями им на согласование соответствующих штатных расписаний, включающих наименование структурных подразделений и должностей (профессий) работников с распределением по структурным подразделениям.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до вступления в силу настоящего документа при введении новых условий оплаты труда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соответствии с условиями оплаты труда, действовавшими по состоянию на 30 сентября 2022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7" w:name="Par68"/>
      <w:bookmarkEnd w:id="17"/>
      <w:r w:rsidRPr="00711E65">
        <w:rPr>
          <w:rFonts w:ascii="Times New Roman" w:hAnsi="Times New Roman" w:cs="Times New Roman"/>
          <w:sz w:val="28"/>
          <w:szCs w:val="28"/>
          <w:lang w:val="ru-RU"/>
        </w:rPr>
        <w:t xml:space="preserve">26. Механизм присоединения к отраслевым соглашениям, заключенным на федеральном уровне социального партнерства, предусмотренный </w:t>
      </w:r>
      <w:hyperlink r:id="rId31" w:history="1">
        <w:r w:rsidRPr="00711E65">
          <w:rPr>
            <w:rFonts w:ascii="Times New Roman" w:hAnsi="Times New Roman" w:cs="Times New Roman"/>
            <w:sz w:val="28"/>
            <w:szCs w:val="28"/>
            <w:lang w:val="ru-RU"/>
          </w:rPr>
          <w:t>частью девятой статьи 48</w:t>
        </w:r>
      </w:hyperlink>
      <w:r w:rsidRPr="00711E65">
        <w:rPr>
          <w:rFonts w:ascii="Times New Roman" w:hAnsi="Times New Roman" w:cs="Times New Roman"/>
          <w:sz w:val="28"/>
          <w:szCs w:val="28"/>
          <w:lang w:val="ru-RU"/>
        </w:rPr>
        <w:t xml:space="preserve"> Трудового кодекса Российской Федерации, не применяется до 1 января 2026 г. в отношении работодателей,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до вступления в силу настоящего документа, а также работодателей, зарегистрированных в установленном порядке после вступления в силу настоящего документа на территориях Донецкой Народной 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8" w:name="Par69"/>
      <w:bookmarkEnd w:id="18"/>
      <w:r w:rsidRPr="00711E65">
        <w:rPr>
          <w:rFonts w:ascii="Times New Roman" w:hAnsi="Times New Roman" w:cs="Times New Roman"/>
          <w:sz w:val="28"/>
          <w:szCs w:val="28"/>
          <w:lang w:val="ru-RU"/>
        </w:rPr>
        <w:t>При вступлении таких работодателей в объединение работодателей, являющееся стороной отраслевого соглашения, заключенного на федеральном уровне социального партнерства (либо в объединение работодателей, входящих в такое объединение работодателей), обязанность выполнять обязательства, предусмотренные этим соглашением, наступает после 1 января 2026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Положения </w:t>
      </w:r>
      <w:hyperlink w:anchor="Par68" w:history="1">
        <w:r w:rsidRPr="00711E65">
          <w:rPr>
            <w:rFonts w:ascii="Times New Roman" w:hAnsi="Times New Roman" w:cs="Times New Roman"/>
            <w:sz w:val="28"/>
            <w:szCs w:val="28"/>
            <w:lang w:val="ru-RU"/>
          </w:rPr>
          <w:t>абзацев первого</w:t>
        </w:r>
      </w:hyperlink>
      <w:r w:rsidRPr="00711E65">
        <w:rPr>
          <w:rFonts w:ascii="Times New Roman" w:hAnsi="Times New Roman" w:cs="Times New Roman"/>
          <w:sz w:val="28"/>
          <w:szCs w:val="28"/>
          <w:lang w:val="ru-RU"/>
        </w:rPr>
        <w:t xml:space="preserve"> и </w:t>
      </w:r>
      <w:hyperlink w:anchor="Par69" w:history="1">
        <w:r w:rsidRPr="00711E65">
          <w:rPr>
            <w:rFonts w:ascii="Times New Roman" w:hAnsi="Times New Roman" w:cs="Times New Roman"/>
            <w:sz w:val="28"/>
            <w:szCs w:val="28"/>
            <w:lang w:val="ru-RU"/>
          </w:rPr>
          <w:t>второго</w:t>
        </w:r>
      </w:hyperlink>
      <w:r w:rsidRPr="00711E65">
        <w:rPr>
          <w:rFonts w:ascii="Times New Roman" w:hAnsi="Times New Roman" w:cs="Times New Roman"/>
          <w:sz w:val="28"/>
          <w:szCs w:val="28"/>
          <w:lang w:val="ru-RU"/>
        </w:rPr>
        <w:t xml:space="preserve"> настоящего пункта не распространяются на филиалы и представительства организаций, зарегистрированных на территориях, не относящихся к Донецкой Народной </w:t>
      </w:r>
      <w:r w:rsidRPr="00711E65">
        <w:rPr>
          <w:rFonts w:ascii="Times New Roman" w:hAnsi="Times New Roman" w:cs="Times New Roman"/>
          <w:sz w:val="28"/>
          <w:szCs w:val="28"/>
          <w:lang w:val="ru-RU"/>
        </w:rPr>
        <w:lastRenderedPageBreak/>
        <w:t>Республики, Луганской Народной Республики, Запорожской области и Херсонской области.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27. Условия соглашений в сфере </w:t>
      </w:r>
      <w:hyperlink r:id="rId32" w:history="1">
        <w:r w:rsidRPr="00711E65">
          <w:rPr>
            <w:rFonts w:ascii="Times New Roman" w:hAnsi="Times New Roman" w:cs="Times New Roman"/>
            <w:sz w:val="28"/>
            <w:szCs w:val="28"/>
            <w:lang w:val="ru-RU"/>
          </w:rPr>
          <w:t>социального партнерства</w:t>
        </w:r>
      </w:hyperlink>
      <w:r w:rsidRPr="00711E65">
        <w:rPr>
          <w:rFonts w:ascii="Times New Roman" w:hAnsi="Times New Roman" w:cs="Times New Roman"/>
          <w:sz w:val="28"/>
          <w:szCs w:val="28"/>
          <w:lang w:val="ru-RU"/>
        </w:rPr>
        <w:t>, заключенных на территориях Донецкой Народной Республики, Луганской Народной Республики, Запорожской области и Херсонской области, продлеваются до 30 сентября 2025 г. или до заключения новых соглашений, если стороны таких соглашений находятся на территории указанных субъектов Российской Федерации и не приняли иное решение.</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Условия соглашений, заключенных до вступления в силу настоящего документа, применяются в части, не противоречащей требованиям федеральных законов и иных нормативных правовых актов Российской Федерации, содержащих нормы трудового права, с учетом настоящего документа. Условия указанных соглашений, зависящие от гарантий, установленных нормативными правовыми актами Донецкой Народной Республики, Луганской Народной Республики, Запорожской области и Херсонской области до 30 сентября 2022 г., не применяются в отношении гарантий, установленных законодательством Российской Федерации, до пересмотра или принятия новых соглашений.</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28. Регистрация новых соглашений проводится в порядке, установленном на территориях Донецкой Народной Республики, Луганской Народной Республики, Запорожской области и Херсонской области по состоянию на 30 сентября 2022 г., до принятия соответствующего нормативного правового акта субъекта Российской Федерации, но не позднее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С 1 января 2024 г. законодательными актами Донецкой Народной Республики, Луганской Народной Республики, Запорожской области и Херсонской области органы местного самоуправления могут быть наделены полномочиями по регистрации коллективных договоров и территориальных соглашений.</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9" w:name="Par75"/>
      <w:bookmarkEnd w:id="19"/>
      <w:r w:rsidRPr="00711E65">
        <w:rPr>
          <w:rFonts w:ascii="Times New Roman" w:hAnsi="Times New Roman" w:cs="Times New Roman"/>
          <w:sz w:val="28"/>
          <w:szCs w:val="28"/>
          <w:lang w:val="ru-RU"/>
        </w:rPr>
        <w:t xml:space="preserve">29. Результаты аттестации рабочих мест по условиям труда (специальной оценки условий труда), которая была проведена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действительны в течение 5 лет со дня ее завершения, за исключением случаев возникновения обстоятельств, </w:t>
      </w:r>
      <w:r w:rsidRPr="00711E65">
        <w:rPr>
          <w:rFonts w:ascii="Times New Roman" w:hAnsi="Times New Roman" w:cs="Times New Roman"/>
          <w:sz w:val="28"/>
          <w:szCs w:val="28"/>
          <w:lang w:val="ru-RU"/>
        </w:rPr>
        <w:lastRenderedPageBreak/>
        <w:t xml:space="preserve">указанных в </w:t>
      </w:r>
      <w:hyperlink r:id="rId33" w:history="1">
        <w:r w:rsidRPr="00711E65">
          <w:rPr>
            <w:rFonts w:ascii="Times New Roman" w:hAnsi="Times New Roman" w:cs="Times New Roman"/>
            <w:sz w:val="28"/>
            <w:szCs w:val="28"/>
            <w:lang w:val="ru-RU"/>
          </w:rPr>
          <w:t>части 1 статьи 17</w:t>
        </w:r>
      </w:hyperlink>
      <w:r w:rsidRPr="00711E65">
        <w:rPr>
          <w:rFonts w:ascii="Times New Roman" w:hAnsi="Times New Roman" w:cs="Times New Roman"/>
          <w:sz w:val="28"/>
          <w:szCs w:val="28"/>
          <w:lang w:val="ru-RU"/>
        </w:rPr>
        <w:t xml:space="preserve"> Федерального закона "О специальной оценке условий труда".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0" w:name="Par76"/>
      <w:bookmarkEnd w:id="20"/>
      <w:r w:rsidRPr="00711E65">
        <w:rPr>
          <w:rFonts w:ascii="Times New Roman" w:hAnsi="Times New Roman" w:cs="Times New Roman"/>
          <w:sz w:val="28"/>
          <w:szCs w:val="28"/>
          <w:lang w:val="ru-RU"/>
        </w:rPr>
        <w:t xml:space="preserve">30. Результаты аттестации рабочих мест по условиям труда (специальной оценки условий труда), проведенной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срок действия которой закончился в период с 30 сентября 2022 г. до 1 января 2024 г., признаются действительными до 1 января 2026 г., за исключением случаев возникновения обстоятельств, указанных в </w:t>
      </w:r>
      <w:hyperlink r:id="rId34" w:history="1">
        <w:r w:rsidRPr="00711E65">
          <w:rPr>
            <w:rFonts w:ascii="Times New Roman" w:hAnsi="Times New Roman" w:cs="Times New Roman"/>
            <w:sz w:val="28"/>
            <w:szCs w:val="28"/>
            <w:lang w:val="ru-RU"/>
          </w:rPr>
          <w:t>части 1 статьи 17</w:t>
        </w:r>
      </w:hyperlink>
      <w:r w:rsidRPr="00711E65">
        <w:rPr>
          <w:rFonts w:ascii="Times New Roman" w:hAnsi="Times New Roman" w:cs="Times New Roman"/>
          <w:sz w:val="28"/>
          <w:szCs w:val="28"/>
          <w:lang w:val="ru-RU"/>
        </w:rPr>
        <w:t xml:space="preserve"> Федерального закона "О специальной оценке условий труда".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случае возникновения обстоятельств, указанных в </w:t>
      </w:r>
      <w:hyperlink r:id="rId35" w:history="1">
        <w:r w:rsidRPr="00711E65">
          <w:rPr>
            <w:rFonts w:ascii="Times New Roman" w:hAnsi="Times New Roman" w:cs="Times New Roman"/>
            <w:sz w:val="28"/>
            <w:szCs w:val="28"/>
            <w:lang w:val="ru-RU"/>
          </w:rPr>
          <w:t>части 1 статьи 17</w:t>
        </w:r>
      </w:hyperlink>
      <w:r w:rsidRPr="00711E65">
        <w:rPr>
          <w:rFonts w:ascii="Times New Roman" w:hAnsi="Times New Roman" w:cs="Times New Roman"/>
          <w:sz w:val="28"/>
          <w:szCs w:val="28"/>
          <w:lang w:val="ru-RU"/>
        </w:rPr>
        <w:t xml:space="preserve"> Федерального закона "О специальной оценке условий труда", специальная оценка условий труда на таких рабочих местах должна быть проведена в течение 6 месяцев, начиная с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31. Указанные в </w:t>
      </w:r>
      <w:hyperlink w:anchor="Par75" w:history="1">
        <w:r w:rsidRPr="00711E65">
          <w:rPr>
            <w:rFonts w:ascii="Times New Roman" w:hAnsi="Times New Roman" w:cs="Times New Roman"/>
            <w:sz w:val="28"/>
            <w:szCs w:val="28"/>
            <w:lang w:val="ru-RU"/>
          </w:rPr>
          <w:t>пунктах 29</w:t>
        </w:r>
      </w:hyperlink>
      <w:r w:rsidRPr="00711E65">
        <w:rPr>
          <w:rFonts w:ascii="Times New Roman" w:hAnsi="Times New Roman" w:cs="Times New Roman"/>
          <w:sz w:val="28"/>
          <w:szCs w:val="28"/>
          <w:lang w:val="ru-RU"/>
        </w:rPr>
        <w:t xml:space="preserve"> и </w:t>
      </w:r>
      <w:hyperlink w:anchor="Par76" w:history="1">
        <w:r w:rsidRPr="00711E65">
          <w:rPr>
            <w:rFonts w:ascii="Times New Roman" w:hAnsi="Times New Roman" w:cs="Times New Roman"/>
            <w:sz w:val="28"/>
            <w:szCs w:val="28"/>
            <w:lang w:val="ru-RU"/>
          </w:rPr>
          <w:t>30</w:t>
        </w:r>
      </w:hyperlink>
      <w:r w:rsidRPr="00711E65">
        <w:rPr>
          <w:rFonts w:ascii="Times New Roman" w:hAnsi="Times New Roman" w:cs="Times New Roman"/>
          <w:sz w:val="28"/>
          <w:szCs w:val="28"/>
          <w:lang w:val="ru-RU"/>
        </w:rPr>
        <w:t xml:space="preserve"> настоящего документа результаты проведенной аттестации рабочих мест по условиям труда (специальной оценки условий труда) могут использоваться для целей, определенных </w:t>
      </w:r>
      <w:hyperlink r:id="rId36" w:history="1">
        <w:r w:rsidRPr="00711E65">
          <w:rPr>
            <w:rFonts w:ascii="Times New Roman" w:hAnsi="Times New Roman" w:cs="Times New Roman"/>
            <w:sz w:val="28"/>
            <w:szCs w:val="28"/>
            <w:lang w:val="ru-RU"/>
          </w:rPr>
          <w:t>статьей 7</w:t>
        </w:r>
      </w:hyperlink>
      <w:r w:rsidRPr="00711E65">
        <w:rPr>
          <w:rFonts w:ascii="Times New Roman" w:hAnsi="Times New Roman" w:cs="Times New Roman"/>
          <w:sz w:val="28"/>
          <w:szCs w:val="28"/>
          <w:lang w:val="ru-RU"/>
        </w:rPr>
        <w:t xml:space="preserve"> Федерального закона "О специальной оценке условий труда", в порядке, установленном указанным Федеральным законом, другими федеральными законами и иными нормативными правовыми актами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32. В случае если в отношении рабочих мест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не проведена аттестация рабочих мест по условиям труда (специальная оценка условий труда), то с 1 января 2024 г. в отношении таких рабочих мест проводится специальная оценка условий труда в порядке, установленном Федеральным </w:t>
      </w:r>
      <w:hyperlink r:id="rId37"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"О специальной оценке условий труда".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33. Заключения государственной экспертизы условий труда, проведенной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признаются действительными, при этом обеспечивается их сохранность, а также сохранность иных документов и материалов, полученных для проведения государственной экспертизы условий труда.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С 1 января 2024 г. государственная экспертиза условий труда проводится в соответствии с законодательством Российской Федерации.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34. Материалы аттестации рабочих мест по условиям труда (специальной оценки условий труда), которая проведена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государственной экспертизе условий труда не подлежат.</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35. Документы, подтверждающие проверку знания требований охраны труда, выданные в установленном порядке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признаются действительными до окончания срока их действия.</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Если срок обучения по охране труда или проверки знания требований охраны труда работников закончился до вступления в силу настоящего документа, то он продлевается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36. Требования о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предусмотренные законодательством Российской Федерации, не распространяются на: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а) лиц, поступающих на должности руководителей федеральных государственных учреждений, расположенных на территориях Донецкой Народной Республики, Луганской Народной Республики, Запорожской области, Херсонской области, и руководителей таких федеральных государственных учреждений -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 xml:space="preserve">б) лиц, поступающих на должности руководителей государственных учреждений Донецкой Народной Республики, Луганской Народной Республики, Запорожской области, Херсонской области и муниципальных учреждений, расположенных на территориях Донецкой Народной Республики, Луганской Народной Республики, Запорожской области, </w:t>
      </w:r>
      <w:r w:rsidRPr="00711E65">
        <w:rPr>
          <w:rFonts w:ascii="Times New Roman" w:hAnsi="Times New Roman" w:cs="Times New Roman"/>
          <w:b/>
          <w:bCs/>
          <w:sz w:val="28"/>
          <w:szCs w:val="28"/>
          <w:lang w:val="ru-RU"/>
        </w:rPr>
        <w:lastRenderedPageBreak/>
        <w:t>Херсонской области, и руководителей таких государственных (муниципальных) учреждений - до 1 января 2026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bookmarkStart w:id="21" w:name="Par88"/>
      <w:bookmarkEnd w:id="21"/>
      <w:r w:rsidRPr="00711E65">
        <w:rPr>
          <w:rFonts w:ascii="Times New Roman" w:hAnsi="Times New Roman" w:cs="Times New Roman"/>
          <w:b/>
          <w:bCs/>
          <w:sz w:val="28"/>
          <w:szCs w:val="28"/>
          <w:lang w:val="ru-RU"/>
        </w:rPr>
        <w:t>в) граждан, претендующих на замещение должностей в расположенных на территориях Донецкой Народной Республики, Луганской Народной Республики, Запорожской области, Херсонской области территориальных органах Фонда пенсионного и социального страхования Российской Федерации, обособленных подразделениях (филиалах) государственных корпораций (компаний), иных организаций, созданных на основании федеральных законов, публично-правовых компаний, а также организациях, созданных для выполнения задач, поставленных перед федеральными государственными органами, или в их обособленных подразделениях (филиалах), включенных в перечни, установленные соответственно нормативными актами Фонда пенсионного и социального страхования Российской Федерации, нормативными актами государственных корпораций (компаний), иных организаций, созданных на основании федеральных законов, публично-правовых компаний, нормативными правовыми актами федеральных государственных органов, и работников, замещающих такие должности, -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bookmarkStart w:id="22" w:name="Par89"/>
      <w:bookmarkEnd w:id="22"/>
      <w:r w:rsidRPr="00711E65">
        <w:rPr>
          <w:rFonts w:ascii="Times New Roman" w:hAnsi="Times New Roman" w:cs="Times New Roman"/>
          <w:b/>
          <w:bCs/>
          <w:sz w:val="28"/>
          <w:szCs w:val="28"/>
          <w:lang w:val="ru-RU"/>
        </w:rPr>
        <w:t>г) граждан, претендующих на должности в Центральном банке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исполнение служебных обязанностей по которым осуществляется в территориальных учреждениях Центрального банка Российской Федерации, расположенных на территориях Донецкой Народной Республики, Луганской Народной Республики, Запорожской области, Херсонской области, и служащих Центрального банка Российской Федерации, занимающих такие должности, -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 xml:space="preserve">37. Требования о представлении сведений о своих расходах, а также о расходах своих супруг (супругов) и несовершеннолетних детей, предусмотренные законодательством Российской Федерации, не распространяются на работников, замещающих должности, указанные в </w:t>
      </w:r>
      <w:hyperlink w:anchor="Par88" w:history="1">
        <w:r w:rsidRPr="00711E65">
          <w:rPr>
            <w:rFonts w:ascii="Times New Roman" w:hAnsi="Times New Roman" w:cs="Times New Roman"/>
            <w:b/>
            <w:bCs/>
            <w:sz w:val="28"/>
            <w:szCs w:val="28"/>
            <w:lang w:val="ru-RU"/>
          </w:rPr>
          <w:t>подпункте "в" пункта 36</w:t>
        </w:r>
      </w:hyperlink>
      <w:r w:rsidRPr="00711E65">
        <w:rPr>
          <w:rFonts w:ascii="Times New Roman" w:hAnsi="Times New Roman" w:cs="Times New Roman"/>
          <w:b/>
          <w:bCs/>
          <w:sz w:val="28"/>
          <w:szCs w:val="28"/>
          <w:lang w:val="ru-RU"/>
        </w:rPr>
        <w:t xml:space="preserve"> настоящего документа, а также на служащих Центрального банка Российской Федерации, занимающих должности в Центральном банке Российской Федерации, указанные в </w:t>
      </w:r>
      <w:hyperlink w:anchor="Par89" w:history="1">
        <w:r w:rsidRPr="00711E65">
          <w:rPr>
            <w:rFonts w:ascii="Times New Roman" w:hAnsi="Times New Roman" w:cs="Times New Roman"/>
            <w:b/>
            <w:bCs/>
            <w:sz w:val="28"/>
            <w:szCs w:val="28"/>
            <w:lang w:val="ru-RU"/>
          </w:rPr>
          <w:t>подпункте "г" пункта 36</w:t>
        </w:r>
      </w:hyperlink>
      <w:r w:rsidRPr="00711E65">
        <w:rPr>
          <w:rFonts w:ascii="Times New Roman" w:hAnsi="Times New Roman" w:cs="Times New Roman"/>
          <w:b/>
          <w:bCs/>
          <w:sz w:val="28"/>
          <w:szCs w:val="28"/>
          <w:lang w:val="ru-RU"/>
        </w:rPr>
        <w:t xml:space="preserve"> настоящего документа, до 1 января 2024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lastRenderedPageBreak/>
        <w:t xml:space="preserve">37(1). Обязанность передавать в целях предотвращения конфликта интересов в доверительное управление в соответствии с гражданским законодательством Российской Федерации принадлежащие ценные бумаги (доли участия, паи в уставных (складочных) капиталах организаций) не распространяется на работников, замещающих должности, указанные в </w:t>
      </w:r>
      <w:hyperlink w:anchor="Par88" w:history="1">
        <w:r w:rsidRPr="00711E65">
          <w:rPr>
            <w:rFonts w:ascii="Times New Roman" w:hAnsi="Times New Roman" w:cs="Times New Roman"/>
            <w:b/>
            <w:bCs/>
            <w:sz w:val="28"/>
            <w:szCs w:val="28"/>
            <w:lang w:val="ru-RU"/>
          </w:rPr>
          <w:t>подпункте "в" пункта 36</w:t>
        </w:r>
      </w:hyperlink>
      <w:r w:rsidRPr="00711E65">
        <w:rPr>
          <w:rFonts w:ascii="Times New Roman" w:hAnsi="Times New Roman" w:cs="Times New Roman"/>
          <w:b/>
          <w:bCs/>
          <w:sz w:val="28"/>
          <w:szCs w:val="28"/>
          <w:lang w:val="ru-RU"/>
        </w:rPr>
        <w:t xml:space="preserve"> настоящего документа, а также на служащих Центрального банка Российской Федерации, занимающих должности в Центральном банке Российской Федерации, исполнение служебных обязанностей по которым осуществляется в территориальных учреждениях Центрального банка Российской Федерации, расположенных на территориях Донецкой Народной Республики, Луганской Народной Республики, Запорожской области, Херсонской области, до 1 января 2026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37(2). На работников, замещающих должности в расположенных на территориях Донецкой Народной Республики, Луганской Народной Республики, Запорожской области, Херсонской области территориальных органах Фонда пенсионного и социального страхования Российской Федерации, обособленных подразделениях (филиалах) государственных корпораций (компаний), иных организаций, созданных на основании федеральных законов, публично-правовых компаний, а также в организациях, созданных для выполнения задач, поставленных перед федеральными государственными органами, или в их обособленных подразделениях (филиалах), и на служащих Центрального банка Российской Федерации, занимающих должности в Центральном банке Российской Федерации, исполнение служебных обязанностей по которым осуществляется в территориальных учреждениях Центрального банка Российской Федерации, расположенных на территориях Донецкой Народной Республики, Луганской Народной Республики, Запорожской области, Херсонской области, не распространяется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отношении счетов (вкладов, наличных денежных средств, ценностей), которые были открыты (размещены, хранились) до 30 сентября 2022 г. в иностранных банках, расположенных на территории Украины, в случае невозможности соблюдения указанного запрета по не зависящим от них причинам.</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38. Руководители организаций, расположенных на территориях Донецкой Народной Республики, Луганской Народной Республики, Запорожской области и Херсонской области, вправе принимать решения, действующие до 1 января 2025 г.:</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о доведении графиков сменности до работников не позднее чем за 3 календарных дня до введения их в действие в порядке, установленном локальным нормативным актом, принятым с учетом мнения первичной профсоюзной организации;</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об уведомлении работника о предстоящих изменениях определенных сторонами условий трудового договора по причинам, связанным с изменением организационных или технологических условий труда, не позднее чем за 2 недели, если меньший срок не предусмотрен Трудовым </w:t>
      </w:r>
      <w:hyperlink r:id="rId38"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В случае отказа работника от продолжения работы в новых условиях или от предложенной иной работы трудовой договор прекращается в соответствии с </w:t>
      </w:r>
      <w:hyperlink r:id="rId39" w:history="1">
        <w:r w:rsidRPr="00711E65">
          <w:rPr>
            <w:rFonts w:ascii="Times New Roman" w:hAnsi="Times New Roman" w:cs="Times New Roman"/>
            <w:sz w:val="28"/>
            <w:szCs w:val="28"/>
            <w:lang w:val="ru-RU"/>
          </w:rPr>
          <w:t>пунктом 7 части первой статьи 77</w:t>
        </w:r>
      </w:hyperlink>
      <w:r w:rsidRPr="00711E65">
        <w:rPr>
          <w:rFonts w:ascii="Times New Roman" w:hAnsi="Times New Roman" w:cs="Times New Roman"/>
          <w:sz w:val="28"/>
          <w:szCs w:val="28"/>
          <w:lang w:val="ru-RU"/>
        </w:rPr>
        <w:t xml:space="preserve"> Трудового кодекса Российской Федерации с выплатой дополнительной компенсации работнику в размере полуторамесячного заработка.</w:t>
      </w:r>
    </w:p>
    <w:p w:rsidR="001E271D" w:rsidRPr="00711E65" w:rsidRDefault="001E271D" w:rsidP="001E271D">
      <w:pPr>
        <w:autoSpaceDE w:val="0"/>
        <w:autoSpaceDN w:val="0"/>
        <w:adjustRightInd w:val="0"/>
        <w:spacing w:before="280" w:after="0" w:line="240" w:lineRule="auto"/>
        <w:ind w:firstLine="540"/>
        <w:jc w:val="both"/>
        <w:rPr>
          <w:rFonts w:ascii="Times New Roman" w:hAnsi="Times New Roman" w:cs="Times New Roman"/>
          <w:sz w:val="28"/>
          <w:szCs w:val="28"/>
          <w:lang w:val="ru-RU"/>
        </w:rPr>
      </w:pPr>
    </w:p>
    <w:p w:rsidR="001E271D" w:rsidRPr="00711E65" w:rsidRDefault="001E271D" w:rsidP="001E271D">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Постановление вступило в силу </w:t>
      </w:r>
      <w:r w:rsidRPr="00711E65">
        <w:rPr>
          <w:rFonts w:ascii="Times New Roman" w:hAnsi="Times New Roman" w:cs="Times New Roman"/>
          <w:sz w:val="28"/>
          <w:szCs w:val="28"/>
          <w:lang w:val="ru-RU"/>
        </w:rPr>
        <w:t>10.06.2023</w:t>
      </w:r>
      <w:r w:rsidRPr="00711E65">
        <w:rPr>
          <w:rFonts w:ascii="Times New Roman" w:hAnsi="Times New Roman" w:cs="Times New Roman"/>
          <w:sz w:val="28"/>
          <w:szCs w:val="28"/>
          <w:lang w:val="ru-RU"/>
        </w:rPr>
        <w:t>г</w:t>
      </w:r>
      <w:r w:rsidRPr="00711E65">
        <w:rPr>
          <w:rFonts w:ascii="Times New Roman" w:hAnsi="Times New Roman" w:cs="Times New Roman"/>
          <w:sz w:val="28"/>
          <w:szCs w:val="28"/>
          <w:lang w:val="ru-RU"/>
        </w:rPr>
        <w:t>.</w:t>
      </w:r>
    </w:p>
    <w:p w:rsidR="00554B70" w:rsidRPr="00711E65" w:rsidRDefault="00554B70" w:rsidP="00554B70">
      <w:pPr>
        <w:autoSpaceDE w:val="0"/>
        <w:autoSpaceDN w:val="0"/>
        <w:adjustRightInd w:val="0"/>
        <w:spacing w:after="0" w:line="240" w:lineRule="auto"/>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b/>
          <w:bCs/>
          <w:sz w:val="28"/>
          <w:szCs w:val="28"/>
          <w:lang w:val="ru-RU"/>
        </w:rPr>
        <w:t xml:space="preserve">Утверждены </w:t>
      </w:r>
      <w:r w:rsidRPr="00711E65">
        <w:rPr>
          <w:rFonts w:ascii="Times New Roman" w:hAnsi="Times New Roman" w:cs="Times New Roman"/>
          <w:b/>
          <w:bCs/>
          <w:sz w:val="28"/>
          <w:szCs w:val="28"/>
          <w:lang w:val="ru-RU"/>
        </w:rPr>
        <w:t>норм</w:t>
      </w:r>
      <w:r w:rsidRPr="00711E65">
        <w:rPr>
          <w:rFonts w:ascii="Times New Roman" w:hAnsi="Times New Roman" w:cs="Times New Roman"/>
          <w:b/>
          <w:bCs/>
          <w:sz w:val="28"/>
          <w:szCs w:val="28"/>
          <w:lang w:val="ru-RU"/>
        </w:rPr>
        <w:t>ы</w:t>
      </w:r>
      <w:r w:rsidRPr="00711E65">
        <w:rPr>
          <w:rFonts w:ascii="Times New Roman" w:hAnsi="Times New Roman" w:cs="Times New Roman"/>
          <w:b/>
          <w:bCs/>
          <w:sz w:val="28"/>
          <w:szCs w:val="28"/>
          <w:lang w:val="ru-RU"/>
        </w:rPr>
        <w:t xml:space="preserve"> рабочего времени, времени отдыха, норм</w:t>
      </w:r>
      <w:r w:rsidRPr="00711E65">
        <w:rPr>
          <w:rFonts w:ascii="Times New Roman" w:hAnsi="Times New Roman" w:cs="Times New Roman"/>
          <w:b/>
          <w:bCs/>
          <w:sz w:val="28"/>
          <w:szCs w:val="28"/>
          <w:lang w:val="ru-RU"/>
        </w:rPr>
        <w:t>ы</w:t>
      </w:r>
      <w:r w:rsidRPr="00711E65">
        <w:rPr>
          <w:rFonts w:ascii="Times New Roman" w:hAnsi="Times New Roman" w:cs="Times New Roman"/>
          <w:b/>
          <w:bCs/>
          <w:sz w:val="28"/>
          <w:szCs w:val="28"/>
          <w:lang w:val="ru-RU"/>
        </w:rPr>
        <w:t xml:space="preserve"> времени управления транспортным средством для физических лиц, Правил</w:t>
      </w:r>
      <w:r w:rsidRPr="00711E65">
        <w:rPr>
          <w:rFonts w:ascii="Times New Roman" w:hAnsi="Times New Roman" w:cs="Times New Roman"/>
          <w:b/>
          <w:bCs/>
          <w:sz w:val="28"/>
          <w:szCs w:val="28"/>
          <w:lang w:val="ru-RU"/>
        </w:rPr>
        <w:t>а</w:t>
      </w:r>
      <w:r w:rsidRPr="00711E65">
        <w:rPr>
          <w:rFonts w:ascii="Times New Roman" w:hAnsi="Times New Roman" w:cs="Times New Roman"/>
          <w:b/>
          <w:bCs/>
          <w:sz w:val="28"/>
          <w:szCs w:val="28"/>
          <w:lang w:val="ru-RU"/>
        </w:rPr>
        <w:t xml:space="preserve"> учета рабочего времени, времени отдыха, времени управления транспортным средством физическими лицами и внесен</w:t>
      </w:r>
      <w:r w:rsidRPr="00711E65">
        <w:rPr>
          <w:rFonts w:ascii="Times New Roman" w:hAnsi="Times New Roman" w:cs="Times New Roman"/>
          <w:b/>
          <w:bCs/>
          <w:sz w:val="28"/>
          <w:szCs w:val="28"/>
          <w:lang w:val="ru-RU"/>
        </w:rPr>
        <w:t xml:space="preserve">ы </w:t>
      </w:r>
      <w:r w:rsidRPr="00711E65">
        <w:rPr>
          <w:rFonts w:ascii="Times New Roman" w:hAnsi="Times New Roman" w:cs="Times New Roman"/>
          <w:b/>
          <w:bCs/>
          <w:sz w:val="28"/>
          <w:szCs w:val="28"/>
          <w:lang w:val="ru-RU"/>
        </w:rPr>
        <w:t>изменени</w:t>
      </w:r>
      <w:r w:rsidRPr="00711E65">
        <w:rPr>
          <w:rFonts w:ascii="Times New Roman" w:hAnsi="Times New Roman" w:cs="Times New Roman"/>
          <w:b/>
          <w:bCs/>
          <w:sz w:val="28"/>
          <w:szCs w:val="28"/>
          <w:lang w:val="ru-RU"/>
        </w:rPr>
        <w:t>я</w:t>
      </w:r>
      <w:r w:rsidRPr="00711E65">
        <w:rPr>
          <w:rFonts w:ascii="Times New Roman" w:hAnsi="Times New Roman" w:cs="Times New Roman"/>
          <w:b/>
          <w:bCs/>
          <w:sz w:val="28"/>
          <w:szCs w:val="28"/>
          <w:lang w:val="ru-RU"/>
        </w:rPr>
        <w:t xml:space="preserve"> в Правила дорожного движения Российской Федерации</w:t>
      </w:r>
      <w:r w:rsidRPr="00711E65">
        <w:rPr>
          <w:rFonts w:ascii="Times New Roman" w:hAnsi="Times New Roman" w:cs="Times New Roman"/>
          <w:b/>
          <w:bCs/>
          <w:sz w:val="28"/>
          <w:szCs w:val="28"/>
          <w:lang w:val="ru-RU"/>
        </w:rPr>
        <w:t xml:space="preserve"> </w:t>
      </w:r>
      <w:r w:rsidRPr="00711E65">
        <w:rPr>
          <w:rFonts w:ascii="Times New Roman" w:hAnsi="Times New Roman" w:cs="Times New Roman"/>
          <w:sz w:val="28"/>
          <w:szCs w:val="28"/>
          <w:lang w:val="ru-RU"/>
        </w:rPr>
        <w:t xml:space="preserve">(Постановление </w:t>
      </w:r>
      <w:r w:rsidRPr="00711E65">
        <w:rPr>
          <w:rFonts w:ascii="Times New Roman" w:hAnsi="Times New Roman" w:cs="Times New Roman"/>
          <w:sz w:val="28"/>
          <w:szCs w:val="28"/>
          <w:lang w:val="ru-RU"/>
        </w:rPr>
        <w:t>Правительства РФ от 02.06.2023</w:t>
      </w:r>
      <w:r w:rsidRPr="00711E65">
        <w:rPr>
          <w:rFonts w:ascii="Times New Roman" w:hAnsi="Times New Roman" w:cs="Times New Roman"/>
          <w:sz w:val="28"/>
          <w:szCs w:val="28"/>
          <w:lang w:val="ru-RU"/>
        </w:rPr>
        <w:t>г. №</w:t>
      </w:r>
      <w:r w:rsidRPr="00711E65">
        <w:rPr>
          <w:rFonts w:ascii="Times New Roman" w:hAnsi="Times New Roman" w:cs="Times New Roman"/>
          <w:sz w:val="28"/>
          <w:szCs w:val="28"/>
          <w:lang w:val="ru-RU"/>
        </w:rPr>
        <w:t>908</w:t>
      </w:r>
      <w:r w:rsidRPr="00711E65">
        <w:rPr>
          <w:rFonts w:ascii="Times New Roman" w:hAnsi="Times New Roman" w:cs="Times New Roman"/>
          <w:sz w:val="28"/>
          <w:szCs w:val="28"/>
          <w:lang w:val="ru-RU"/>
        </w:rPr>
        <w:t>).</w:t>
      </w: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НОРМЫ</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РАБОЧЕГО ВРЕМЕНИ, ВРЕМЕНИ ОТДЫХА, НОРМЫ ВРЕМЕНИ УПРАВЛЕНИЯ</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ТРАНСПОРТНЫМ СРЕДСТВОМ ДЛЯ ФИЗИЧЕСКИХ ЛИЦ</w:t>
      </w:r>
    </w:p>
    <w:p w:rsidR="00554B70" w:rsidRPr="00711E65" w:rsidRDefault="00554B70" w:rsidP="00554B70">
      <w:pPr>
        <w:autoSpaceDE w:val="0"/>
        <w:autoSpaceDN w:val="0"/>
        <w:adjustRightInd w:val="0"/>
        <w:spacing w:after="0" w:line="240" w:lineRule="auto"/>
        <w:jc w:val="both"/>
        <w:outlineLvl w:val="0"/>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 Настоящий документ предназначен для применения физическими лицами.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 В настоящем документе понятие "физическое лицо" используется в значении, установленном Федеральным </w:t>
      </w:r>
      <w:hyperlink r:id="rId40"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 Нормальная продолжительность рабочего времени физического лица должна составлять не более 40 часов в календарную неделю.</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Продолжительность ежедневного рабочего времени физического лица при 5-дневной рабочей неделе не должна превышать 8 часов.</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случае если по условиям работы физического лица не может быть соблюдена ежедневная или еженедельная продолжительность рабочего времени, физическое лицо вправе использовать суммированный учет рабочего времени, которое не должно превышать нормальной продолжительности рабочих часов за учетный период, составляющий один месяц.</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При суммированном учете рабочего времени продолжительность ежедневного рабочего времени физического лица не должна превышать 10 часов. Увеличение этого времени, но не более чем на 2 часа, допускается при условии соблюдения требований, предусмотренных </w:t>
      </w:r>
      <w:hyperlink r:id="rId41" w:history="1">
        <w:r w:rsidRPr="00711E65">
          <w:rPr>
            <w:rFonts w:ascii="Times New Roman" w:hAnsi="Times New Roman" w:cs="Times New Roman"/>
            <w:sz w:val="28"/>
            <w:szCs w:val="28"/>
            <w:lang w:val="ru-RU"/>
          </w:rPr>
          <w:t>пунктом 26.2</w:t>
        </w:r>
      </w:hyperlink>
      <w:r w:rsidRPr="00711E65">
        <w:rPr>
          <w:rFonts w:ascii="Times New Roman" w:hAnsi="Times New Roman" w:cs="Times New Roman"/>
          <w:sz w:val="28"/>
          <w:szCs w:val="28"/>
          <w:lang w:val="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(далее - Правила дорожного движения), в целях завершения заказа легкового такси. При этом рабочее время считается оконченным после заполнения журнала учета рабочего времени, времени отдыха, времени управления транспортным средством после завершения этого заказа.</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4. По решению физического лица рабочее время может быть разделено на части. Перерыв между частями рабочего времени допускается не позднее чем через 5 часов после начала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При разделении рабочего времени на части суммарное время перерывов между частями рабочего времени не может превышать 5 часов.</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Время перерыва между частями рабочего времени в рабочее время не включается.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5. Рабочее время физического лица включает:</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а) время управления транспортным средством;</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б) время перерывов для отдыха от управления транспортным средством;</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время, не связанное с управлением транспортным средством.</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6. Рабочее время физического лица, не связанное с управлением транспортным средством, включает:</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а) время прохождения предрейсового контроля технического состояния транспортных средств и проведения предрейсовых и послерейсовых медицинских осмотров водителей транспортных средств;</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б) время ожидания получения заказа от службы заказа легкового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время стоянки в ожидании посадки и высадки пассажиров;</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г) время проведения работ по устранению возникших неисправностей транспортного средства, выполняемых физическим лицом самостоятельно;</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д) время заполнения журнала регистрации заказов легкового такси (в случае если условиями договора, заключенного физическим лицом со службой заказа легкового такси, исполнение требований к ведению журнала регистрации заказов легкового такси не возложено на службу заказа легкового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е) время заполнения журнала учета рабочего времени, времени отдыха, времени управления транспортным средством.</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7. Время перерывов для отдыха от управления транспортным средством не должно быть меньше значений, установленных </w:t>
      </w:r>
      <w:hyperlink r:id="rId42" w:history="1">
        <w:r w:rsidRPr="00711E65">
          <w:rPr>
            <w:rFonts w:ascii="Times New Roman" w:hAnsi="Times New Roman" w:cs="Times New Roman"/>
            <w:sz w:val="28"/>
            <w:szCs w:val="28"/>
            <w:lang w:val="ru-RU"/>
          </w:rPr>
          <w:t>пунктом 26.1</w:t>
        </w:r>
      </w:hyperlink>
      <w:r w:rsidRPr="00711E65">
        <w:rPr>
          <w:rFonts w:ascii="Times New Roman" w:hAnsi="Times New Roman" w:cs="Times New Roman"/>
          <w:sz w:val="28"/>
          <w:szCs w:val="28"/>
          <w:lang w:val="ru-RU"/>
        </w:rPr>
        <w:t xml:space="preserve"> Правил дорожного движения.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8. Время управления транспортным средством не должно превышать значений, установленных </w:t>
      </w:r>
      <w:hyperlink r:id="rId43" w:history="1">
        <w:r w:rsidRPr="00711E65">
          <w:rPr>
            <w:rFonts w:ascii="Times New Roman" w:hAnsi="Times New Roman" w:cs="Times New Roman"/>
            <w:sz w:val="28"/>
            <w:szCs w:val="28"/>
            <w:lang w:val="ru-RU"/>
          </w:rPr>
          <w:t>пунктом 26.2</w:t>
        </w:r>
      </w:hyperlink>
      <w:r w:rsidRPr="00711E65">
        <w:rPr>
          <w:rFonts w:ascii="Times New Roman" w:hAnsi="Times New Roman" w:cs="Times New Roman"/>
          <w:sz w:val="28"/>
          <w:szCs w:val="28"/>
          <w:lang w:val="ru-RU"/>
        </w:rPr>
        <w:t xml:space="preserve"> Правил дорожного движения.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9. При 5-дневной рабочей неделе продолжительность ежедневного отдыха физического лица не должна быть меньше двойной продолжительности рабочего времени в предшествующий отдыху рабочий день. Продолжительность еженедельного отдыха не должна быть меньше 45 часов подряд.</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При суммированном учете рабочего времени продолжительность ежедневного и еженедельного отдыха не должна быть меньше значений, установленных </w:t>
      </w:r>
      <w:hyperlink r:id="rId44" w:history="1">
        <w:r w:rsidRPr="00711E65">
          <w:rPr>
            <w:rFonts w:ascii="Times New Roman" w:hAnsi="Times New Roman" w:cs="Times New Roman"/>
            <w:sz w:val="28"/>
            <w:szCs w:val="28"/>
            <w:lang w:val="ru-RU"/>
          </w:rPr>
          <w:t>пунктом 26.3</w:t>
        </w:r>
      </w:hyperlink>
      <w:r w:rsidRPr="00711E65">
        <w:rPr>
          <w:rFonts w:ascii="Times New Roman" w:hAnsi="Times New Roman" w:cs="Times New Roman"/>
          <w:sz w:val="28"/>
          <w:szCs w:val="28"/>
          <w:lang w:val="ru-RU"/>
        </w:rPr>
        <w:t xml:space="preserve"> Правил дорожного движения.</w:t>
      </w:r>
    </w:p>
    <w:p w:rsidR="00554B70" w:rsidRPr="00711E65" w:rsidRDefault="00554B70" w:rsidP="00554B70">
      <w:pPr>
        <w:autoSpaceDE w:val="0"/>
        <w:autoSpaceDN w:val="0"/>
        <w:adjustRightInd w:val="0"/>
        <w:spacing w:after="0" w:line="240" w:lineRule="auto"/>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ПРАВИЛА</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УЧЕТА РАБОЧЕГО ВРЕМЕНИ, ВРЕМЕНИ ОТДЫХА, ВРЕМЕНИ УПРАВЛЕНИЯ</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ТРАНСПОРТНЫМ СРЕДСТВОМ ФИЗИЧЕСКИМИ ЛИЦАМИ</w:t>
      </w:r>
    </w:p>
    <w:p w:rsidR="00554B70" w:rsidRPr="00711E65" w:rsidRDefault="00554B70" w:rsidP="00554B70">
      <w:pPr>
        <w:autoSpaceDE w:val="0"/>
        <w:autoSpaceDN w:val="0"/>
        <w:adjustRightInd w:val="0"/>
        <w:spacing w:after="0" w:line="240" w:lineRule="auto"/>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 Настоящие Правила определяют порядок учета рабочего времени, времени отдыха, времени управления транспортным средством и предназначены для применения физическими лицами.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2. В настоящих Правилах понятия "физическое лицо" и "разрешение" используются в значениях, установленных Федеральным законом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3. Учет рабочего времени, времени отдыха, времени управления транспортным средством должен осуществляться физическим лицом посредством ведения журнала учета рабочего времени, времени отдыха, времени управления транспортным средством (далее - журнал учета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4. Журнал учета времени должен содержать следующие сведения: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а) фамилия, имя и отчество (при наличии) физического лица;</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б) номер записи в региональном реестре перевозчиков легковым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сведения о разрешении и сроке его действия.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5. Физическое лицо должно вносить в журнал учета времени следующие сведения: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а) государственный регистрационный номер транспортного средства, на котором осуществляется деятельность по перевозке пассажиров и багажа легковым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3" w:name="Par51"/>
      <w:bookmarkEnd w:id="23"/>
      <w:r w:rsidRPr="00711E65">
        <w:rPr>
          <w:rFonts w:ascii="Times New Roman" w:hAnsi="Times New Roman" w:cs="Times New Roman"/>
          <w:sz w:val="28"/>
          <w:szCs w:val="28"/>
          <w:lang w:val="ru-RU"/>
        </w:rPr>
        <w:t>б) дата (число, месяц, год) и время (часы, минуты) начала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каждое время (часы, минуты) начала и окончания управления транспортным средством, связанного с выполнением заказа легкового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4" w:name="Par53"/>
      <w:bookmarkEnd w:id="24"/>
      <w:r w:rsidRPr="00711E65">
        <w:rPr>
          <w:rFonts w:ascii="Times New Roman" w:hAnsi="Times New Roman" w:cs="Times New Roman"/>
          <w:sz w:val="28"/>
          <w:szCs w:val="28"/>
          <w:lang w:val="ru-RU"/>
        </w:rPr>
        <w:t>г) каждое время (часы, минуты) начала и окончания перерыва между частями рабочего времени (в случае разделения рабочего времени на части) с указанием продолжительности такого перерыва;</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5" w:name="Par54"/>
      <w:bookmarkEnd w:id="25"/>
      <w:r w:rsidRPr="00711E65">
        <w:rPr>
          <w:rFonts w:ascii="Times New Roman" w:hAnsi="Times New Roman" w:cs="Times New Roman"/>
          <w:sz w:val="28"/>
          <w:szCs w:val="28"/>
          <w:lang w:val="ru-RU"/>
        </w:rPr>
        <w:t>д) дата (число, месяц, год) и время (часы, минуты) окончания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6" w:name="Par55"/>
      <w:bookmarkEnd w:id="26"/>
      <w:r w:rsidRPr="00711E65">
        <w:rPr>
          <w:rFonts w:ascii="Times New Roman" w:hAnsi="Times New Roman" w:cs="Times New Roman"/>
          <w:sz w:val="28"/>
          <w:szCs w:val="28"/>
          <w:lang w:val="ru-RU"/>
        </w:rPr>
        <w:t xml:space="preserve">е) дата (число, месяц, год) и время (часы, минуты) начала и окончания ежедневного или еженедельного отдыха, обязанность соблюдения которых установлена </w:t>
      </w:r>
      <w:hyperlink r:id="rId45" w:history="1">
        <w:r w:rsidRPr="00711E65">
          <w:rPr>
            <w:rFonts w:ascii="Times New Roman" w:hAnsi="Times New Roman" w:cs="Times New Roman"/>
            <w:sz w:val="28"/>
            <w:szCs w:val="28"/>
            <w:lang w:val="ru-RU"/>
          </w:rPr>
          <w:t>Правилами</w:t>
        </w:r>
      </w:hyperlink>
      <w:r w:rsidRPr="00711E65">
        <w:rPr>
          <w:rFonts w:ascii="Times New Roman" w:hAnsi="Times New Roman" w:cs="Times New Roman"/>
          <w:sz w:val="28"/>
          <w:szCs w:val="28"/>
          <w:lang w:val="ru-RU"/>
        </w:rPr>
        <w:t xml:space="preserve"> дорожного движения Российской Федерации, утвержденными постановлением Совета Министров - Правительства Российской </w:t>
      </w:r>
      <w:r w:rsidRPr="00711E65">
        <w:rPr>
          <w:rFonts w:ascii="Times New Roman" w:hAnsi="Times New Roman" w:cs="Times New Roman"/>
          <w:sz w:val="28"/>
          <w:szCs w:val="28"/>
          <w:lang w:val="ru-RU"/>
        </w:rPr>
        <w:lastRenderedPageBreak/>
        <w:t>Федерации от 23 октября 1993 г. N 1090 "О правилах дорожного движения", с указанием общей продолжительности каждого такого отдыха;</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7" w:name="Par56"/>
      <w:bookmarkEnd w:id="27"/>
      <w:r w:rsidRPr="00711E65">
        <w:rPr>
          <w:rFonts w:ascii="Times New Roman" w:hAnsi="Times New Roman" w:cs="Times New Roman"/>
          <w:sz w:val="28"/>
          <w:szCs w:val="28"/>
          <w:lang w:val="ru-RU"/>
        </w:rPr>
        <w:t>ж) суммарное время (часы, минуты) управления транспортным средством, связанного с выполнением заказа легкового такси, в течение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з) суммарное время (часы, минуты) управления транспортным средством, связанного с выполнением заказа легкового такси, в течение каждой календарной недели и каждых 2 подряд календарных недель.</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6. Сведения, указанные в </w:t>
      </w:r>
      <w:hyperlink w:anchor="Par50" w:history="1">
        <w:r w:rsidRPr="00711E65">
          <w:rPr>
            <w:rFonts w:ascii="Times New Roman" w:hAnsi="Times New Roman" w:cs="Times New Roman"/>
            <w:sz w:val="28"/>
            <w:szCs w:val="28"/>
            <w:lang w:val="ru-RU"/>
          </w:rPr>
          <w:t>подпункте "а" пункта 5</w:t>
        </w:r>
      </w:hyperlink>
      <w:r w:rsidRPr="00711E65">
        <w:rPr>
          <w:rFonts w:ascii="Times New Roman" w:hAnsi="Times New Roman" w:cs="Times New Roman"/>
          <w:sz w:val="28"/>
          <w:szCs w:val="28"/>
          <w:lang w:val="ru-RU"/>
        </w:rPr>
        <w:t xml:space="preserve"> настоящих Правил, должны быть внесены в журнал учета времени в момент начала рабочего времени, а также до начала осуществления очередного заказа легкового такси в каждом случае замены транспортного средства, произведенной со времени начала до времени окончания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Сведения, указанные в </w:t>
      </w:r>
      <w:hyperlink w:anchor="Par51" w:history="1">
        <w:r w:rsidRPr="00711E65">
          <w:rPr>
            <w:rFonts w:ascii="Times New Roman" w:hAnsi="Times New Roman" w:cs="Times New Roman"/>
            <w:sz w:val="28"/>
            <w:szCs w:val="28"/>
            <w:lang w:val="ru-RU"/>
          </w:rPr>
          <w:t>подпункте "б" пункта 5</w:t>
        </w:r>
      </w:hyperlink>
      <w:r w:rsidRPr="00711E65">
        <w:rPr>
          <w:rFonts w:ascii="Times New Roman" w:hAnsi="Times New Roman" w:cs="Times New Roman"/>
          <w:sz w:val="28"/>
          <w:szCs w:val="28"/>
          <w:lang w:val="ru-RU"/>
        </w:rPr>
        <w:t xml:space="preserve"> настоящих Правил, должны быть внесены в журнал учета времени в момент начала рабочего времени, а сведения, указанные в </w:t>
      </w:r>
      <w:hyperlink w:anchor="Par54" w:history="1">
        <w:r w:rsidRPr="00711E65">
          <w:rPr>
            <w:rFonts w:ascii="Times New Roman" w:hAnsi="Times New Roman" w:cs="Times New Roman"/>
            <w:sz w:val="28"/>
            <w:szCs w:val="28"/>
            <w:lang w:val="ru-RU"/>
          </w:rPr>
          <w:t>подпунктах "д"</w:t>
        </w:r>
      </w:hyperlink>
      <w:r w:rsidRPr="00711E65">
        <w:rPr>
          <w:rFonts w:ascii="Times New Roman" w:hAnsi="Times New Roman" w:cs="Times New Roman"/>
          <w:sz w:val="28"/>
          <w:szCs w:val="28"/>
          <w:lang w:val="ru-RU"/>
        </w:rPr>
        <w:t xml:space="preserve"> и </w:t>
      </w:r>
      <w:hyperlink w:anchor="Par56" w:history="1">
        <w:r w:rsidRPr="00711E65">
          <w:rPr>
            <w:rFonts w:ascii="Times New Roman" w:hAnsi="Times New Roman" w:cs="Times New Roman"/>
            <w:sz w:val="28"/>
            <w:szCs w:val="28"/>
            <w:lang w:val="ru-RU"/>
          </w:rPr>
          <w:t>"ж" пункта 5</w:t>
        </w:r>
      </w:hyperlink>
      <w:r w:rsidRPr="00711E65">
        <w:rPr>
          <w:rFonts w:ascii="Times New Roman" w:hAnsi="Times New Roman" w:cs="Times New Roman"/>
          <w:sz w:val="28"/>
          <w:szCs w:val="28"/>
          <w:lang w:val="ru-RU"/>
        </w:rPr>
        <w:t xml:space="preserve"> настоящих Правил, - в момент его окончания.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Сведения, указанные в </w:t>
      </w:r>
      <w:hyperlink w:anchor="Par52" w:history="1">
        <w:r w:rsidRPr="00711E65">
          <w:rPr>
            <w:rFonts w:ascii="Times New Roman" w:hAnsi="Times New Roman" w:cs="Times New Roman"/>
            <w:sz w:val="28"/>
            <w:szCs w:val="28"/>
            <w:lang w:val="ru-RU"/>
          </w:rPr>
          <w:t>подпунктах "в"</w:t>
        </w:r>
      </w:hyperlink>
      <w:r w:rsidRPr="00711E65">
        <w:rPr>
          <w:rFonts w:ascii="Times New Roman" w:hAnsi="Times New Roman" w:cs="Times New Roman"/>
          <w:sz w:val="28"/>
          <w:szCs w:val="28"/>
          <w:lang w:val="ru-RU"/>
        </w:rPr>
        <w:t xml:space="preserve"> и </w:t>
      </w:r>
      <w:hyperlink w:anchor="Par53" w:history="1">
        <w:r w:rsidRPr="00711E65">
          <w:rPr>
            <w:rFonts w:ascii="Times New Roman" w:hAnsi="Times New Roman" w:cs="Times New Roman"/>
            <w:sz w:val="28"/>
            <w:szCs w:val="28"/>
            <w:lang w:val="ru-RU"/>
          </w:rPr>
          <w:t>"г" пункта 5</w:t>
        </w:r>
      </w:hyperlink>
      <w:r w:rsidRPr="00711E65">
        <w:rPr>
          <w:rFonts w:ascii="Times New Roman" w:hAnsi="Times New Roman" w:cs="Times New Roman"/>
          <w:sz w:val="28"/>
          <w:szCs w:val="28"/>
          <w:lang w:val="ru-RU"/>
        </w:rPr>
        <w:t xml:space="preserve"> настоящих Правил, должны быть внесены в журнал учета времени до начала выполнения очередного заказа легкового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Сведения, указанные в </w:t>
      </w:r>
      <w:hyperlink w:anchor="Par55" w:history="1">
        <w:r w:rsidRPr="00711E65">
          <w:rPr>
            <w:rFonts w:ascii="Times New Roman" w:hAnsi="Times New Roman" w:cs="Times New Roman"/>
            <w:sz w:val="28"/>
            <w:szCs w:val="28"/>
            <w:lang w:val="ru-RU"/>
          </w:rPr>
          <w:t>подпункте "е" пункта 5</w:t>
        </w:r>
      </w:hyperlink>
      <w:r w:rsidRPr="00711E65">
        <w:rPr>
          <w:rFonts w:ascii="Times New Roman" w:hAnsi="Times New Roman" w:cs="Times New Roman"/>
          <w:sz w:val="28"/>
          <w:szCs w:val="28"/>
          <w:lang w:val="ru-RU"/>
        </w:rPr>
        <w:t xml:space="preserve"> настоящих Правил, относящиеся к ежедневному отдыху, должны быть внесены в журнал учета времени до начала очередного рабочего времени.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Сведения, указанные в </w:t>
      </w:r>
      <w:hyperlink w:anchor="Par55" w:history="1">
        <w:r w:rsidRPr="00711E65">
          <w:rPr>
            <w:rFonts w:ascii="Times New Roman" w:hAnsi="Times New Roman" w:cs="Times New Roman"/>
            <w:sz w:val="28"/>
            <w:szCs w:val="28"/>
            <w:lang w:val="ru-RU"/>
          </w:rPr>
          <w:t>подпункте "е" пункта 5</w:t>
        </w:r>
      </w:hyperlink>
      <w:r w:rsidRPr="00711E65">
        <w:rPr>
          <w:rFonts w:ascii="Times New Roman" w:hAnsi="Times New Roman" w:cs="Times New Roman"/>
          <w:sz w:val="28"/>
          <w:szCs w:val="28"/>
          <w:lang w:val="ru-RU"/>
        </w:rPr>
        <w:t xml:space="preserve"> настоящих Правил, относящиеся к еженедельному отдыху, а также сведения, указанные в подпункте "з" пункта 5 настоящих Правил, должны быть внесены в журнал учета времени в последний день каждой календарной недели.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Сведения, указанные в </w:t>
      </w:r>
      <w:hyperlink w:anchor="Par51" w:history="1">
        <w:r w:rsidRPr="00711E65">
          <w:rPr>
            <w:rFonts w:ascii="Times New Roman" w:hAnsi="Times New Roman" w:cs="Times New Roman"/>
            <w:sz w:val="28"/>
            <w:szCs w:val="28"/>
            <w:lang w:val="ru-RU"/>
          </w:rPr>
          <w:t>подпунктах "б"</w:t>
        </w:r>
      </w:hyperlink>
      <w:r w:rsidRPr="00711E65">
        <w:rPr>
          <w:rFonts w:ascii="Times New Roman" w:hAnsi="Times New Roman" w:cs="Times New Roman"/>
          <w:sz w:val="28"/>
          <w:szCs w:val="28"/>
          <w:lang w:val="ru-RU"/>
        </w:rPr>
        <w:t xml:space="preserve"> - </w:t>
      </w:r>
      <w:hyperlink w:anchor="Par55" w:history="1">
        <w:r w:rsidRPr="00711E65">
          <w:rPr>
            <w:rFonts w:ascii="Times New Roman" w:hAnsi="Times New Roman" w:cs="Times New Roman"/>
            <w:sz w:val="28"/>
            <w:szCs w:val="28"/>
            <w:lang w:val="ru-RU"/>
          </w:rPr>
          <w:t>"е" пункта 5</w:t>
        </w:r>
      </w:hyperlink>
      <w:r w:rsidRPr="00711E65">
        <w:rPr>
          <w:rFonts w:ascii="Times New Roman" w:hAnsi="Times New Roman" w:cs="Times New Roman"/>
          <w:sz w:val="28"/>
          <w:szCs w:val="28"/>
          <w:lang w:val="ru-RU"/>
        </w:rPr>
        <w:t xml:space="preserve"> настоящих Правил, должны вноситься в журнал учета времени в хронологическом порядке.</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7. Допускается не вносить в журнал учета времени сведения, указанные в </w:t>
      </w:r>
      <w:hyperlink w:anchor="Par52" w:history="1">
        <w:r w:rsidRPr="00711E65">
          <w:rPr>
            <w:rFonts w:ascii="Times New Roman" w:hAnsi="Times New Roman" w:cs="Times New Roman"/>
            <w:sz w:val="28"/>
            <w:szCs w:val="28"/>
            <w:lang w:val="ru-RU"/>
          </w:rPr>
          <w:t>подпункте "в" пункта 5</w:t>
        </w:r>
      </w:hyperlink>
      <w:r w:rsidRPr="00711E65">
        <w:rPr>
          <w:rFonts w:ascii="Times New Roman" w:hAnsi="Times New Roman" w:cs="Times New Roman"/>
          <w:sz w:val="28"/>
          <w:szCs w:val="28"/>
          <w:lang w:val="ru-RU"/>
        </w:rPr>
        <w:t xml:space="preserve"> настоящих Правил. В этом случае рабочее время физического лица считается временем управления транспортным средством.</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8. Каждая запись, вносимая в журнал учета времени, должна быть заверена собственноручной подписью физического лица.</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9. Журнал учета времени должен быть прошит, пронумерован и заверен физическим лицом с указанием общего количества страниц. Исправления нумерации количества страниц не допускается.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10. Допускается не осуществлять ведение журнала учета времени в случае использования физическим лицом в целях учета рабочего времени физического лица, времени его отдыха и времени управления транспортным средством тахографа для легкового такси, устанавливаемого на легковом такси в соответствии с порядком оснащения транспортных средств тахографами, утверждаемым Министерством транспорта Российской Федерации в соответствии с </w:t>
      </w:r>
      <w:hyperlink r:id="rId46" w:history="1">
        <w:r w:rsidRPr="00711E65">
          <w:rPr>
            <w:rFonts w:ascii="Times New Roman" w:hAnsi="Times New Roman" w:cs="Times New Roman"/>
            <w:sz w:val="28"/>
            <w:szCs w:val="28"/>
            <w:lang w:val="ru-RU"/>
          </w:rPr>
          <w:t>пунктом 1</w:t>
        </w:r>
      </w:hyperlink>
      <w:r w:rsidRPr="00711E65">
        <w:rPr>
          <w:rFonts w:ascii="Times New Roman" w:hAnsi="Times New Roman" w:cs="Times New Roman"/>
          <w:sz w:val="28"/>
          <w:szCs w:val="28"/>
          <w:lang w:val="ru-RU"/>
        </w:rPr>
        <w:t xml:space="preserve"> постановления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w:t>
      </w:r>
    </w:p>
    <w:p w:rsidR="00554B70" w:rsidRPr="00711E65" w:rsidRDefault="00554B70" w:rsidP="00554B70">
      <w:pPr>
        <w:autoSpaceDE w:val="0"/>
        <w:autoSpaceDN w:val="0"/>
        <w:adjustRightInd w:val="0"/>
        <w:spacing w:after="0" w:line="240" w:lineRule="auto"/>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ИЗМЕНЕНИЯ,</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КОТОРЫЕ ВНОСЯТСЯ В ПРАВИЛА ДОРОЖНОГО ДВИЖЕНИЯ</w:t>
      </w:r>
    </w:p>
    <w:p w:rsidR="00554B70" w:rsidRPr="00711E65" w:rsidRDefault="00554B70" w:rsidP="00554B70">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РОССИЙСКОЙ ФЕДЕРАЦИИ</w:t>
      </w:r>
    </w:p>
    <w:p w:rsidR="00554B70" w:rsidRPr="00711E65" w:rsidRDefault="00554B70" w:rsidP="00554B70">
      <w:pPr>
        <w:autoSpaceDE w:val="0"/>
        <w:autoSpaceDN w:val="0"/>
        <w:adjustRightInd w:val="0"/>
        <w:spacing w:after="0" w:line="240" w:lineRule="auto"/>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 </w:t>
      </w:r>
      <w:hyperlink r:id="rId47" w:history="1">
        <w:r w:rsidRPr="00711E65">
          <w:rPr>
            <w:rFonts w:ascii="Times New Roman" w:hAnsi="Times New Roman" w:cs="Times New Roman"/>
            <w:sz w:val="28"/>
            <w:szCs w:val="28"/>
            <w:lang w:val="ru-RU"/>
          </w:rPr>
          <w:t>Абзац третий пункта 26.3</w:t>
        </w:r>
      </w:hyperlink>
      <w:r w:rsidRPr="00711E65">
        <w:rPr>
          <w:rFonts w:ascii="Times New Roman" w:hAnsi="Times New Roman" w:cs="Times New Roman"/>
          <w:sz w:val="28"/>
          <w:szCs w:val="28"/>
          <w:lang w:val="ru-RU"/>
        </w:rPr>
        <w:t xml:space="preserve"> после предложения третьего дополнить предложением следующего содержания:</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"Этот период отдыха должен быть присоединен к ежедневному отдыху продолжительностью не менее 9 часов или к очередному еженедельному отдыху.".</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 </w:t>
      </w:r>
      <w:hyperlink r:id="rId48" w:history="1">
        <w:r w:rsidRPr="00711E65">
          <w:rPr>
            <w:rFonts w:ascii="Times New Roman" w:hAnsi="Times New Roman" w:cs="Times New Roman"/>
            <w:sz w:val="28"/>
            <w:szCs w:val="28"/>
            <w:lang w:val="ru-RU"/>
          </w:rPr>
          <w:t>Примечание</w:t>
        </w:r>
      </w:hyperlink>
      <w:r w:rsidRPr="00711E65">
        <w:rPr>
          <w:rFonts w:ascii="Times New Roman" w:hAnsi="Times New Roman" w:cs="Times New Roman"/>
          <w:sz w:val="28"/>
          <w:szCs w:val="28"/>
          <w:lang w:val="ru-RU"/>
        </w:rPr>
        <w:t xml:space="preserve"> к разделу 26 изложить в следующей редакции: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а также физических лиц, применяющих специальный налоговый режим "Налог на профессиональный доход", не являющихся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554B70" w:rsidRPr="00711E65" w:rsidRDefault="00554B70" w:rsidP="00554B7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Указанные физические лица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предоставляют доступ к тахографу и карте водителя, используемой совместно с тахографом, а также </w:t>
      </w:r>
      <w:r w:rsidRPr="00711E65">
        <w:rPr>
          <w:rFonts w:ascii="Times New Roman" w:hAnsi="Times New Roman" w:cs="Times New Roman"/>
          <w:sz w:val="28"/>
          <w:szCs w:val="28"/>
          <w:lang w:val="ru-RU"/>
        </w:rPr>
        <w:lastRenderedPageBreak/>
        <w:t>осуществляют по требованию этих должностных лиц вывод на печать информации из тахографа (при наличии тахографа и карты водителя, используемой совместно с тахографом).".</w:t>
      </w:r>
    </w:p>
    <w:p w:rsidR="00554B70" w:rsidRPr="00711E65" w:rsidRDefault="00554B70" w:rsidP="00554B70">
      <w:pPr>
        <w:autoSpaceDE w:val="0"/>
        <w:autoSpaceDN w:val="0"/>
        <w:adjustRightInd w:val="0"/>
        <w:spacing w:after="0" w:line="240" w:lineRule="auto"/>
        <w:jc w:val="both"/>
        <w:rPr>
          <w:rFonts w:ascii="Times New Roman" w:hAnsi="Times New Roman" w:cs="Times New Roman"/>
          <w:sz w:val="28"/>
          <w:szCs w:val="28"/>
          <w:lang w:val="ru-RU"/>
        </w:rPr>
      </w:pP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Постановление вступает в силу 01.09.2023г. </w:t>
      </w:r>
      <w:r w:rsidRPr="00711E65">
        <w:rPr>
          <w:rFonts w:ascii="Times New Roman" w:hAnsi="Times New Roman" w:cs="Times New Roman"/>
          <w:sz w:val="28"/>
          <w:szCs w:val="28"/>
          <w:lang w:val="ru-RU"/>
        </w:rPr>
        <w:t xml:space="preserve">и действует до </w:t>
      </w:r>
      <w:r w:rsidRPr="00711E65">
        <w:rPr>
          <w:rFonts w:ascii="Times New Roman" w:hAnsi="Times New Roman" w:cs="Times New Roman"/>
          <w:sz w:val="28"/>
          <w:szCs w:val="28"/>
          <w:lang w:val="ru-RU"/>
        </w:rPr>
        <w:t>0</w:t>
      </w:r>
      <w:r w:rsidRPr="00711E65">
        <w:rPr>
          <w:rFonts w:ascii="Times New Roman" w:hAnsi="Times New Roman" w:cs="Times New Roman"/>
          <w:sz w:val="28"/>
          <w:szCs w:val="28"/>
          <w:lang w:val="ru-RU"/>
        </w:rPr>
        <w:t>1</w:t>
      </w:r>
      <w:r w:rsidRPr="00711E65">
        <w:rPr>
          <w:rFonts w:ascii="Times New Roman" w:hAnsi="Times New Roman" w:cs="Times New Roman"/>
          <w:sz w:val="28"/>
          <w:szCs w:val="28"/>
          <w:lang w:val="ru-RU"/>
        </w:rPr>
        <w:t>.03.</w:t>
      </w:r>
      <w:r w:rsidRPr="00711E65">
        <w:rPr>
          <w:rFonts w:ascii="Times New Roman" w:hAnsi="Times New Roman" w:cs="Times New Roman"/>
          <w:sz w:val="28"/>
          <w:szCs w:val="28"/>
          <w:lang w:val="ru-RU"/>
        </w:rPr>
        <w:t>2029г.</w:t>
      </w:r>
    </w:p>
    <w:p w:rsidR="00554B70" w:rsidRPr="00711E65" w:rsidRDefault="00554B70" w:rsidP="00554B70">
      <w:pPr>
        <w:autoSpaceDE w:val="0"/>
        <w:autoSpaceDN w:val="0"/>
        <w:adjustRightInd w:val="0"/>
        <w:spacing w:after="0" w:line="240" w:lineRule="auto"/>
        <w:ind w:firstLine="540"/>
        <w:jc w:val="both"/>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b/>
          <w:bCs/>
          <w:sz w:val="28"/>
          <w:szCs w:val="28"/>
          <w:lang w:val="ru-RU"/>
        </w:rPr>
        <w:t xml:space="preserve">Минтруд РФ проинформировал об усовершенствовании расчета среднего заработка для пособия по безработице </w:t>
      </w:r>
      <w:r w:rsidRPr="00711E65">
        <w:rPr>
          <w:rFonts w:ascii="Times New Roman" w:hAnsi="Times New Roman" w:cs="Times New Roman"/>
          <w:sz w:val="28"/>
          <w:szCs w:val="28"/>
          <w:lang w:val="ru-RU"/>
        </w:rPr>
        <w:t>(Информация Минтруда РФ от 27.06.2023г.)</w:t>
      </w: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МИНИСТЕРСТВО ТРУДА И СОЦИАЛЬНОЙ ЗАЩИТЫ РОССИЙСКОЙ ФЕДЕРАЦИИ</w:t>
      </w:r>
    </w:p>
    <w:p w:rsidR="00711E65" w:rsidRPr="00711E65" w:rsidRDefault="00711E65" w:rsidP="00711E65">
      <w:pPr>
        <w:autoSpaceDE w:val="0"/>
        <w:autoSpaceDN w:val="0"/>
        <w:adjustRightInd w:val="0"/>
        <w:spacing w:after="0" w:line="240" w:lineRule="auto"/>
        <w:jc w:val="center"/>
        <w:outlineLvl w:val="0"/>
        <w:rPr>
          <w:rFonts w:ascii="Times New Roman" w:hAnsi="Times New Roman" w:cs="Times New Roman"/>
          <w:b/>
          <w:bCs/>
          <w:sz w:val="24"/>
          <w:szCs w:val="24"/>
          <w:lang w:val="ru-RU"/>
        </w:rPr>
      </w:pP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ИНФОРМАЦИЯ</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4"/>
          <w:szCs w:val="24"/>
          <w:lang w:val="ru-RU"/>
        </w:rPr>
      </w:pP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УСОВЕРШЕНСТВОВАН РАСЧЕТ</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СРЕДНЕГО ЗАРАБОТКА ДЛЯ ПОСОБИЯ ПО БЕЗРАБОТИЦЕ</w:t>
      </w: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b/>
          <w:bCs/>
          <w:sz w:val="24"/>
          <w:szCs w:val="24"/>
          <w:lang w:val="ru-RU"/>
        </w:rPr>
      </w:pP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 xml:space="preserve">Усовершенствован подход к исчислению среднего заработка гражданина по последнему месту работы, от которого зависит размер пособия по безработице. Принято соответствующее </w:t>
      </w:r>
      <w:hyperlink r:id="rId49" w:history="1">
        <w:r w:rsidRPr="00711E65">
          <w:rPr>
            <w:rFonts w:ascii="Times New Roman" w:hAnsi="Times New Roman" w:cs="Times New Roman"/>
            <w:b/>
            <w:bCs/>
            <w:sz w:val="24"/>
            <w:szCs w:val="24"/>
            <w:lang w:val="ru-RU"/>
          </w:rPr>
          <w:t>постановление</w:t>
        </w:r>
      </w:hyperlink>
      <w:r w:rsidRPr="00711E65">
        <w:rPr>
          <w:rFonts w:ascii="Times New Roman" w:hAnsi="Times New Roman" w:cs="Times New Roman"/>
          <w:b/>
          <w:bCs/>
          <w:sz w:val="24"/>
          <w:szCs w:val="24"/>
          <w:lang w:val="ru-RU"/>
        </w:rPr>
        <w:t xml:space="preserve"> Правительства РФ.</w:t>
      </w:r>
    </w:p>
    <w:p w:rsidR="00711E65" w:rsidRPr="00711E65" w:rsidRDefault="00711E65" w:rsidP="00711E65">
      <w:pPr>
        <w:autoSpaceDE w:val="0"/>
        <w:autoSpaceDN w:val="0"/>
        <w:adjustRightInd w:val="0"/>
        <w:spacing w:before="240" w:after="0" w:line="240" w:lineRule="auto"/>
        <w:ind w:firstLine="540"/>
        <w:jc w:val="both"/>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Для расчета среднего заработка будут использоваться сведения о размере общего дохода гражданина. 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 Однако, в ряде случаев граждане освобождены от их уплаты. Например, когда работник находился на больничном. Теперь эти периоды также будут учитываться при назначении пособия.</w:t>
      </w:r>
    </w:p>
    <w:p w:rsidR="00711E65" w:rsidRPr="00711E65" w:rsidRDefault="00711E65" w:rsidP="00711E65">
      <w:pPr>
        <w:autoSpaceDE w:val="0"/>
        <w:autoSpaceDN w:val="0"/>
        <w:adjustRightInd w:val="0"/>
        <w:spacing w:before="240" w:after="0" w:line="240" w:lineRule="auto"/>
        <w:ind w:firstLine="540"/>
        <w:jc w:val="both"/>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Кроме того, изменен период, за который производится расчет среднего заработка. Он может быть, как и раньше, трехмесячным, но в тех случаях, когда работник был на больничном, и его доход оказался ниже доходов в другие периоды трудовой деятельности, расчетный период будет сдвигаться с интервалом в один месяц. Так, если гражданин, уволившийся в июне, болел в апреле, расчетный период с февраля - апреля будет смещен на январь - март. Такое смещение при необходимости возможно в пределах 12 месяцев, предшествующих месяцу увольнения. При отсутствии трех полностью отработанных месяцев в пределах года в качестве расчетных могут использоваться два или один полностью отработанный месяц.</w:t>
      </w:r>
    </w:p>
    <w:p w:rsidR="00711E65" w:rsidRPr="00711E65" w:rsidRDefault="00711E65" w:rsidP="00711E65">
      <w:pPr>
        <w:autoSpaceDE w:val="0"/>
        <w:autoSpaceDN w:val="0"/>
        <w:adjustRightInd w:val="0"/>
        <w:spacing w:before="240" w:after="0" w:line="240" w:lineRule="auto"/>
        <w:ind w:firstLine="540"/>
        <w:jc w:val="both"/>
        <w:rPr>
          <w:rFonts w:ascii="Times New Roman" w:hAnsi="Times New Roman" w:cs="Times New Roman"/>
          <w:b/>
          <w:bCs/>
          <w:sz w:val="24"/>
          <w:szCs w:val="24"/>
          <w:lang w:val="ru-RU"/>
        </w:rPr>
      </w:pPr>
      <w:r w:rsidRPr="00711E65">
        <w:rPr>
          <w:rFonts w:ascii="Times New Roman" w:hAnsi="Times New Roman" w:cs="Times New Roman"/>
          <w:b/>
          <w:bCs/>
          <w:sz w:val="24"/>
          <w:szCs w:val="24"/>
          <w:lang w:val="ru-RU"/>
        </w:rPr>
        <w:t>В случае, если сотрудник отработал менее одного месяца, то расчет среднего заработка будет производится работодателем исходя из фактически отработанного времени.</w:t>
      </w: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Информация опубликована на сайте https://mintrud.gov.ru по состоянию на 27.06.2023.</w:t>
      </w: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b/>
          <w:bCs/>
          <w:sz w:val="28"/>
          <w:szCs w:val="28"/>
          <w:lang w:val="ru-RU"/>
        </w:rPr>
        <w:lastRenderedPageBreak/>
        <w:t xml:space="preserve">Минтруд РФ разъяснил порядок применения положений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Донецкой Народной Республики и Луганской Народной Республики и прибывших в Российскую Федерацию </w:t>
      </w:r>
      <w:r w:rsidRPr="00711E65">
        <w:rPr>
          <w:rFonts w:ascii="Times New Roman" w:hAnsi="Times New Roman" w:cs="Times New Roman"/>
          <w:sz w:val="28"/>
          <w:szCs w:val="28"/>
          <w:lang w:val="ru-RU"/>
        </w:rPr>
        <w:t>(Письмо Минтруда РФ от 06 июня 2023г. №14-3/10/В-8577).</w:t>
      </w: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ИНФОРМАЦИЯ</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ПО ПРИМЕНЕНИЮ ПОЛОЖЕНИЙ ОСОБЕННОСТЕЙ ПРАВОВОГО</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РЕГУЛИРОВАНИЯ ТРУДОВЫХ ОТНОШЕНИЙ И ИНЫХ НЕПОСРЕДСТВЕННО</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СВЯЗАННЫХ С НИМИ ОТНОШЕНИЙ В 2022 И 2023 ГОДАХ В ЦЕЛЯХ</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СОДЕЙСТВИЯ В ТРУДОУСТРОЙСТВЕ ЛИЦ, ВЫНУЖДЕННО ПОКИНУВШИХ</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ТЕРРИТОРИИ УКРАИНЫ, ДОНЕЦКОЙ НАРОДНОЙ РЕСПУБЛИКИ И ЛУГАНСКОЙ</w:t>
      </w:r>
    </w:p>
    <w:p w:rsidR="00711E65" w:rsidRPr="00711E65" w:rsidRDefault="00711E65" w:rsidP="00711E65">
      <w:pPr>
        <w:autoSpaceDE w:val="0"/>
        <w:autoSpaceDN w:val="0"/>
        <w:adjustRightInd w:val="0"/>
        <w:spacing w:after="0" w:line="240" w:lineRule="auto"/>
        <w:jc w:val="center"/>
        <w:rPr>
          <w:rFonts w:ascii="Times New Roman" w:hAnsi="Times New Roman" w:cs="Times New Roman"/>
          <w:b/>
          <w:bCs/>
          <w:sz w:val="28"/>
          <w:szCs w:val="28"/>
          <w:lang w:val="ru-RU"/>
        </w:rPr>
      </w:pPr>
      <w:r w:rsidRPr="00711E65">
        <w:rPr>
          <w:rFonts w:ascii="Times New Roman" w:hAnsi="Times New Roman" w:cs="Times New Roman"/>
          <w:b/>
          <w:bCs/>
          <w:sz w:val="28"/>
          <w:szCs w:val="28"/>
          <w:lang w:val="ru-RU"/>
        </w:rPr>
        <w:t>НАРОДНОЙ РЕСПУБЛИКИ И ПРИБЫВШИХ В РОССИЙСКУЮ ФЕДЕРАЦИЮ</w:t>
      </w:r>
    </w:p>
    <w:p w:rsidR="00711E65" w:rsidRPr="00711E65" w:rsidRDefault="00711E65" w:rsidP="00711E65">
      <w:pPr>
        <w:autoSpaceDE w:val="0"/>
        <w:autoSpaceDN w:val="0"/>
        <w:adjustRightInd w:val="0"/>
        <w:spacing w:after="0" w:line="240" w:lineRule="auto"/>
        <w:jc w:val="center"/>
        <w:outlineLvl w:val="0"/>
        <w:rPr>
          <w:rFonts w:ascii="Times New Roman" w:hAnsi="Times New Roman" w:cs="Times New Roman"/>
          <w:sz w:val="28"/>
          <w:szCs w:val="28"/>
          <w:lang w:val="ru-RU"/>
        </w:rPr>
      </w:pPr>
    </w:p>
    <w:p w:rsidR="00711E65" w:rsidRPr="00711E65" w:rsidRDefault="00711E65" w:rsidP="00711E65">
      <w:pPr>
        <w:autoSpaceDE w:val="0"/>
        <w:autoSpaceDN w:val="0"/>
        <w:adjustRightInd w:val="0"/>
        <w:spacing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 </w:t>
      </w:r>
      <w:hyperlink r:id="rId50" w:history="1">
        <w:r w:rsidRPr="00711E65">
          <w:rPr>
            <w:rFonts w:ascii="Times New Roman" w:hAnsi="Times New Roman" w:cs="Times New Roman"/>
            <w:sz w:val="28"/>
            <w:szCs w:val="28"/>
            <w:lang w:val="ru-RU"/>
          </w:rPr>
          <w:t>Пунктом 7</w:t>
        </w:r>
      </w:hyperlink>
      <w:r w:rsidRPr="00711E65">
        <w:rPr>
          <w:rFonts w:ascii="Times New Roman" w:hAnsi="Times New Roman" w:cs="Times New Roman"/>
          <w:sz w:val="28"/>
          <w:szCs w:val="28"/>
          <w:lang w:val="ru-RU"/>
        </w:rPr>
        <w:t xml:space="preserve"> Особенностей правового регулирования трудовых отношений и иных непосредственно связанных с ними отношений в 2022 и 2023 годах, утвержденных постановлением Правительства Российской Федерации от 30 марта 2022 г. N 511 (далее - Особенности), для гибкой подстройки к текущим условиям и применения востребованных рынком труда компетенций работников предусмотрена возможность упрощенного заключения трудового договора с отдельными категориями работников.</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2. Если в соответствии с Трудовым </w:t>
      </w:r>
      <w:hyperlink r:id="rId51"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3. Для таких случаев </w:t>
      </w:r>
      <w:hyperlink r:id="rId52" w:history="1">
        <w:r w:rsidRPr="00711E65">
          <w:rPr>
            <w:rFonts w:ascii="Times New Roman" w:hAnsi="Times New Roman" w:cs="Times New Roman"/>
            <w:sz w:val="28"/>
            <w:szCs w:val="28"/>
            <w:lang w:val="ru-RU"/>
          </w:rPr>
          <w:t>Особенностями</w:t>
        </w:r>
      </w:hyperlink>
      <w:r w:rsidRPr="00711E65">
        <w:rPr>
          <w:rFonts w:ascii="Times New Roman" w:hAnsi="Times New Roman" w:cs="Times New Roman"/>
          <w:sz w:val="28"/>
          <w:szCs w:val="28"/>
          <w:lang w:val="ru-RU"/>
        </w:rPr>
        <w:t xml:space="preserve"> предусмотрено две траектории заключения трудового договора в упрощенном порядке - без предъявления документов об образовании или квалификации, на основании правил и порядков подтверждения квалификации, установленных работодателем с учетом мнения представительного органа работников </w:t>
      </w:r>
      <w:hyperlink w:anchor="Par14" w:history="1">
        <w:r w:rsidRPr="00711E65">
          <w:rPr>
            <w:rFonts w:ascii="Times New Roman" w:hAnsi="Times New Roman" w:cs="Times New Roman"/>
            <w:sz w:val="28"/>
            <w:szCs w:val="28"/>
            <w:lang w:val="ru-RU"/>
          </w:rPr>
          <w:t>(траектория-1)</w:t>
        </w:r>
      </w:hyperlink>
      <w:r w:rsidRPr="00711E65">
        <w:rPr>
          <w:rFonts w:ascii="Times New Roman" w:hAnsi="Times New Roman" w:cs="Times New Roman"/>
          <w:sz w:val="28"/>
          <w:szCs w:val="28"/>
          <w:lang w:val="ru-RU"/>
        </w:rPr>
        <w:t xml:space="preserve">, или на основании </w:t>
      </w:r>
      <w:r w:rsidRPr="00711E65">
        <w:rPr>
          <w:rFonts w:ascii="Times New Roman" w:hAnsi="Times New Roman" w:cs="Times New Roman"/>
          <w:sz w:val="28"/>
          <w:szCs w:val="28"/>
          <w:lang w:val="ru-RU"/>
        </w:rPr>
        <w:lastRenderedPageBreak/>
        <w:t xml:space="preserve">свидетельства о квалификации, выданного в рамках независимой оценки квалификации </w:t>
      </w:r>
      <w:hyperlink w:anchor="Par23" w:history="1">
        <w:r w:rsidRPr="00711E65">
          <w:rPr>
            <w:rFonts w:ascii="Times New Roman" w:hAnsi="Times New Roman" w:cs="Times New Roman"/>
            <w:sz w:val="28"/>
            <w:szCs w:val="28"/>
            <w:lang w:val="ru-RU"/>
          </w:rPr>
          <w:t>(траектория-2)</w:t>
        </w:r>
      </w:hyperlink>
      <w:r w:rsidRPr="00711E65">
        <w:rPr>
          <w:rFonts w:ascii="Times New Roman" w:hAnsi="Times New Roman" w:cs="Times New Roman"/>
          <w:sz w:val="28"/>
          <w:szCs w:val="28"/>
          <w:lang w:val="ru-RU"/>
        </w:rPr>
        <w:t>.</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Перечни профессий, должностей, специальностей, по которым возможно заключение трудового договора в рамках реализации </w:t>
      </w:r>
      <w:hyperlink r:id="rId53" w:history="1">
        <w:r w:rsidRPr="00711E65">
          <w:rPr>
            <w:rFonts w:ascii="Times New Roman" w:hAnsi="Times New Roman" w:cs="Times New Roman"/>
            <w:sz w:val="28"/>
            <w:szCs w:val="28"/>
            <w:lang w:val="ru-RU"/>
          </w:rPr>
          <w:t>Особенностей</w:t>
        </w:r>
      </w:hyperlink>
      <w:r w:rsidRPr="00711E65">
        <w:rPr>
          <w:rFonts w:ascii="Times New Roman" w:hAnsi="Times New Roman" w:cs="Times New Roman"/>
          <w:sz w:val="28"/>
          <w:szCs w:val="28"/>
          <w:lang w:val="ru-RU"/>
        </w:rPr>
        <w:t xml:space="preserve">, утверждены </w:t>
      </w:r>
      <w:hyperlink r:id="rId54" w:history="1">
        <w:r w:rsidRPr="00711E65">
          <w:rPr>
            <w:rFonts w:ascii="Times New Roman" w:hAnsi="Times New Roman" w:cs="Times New Roman"/>
            <w:sz w:val="28"/>
            <w:szCs w:val="28"/>
            <w:lang w:val="ru-RU"/>
          </w:rPr>
          <w:t>приказом</w:t>
        </w:r>
      </w:hyperlink>
      <w:r w:rsidRPr="00711E65">
        <w:rPr>
          <w:rFonts w:ascii="Times New Roman" w:hAnsi="Times New Roman" w:cs="Times New Roman"/>
          <w:sz w:val="28"/>
          <w:szCs w:val="28"/>
          <w:lang w:val="ru-RU"/>
        </w:rPr>
        <w:t xml:space="preserve"> Минтруда России от 21 декабря 2022 г. N 804н (далее - Перечни).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4. С Перечнями можно ознакомиться на официальном сайте правовой информации по адресу http://publication.pravo.gov.ru/Document/View/0001202301300026, на сайте Минтруда России по адресу https://mintrud.gov.ru/docs/mintrud/orders/2572.</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Также информация размещена на сайте Работа в России по адресу https://trudvsem.ru/information-pages/forced-arrivals.</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5. Траектория-1.</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5.1. </w:t>
      </w:r>
      <w:hyperlink r:id="rId55" w:history="1">
        <w:r w:rsidRPr="00711E65">
          <w:rPr>
            <w:rFonts w:ascii="Times New Roman" w:hAnsi="Times New Roman" w:cs="Times New Roman"/>
            <w:sz w:val="28"/>
            <w:szCs w:val="28"/>
            <w:lang w:val="ru-RU"/>
          </w:rPr>
          <w:t>Подпунктом "а" пункта 7</w:t>
        </w:r>
      </w:hyperlink>
      <w:r w:rsidRPr="00711E65">
        <w:rPr>
          <w:rFonts w:ascii="Times New Roman" w:hAnsi="Times New Roman" w:cs="Times New Roman"/>
          <w:sz w:val="28"/>
          <w:szCs w:val="28"/>
          <w:lang w:val="ru-RU"/>
        </w:rPr>
        <w:t xml:space="preserve"> Особенностей предусмотрена возможность заключения трудового договора с работником для выполнения работы, по которой требуются специальные знания или специальная подготовка,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этих целях необходимо ознакомиться с соответствующим перечнем (по ссылкам, приведенным выше в </w:t>
      </w:r>
      <w:hyperlink w:anchor="Par12" w:history="1">
        <w:r w:rsidRPr="00711E65">
          <w:rPr>
            <w:rFonts w:ascii="Times New Roman" w:hAnsi="Times New Roman" w:cs="Times New Roman"/>
            <w:sz w:val="28"/>
            <w:szCs w:val="28"/>
            <w:lang w:val="ru-RU"/>
          </w:rPr>
          <w:t>пункте 4</w:t>
        </w:r>
      </w:hyperlink>
      <w:r w:rsidRPr="00711E65">
        <w:rPr>
          <w:rFonts w:ascii="Times New Roman" w:hAnsi="Times New Roman" w:cs="Times New Roman"/>
          <w:sz w:val="28"/>
          <w:szCs w:val="28"/>
          <w:lang w:val="ru-RU"/>
        </w:rPr>
        <w:t>).</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5.2. Работодатель, заинтересованный в приеме на работу работника в соответствии с </w:t>
      </w:r>
      <w:hyperlink r:id="rId56" w:history="1">
        <w:r w:rsidRPr="00711E65">
          <w:rPr>
            <w:rFonts w:ascii="Times New Roman" w:hAnsi="Times New Roman" w:cs="Times New Roman"/>
            <w:sz w:val="28"/>
            <w:szCs w:val="28"/>
            <w:lang w:val="ru-RU"/>
          </w:rPr>
          <w:t>подпунктом "а" пункта 7</w:t>
        </w:r>
      </w:hyperlink>
      <w:r w:rsidRPr="00711E65">
        <w:rPr>
          <w:rFonts w:ascii="Times New Roman" w:hAnsi="Times New Roman" w:cs="Times New Roman"/>
          <w:sz w:val="28"/>
          <w:szCs w:val="28"/>
          <w:lang w:val="ru-RU"/>
        </w:rPr>
        <w:t xml:space="preserve"> Особенностей, определяет наличие по выбранной из перечня профессии (должности, специальности) льгот, ограничений или компенсаций.</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Если в соответствии с Трудовым </w:t>
      </w:r>
      <w:hyperlink r:id="rId57" w:history="1">
        <w:r w:rsidRPr="00711E65">
          <w:rPr>
            <w:rFonts w:ascii="Times New Roman" w:hAnsi="Times New Roman" w:cs="Times New Roman"/>
            <w:sz w:val="28"/>
            <w:szCs w:val="28"/>
            <w:lang w:val="ru-RU"/>
          </w:rPr>
          <w:t>кодексом</w:t>
        </w:r>
      </w:hyperlink>
      <w:r w:rsidRPr="00711E65">
        <w:rPr>
          <w:rFonts w:ascii="Times New Roman" w:hAnsi="Times New Roman" w:cs="Times New Roman"/>
          <w:sz w:val="28"/>
          <w:szCs w:val="28"/>
          <w:lang w:val="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случае, если по выбранной профессии (должности, специальности) предусмотрены льготы, ограничения либо предоставление компенсаций, то </w:t>
      </w:r>
      <w:r w:rsidRPr="00711E65">
        <w:rPr>
          <w:rFonts w:ascii="Times New Roman" w:hAnsi="Times New Roman" w:cs="Times New Roman"/>
          <w:sz w:val="28"/>
          <w:szCs w:val="28"/>
          <w:lang w:val="ru-RU"/>
        </w:rPr>
        <w:lastRenderedPageBreak/>
        <w:t>работодатель локальным нормативным актом утверждает правила подтверждения квалификации работника.</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Локальный нормативный акт утверждается с учетом мнения представительного органа работников.</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Работник должен будет подтвердить свою квалификацию по правилам, установленным работодателем локальным нормативным актом.</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5.3. В случае, если предоставление компенсаций и льгот либо наличие ограничений не предусмотрено, то работодатель самостоятельно принимает решение о приеме работника на работу без учета положений </w:t>
      </w:r>
      <w:hyperlink r:id="rId58" w:history="1">
        <w:r w:rsidRPr="00711E65">
          <w:rPr>
            <w:rFonts w:ascii="Times New Roman" w:hAnsi="Times New Roman" w:cs="Times New Roman"/>
            <w:sz w:val="28"/>
            <w:szCs w:val="28"/>
            <w:lang w:val="ru-RU"/>
          </w:rPr>
          <w:t>Особенностей</w:t>
        </w:r>
      </w:hyperlink>
      <w:r w:rsidRPr="00711E65">
        <w:rPr>
          <w:rFonts w:ascii="Times New Roman" w:hAnsi="Times New Roman" w:cs="Times New Roman"/>
          <w:sz w:val="28"/>
          <w:szCs w:val="28"/>
          <w:lang w:val="ru-RU"/>
        </w:rPr>
        <w:t>.</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8" w:name="Par23"/>
      <w:bookmarkEnd w:id="28"/>
      <w:r w:rsidRPr="00711E65">
        <w:rPr>
          <w:rFonts w:ascii="Times New Roman" w:hAnsi="Times New Roman" w:cs="Times New Roman"/>
          <w:sz w:val="28"/>
          <w:szCs w:val="28"/>
          <w:lang w:val="ru-RU"/>
        </w:rPr>
        <w:t>6. Траектория-2.</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6.1. </w:t>
      </w:r>
      <w:hyperlink r:id="rId59" w:history="1">
        <w:r w:rsidRPr="00711E65">
          <w:rPr>
            <w:rFonts w:ascii="Times New Roman" w:hAnsi="Times New Roman" w:cs="Times New Roman"/>
            <w:sz w:val="28"/>
            <w:szCs w:val="28"/>
            <w:lang w:val="ru-RU"/>
          </w:rPr>
          <w:t>Подпунктом "б" пункта 7</w:t>
        </w:r>
      </w:hyperlink>
      <w:r w:rsidRPr="00711E65">
        <w:rPr>
          <w:rFonts w:ascii="Times New Roman" w:hAnsi="Times New Roman" w:cs="Times New Roman"/>
          <w:sz w:val="28"/>
          <w:szCs w:val="28"/>
          <w:lang w:val="ru-RU"/>
        </w:rPr>
        <w:t xml:space="preserve"> Особенностей предусмотрена возможность заключения трудового договора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60"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от 3 июля 2016 г. N 238-ФЗ "О независимой оценке квалификации", по результатам прохождения независимой оценки квалификации.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этих целях необходимо ознакомиться с соответствующим перечнем (по ссылкам, приведенным выше в </w:t>
      </w:r>
      <w:hyperlink w:anchor="Par12" w:history="1">
        <w:r w:rsidRPr="00711E65">
          <w:rPr>
            <w:rFonts w:ascii="Times New Roman" w:hAnsi="Times New Roman" w:cs="Times New Roman"/>
            <w:sz w:val="28"/>
            <w:szCs w:val="28"/>
            <w:lang w:val="ru-RU"/>
          </w:rPr>
          <w:t>пункте 4</w:t>
        </w:r>
      </w:hyperlink>
      <w:r w:rsidRPr="00711E65">
        <w:rPr>
          <w:rFonts w:ascii="Times New Roman" w:hAnsi="Times New Roman" w:cs="Times New Roman"/>
          <w:sz w:val="28"/>
          <w:szCs w:val="28"/>
          <w:lang w:val="ru-RU"/>
        </w:rPr>
        <w:t>).</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6.2. Работодатель, заинтересованный в приеме на работу работника в соответствии с </w:t>
      </w:r>
      <w:hyperlink r:id="rId61" w:history="1">
        <w:r w:rsidRPr="00711E65">
          <w:rPr>
            <w:rFonts w:ascii="Times New Roman" w:hAnsi="Times New Roman" w:cs="Times New Roman"/>
            <w:sz w:val="28"/>
            <w:szCs w:val="28"/>
            <w:lang w:val="ru-RU"/>
          </w:rPr>
          <w:t>подпунктом "б" пункта 7</w:t>
        </w:r>
      </w:hyperlink>
      <w:r w:rsidRPr="00711E65">
        <w:rPr>
          <w:rFonts w:ascii="Times New Roman" w:hAnsi="Times New Roman" w:cs="Times New Roman"/>
          <w:sz w:val="28"/>
          <w:szCs w:val="28"/>
          <w:lang w:val="ru-RU"/>
        </w:rPr>
        <w:t xml:space="preserve"> Особенностей, определяет наличие по выбранной из перечня профессии (должности, специальности) льгот, ограничений или компенсаций.</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случае, если по выбранной из перечня профессии (должности, специальности) предусмотрены льготы, ограничения либо предоставление компенсаций, то прием на работу возможен при условии прохождения работником независимой оценки квалификации.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В случае, если льгот, ограничений, предоставление компенсаций не предусмотрено, то работодатель самостоятельно принимает решение о приеме на работу.</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6.3. Независимая оценка квалификации - процедура подтверждения квалификации соискателя положениям профессионального стандарта.</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Независимая оценка квалификации проводится в форме профессионального экзамена центром оценки квалификаций.</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7. В случае выбора </w:t>
      </w:r>
      <w:hyperlink w:anchor="Par23" w:history="1">
        <w:r w:rsidRPr="00711E65">
          <w:rPr>
            <w:rFonts w:ascii="Times New Roman" w:hAnsi="Times New Roman" w:cs="Times New Roman"/>
            <w:sz w:val="28"/>
            <w:szCs w:val="28"/>
            <w:lang w:val="ru-RU"/>
          </w:rPr>
          <w:t>Траектории-2</w:t>
        </w:r>
      </w:hyperlink>
      <w:r w:rsidRPr="00711E65">
        <w:rPr>
          <w:rFonts w:ascii="Times New Roman" w:hAnsi="Times New Roman" w:cs="Times New Roman"/>
          <w:sz w:val="28"/>
          <w:szCs w:val="28"/>
          <w:lang w:val="ru-RU"/>
        </w:rPr>
        <w:t xml:space="preserve"> рекомендуется проинформировать граждан о возможности прохождения независимой оценки квалификации, в том числе:</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7.1. О праве граждан на прохождение независимой оценки квалификации для подтверждения соответствия квалификации положениям профессионального стандарта и квалификационным требованиям, установленным федеральными законами и иными нормативными правовыми актами Российской Федерации.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7.2. О перечне профессиональных квалификаций, по которым возможно заключение трудового договора на основе свидетельства о квалификации, выданного в соответствии с Федеральным </w:t>
      </w:r>
      <w:hyperlink r:id="rId62" w:history="1">
        <w:r w:rsidRPr="00711E65">
          <w:rPr>
            <w:rFonts w:ascii="Times New Roman" w:hAnsi="Times New Roman" w:cs="Times New Roman"/>
            <w:sz w:val="28"/>
            <w:szCs w:val="28"/>
            <w:lang w:val="ru-RU"/>
          </w:rPr>
          <w:t>законом</w:t>
        </w:r>
      </w:hyperlink>
      <w:r w:rsidRPr="00711E65">
        <w:rPr>
          <w:rFonts w:ascii="Times New Roman" w:hAnsi="Times New Roman" w:cs="Times New Roman"/>
          <w:sz w:val="28"/>
          <w:szCs w:val="28"/>
          <w:lang w:val="ru-RU"/>
        </w:rPr>
        <w:t xml:space="preserve"> N 238-ФЗ, без предъявления документов об образовании и (или) о квалификации.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8. Прохождение независимой оценки квалификации возможно для всех лиц, претендующих на осуществление определенного вида профессиональной деятельности.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Исключение в данном случае могут быть только для лиц, для которых ограничения установлены законодательством (возраст, отсутствие особого допуска и т.п.).</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9. Порядок проведения независимой оценки квалификации утвержден </w:t>
      </w:r>
      <w:hyperlink r:id="rId63" w:history="1">
        <w:r w:rsidRPr="00711E65">
          <w:rPr>
            <w:rFonts w:ascii="Times New Roman" w:hAnsi="Times New Roman" w:cs="Times New Roman"/>
            <w:sz w:val="28"/>
            <w:szCs w:val="28"/>
            <w:lang w:val="ru-RU"/>
          </w:rPr>
          <w:t>постановлением</w:t>
        </w:r>
      </w:hyperlink>
      <w:r w:rsidRPr="00711E65">
        <w:rPr>
          <w:rFonts w:ascii="Times New Roman" w:hAnsi="Times New Roman" w:cs="Times New Roman"/>
          <w:sz w:val="28"/>
          <w:szCs w:val="28"/>
          <w:lang w:val="ru-RU"/>
        </w:rPr>
        <w:t xml:space="preserve"> Правительства Российской Федерации от 16 ноября 2016 г. N 1204 "Об утверждении Правил проведения центром оценки квалификаций независимой оценки квалификации в форме профессионального экзамена" и размещен на сайте https://nark.ru/upload/iblock/317/3173c73b84e0d8e7ae3678fbd8056b72.pdf.</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соответствии со </w:t>
      </w:r>
      <w:hyperlink r:id="rId64" w:history="1">
        <w:r w:rsidRPr="00711E65">
          <w:rPr>
            <w:rFonts w:ascii="Times New Roman" w:hAnsi="Times New Roman" w:cs="Times New Roman"/>
            <w:sz w:val="28"/>
            <w:szCs w:val="28"/>
            <w:lang w:val="ru-RU"/>
          </w:rPr>
          <w:t>статьей 4</w:t>
        </w:r>
      </w:hyperlink>
      <w:r w:rsidRPr="00711E65">
        <w:rPr>
          <w:rFonts w:ascii="Times New Roman" w:hAnsi="Times New Roman" w:cs="Times New Roman"/>
          <w:sz w:val="28"/>
          <w:szCs w:val="28"/>
          <w:lang w:val="ru-RU"/>
        </w:rPr>
        <w:t xml:space="preserve"> Федерального закона от 3 июля 2016 г. N 238-ФЗ "О независимой оценке квалификации" независимая оценка квалификации проводится в форме профессионального экзамена центром оценки квалификаций.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В соответствии со </w:t>
      </w:r>
      <w:hyperlink r:id="rId65" w:history="1">
        <w:r w:rsidRPr="00711E65">
          <w:rPr>
            <w:rFonts w:ascii="Times New Roman" w:hAnsi="Times New Roman" w:cs="Times New Roman"/>
            <w:sz w:val="28"/>
            <w:szCs w:val="28"/>
            <w:lang w:val="ru-RU"/>
          </w:rPr>
          <w:t>статьей 196</w:t>
        </w:r>
      </w:hyperlink>
      <w:r w:rsidRPr="00711E65">
        <w:rPr>
          <w:rFonts w:ascii="Times New Roman" w:hAnsi="Times New Roman" w:cs="Times New Roman"/>
          <w:sz w:val="28"/>
          <w:szCs w:val="28"/>
          <w:lang w:val="ru-RU"/>
        </w:rPr>
        <w:t xml:space="preserve"> Трудового кодекса Российской Федерации необходимость подготовки работников (профессиональное образование и профессиональное обучение) и получения ими дополнительного профессионального образования, а также направления работников на </w:t>
      </w:r>
      <w:r w:rsidRPr="00711E65">
        <w:rPr>
          <w:rFonts w:ascii="Times New Roman" w:hAnsi="Times New Roman" w:cs="Times New Roman"/>
          <w:sz w:val="28"/>
          <w:szCs w:val="28"/>
          <w:lang w:val="ru-RU"/>
        </w:rPr>
        <w:lastRenderedPageBreak/>
        <w:t>прохождение независимой оценки квалификации для собственных нужд определяет работодатель.</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При этом в соответствии со </w:t>
      </w:r>
      <w:hyperlink r:id="rId66" w:history="1">
        <w:r w:rsidRPr="00711E65">
          <w:rPr>
            <w:rFonts w:ascii="Times New Roman" w:hAnsi="Times New Roman" w:cs="Times New Roman"/>
            <w:sz w:val="28"/>
            <w:szCs w:val="28"/>
            <w:lang w:val="ru-RU"/>
          </w:rPr>
          <w:t>статьей 187</w:t>
        </w:r>
      </w:hyperlink>
      <w:r w:rsidRPr="00711E65">
        <w:rPr>
          <w:rFonts w:ascii="Times New Roman" w:hAnsi="Times New Roman" w:cs="Times New Roman"/>
          <w:sz w:val="28"/>
          <w:szCs w:val="28"/>
          <w:lang w:val="ru-RU"/>
        </w:rPr>
        <w:t xml:space="preserve"> Трудового кодекса Российской Федерации 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xml:space="preserve">10. Порядок подачи заявления для проведения независимой оценки квалификации (в соответствии с </w:t>
      </w:r>
      <w:hyperlink r:id="rId67" w:history="1">
        <w:r w:rsidRPr="00711E65">
          <w:rPr>
            <w:rFonts w:ascii="Times New Roman" w:hAnsi="Times New Roman" w:cs="Times New Roman"/>
            <w:sz w:val="28"/>
            <w:szCs w:val="28"/>
            <w:lang w:val="ru-RU"/>
          </w:rPr>
          <w:t>приказом</w:t>
        </w:r>
      </w:hyperlink>
      <w:r w:rsidRPr="00711E65">
        <w:rPr>
          <w:rFonts w:ascii="Times New Roman" w:hAnsi="Times New Roman" w:cs="Times New Roman"/>
          <w:sz w:val="28"/>
          <w:szCs w:val="28"/>
          <w:lang w:val="ru-RU"/>
        </w:rPr>
        <w:t xml:space="preserve"> Минтруда России от 2 декабря 2016 г. N 706н) и другие нормативные правовые акты, регламентирующие проведение независимой оценки квалификации, размещены на сайте https://nok-nark.ru/normative.</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Заявление подается в центр оценки квалификаций (лично, либо через законного представителя, либо в форме электронного документа, либо почтовым отправлением).</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К заявлению прилагаются документы, необходимые для прохождения соискателем профессионального экзамена по соответствующей квалификации, указанные в реестре сведений о проведении независимой оценки квалификации по адресу https://nok-nark.ru/pk/list/.</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Информация о центрах оценки квалификаций указана в Реестре сведений о проведении независимой оценки квалификации по адресу https://nok-nark.ru/cok/list. На сайте есть интерактивная карта для удобства выбора региона для прохождения независимой оценки квалификации.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11. Сведения о квалификациях, местах проведения профессиональных экзаменов, а также примеры оценочных заданий, используемых в процедуре независимой оценке квалификации, размещаются в Реестре сведений о проведении независимой оценки квалификации (далее - Реестр), размещенном по адресу https://nok-nark.ru.</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На сайте Национального агентства развития квалификаций, как оператора системы независимой оценки квалификации (https://nark.ru), размещены информационные материалы, которые могут быть использованы сотрудниками центров занятости населения при взаимодействии с гражданами либо гражданами самостоятельно:</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инфографика, представляющая алгоритм прохождения профессионального экзамена: https://nark.ru/upload/iblock/68e/listovka-grazhdanin.pdf</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lastRenderedPageBreak/>
        <w:t>видеоролик о независимой оценке квалификации: https://www.youtube.com/watch?v=AJNsmrhKzKc</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ответы на типовые вопросы по прохождению независимой оценки квалификации: https://nark.ru/faq.</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При проведении консультаций сотрудниками центров занятости населения целесообразно оказывать содействие гражданам:</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в работе с Реестром, в первую очередь - с поиском сведений о квалификации, о центрах оценки квалификаций и ближайшем месте проведения профессионального экзамена, максимально удобного для соискателя;</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 в установлении взаимодействия соискателя с центром оценки квалификаций, в целях прохождения им профессионального экзамена - при необходимости.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Переход из Реестра на сайт выбранного центра оценки квалификаций позволит получить информацию о подаче заявления, оформлении документов для прохождения профессионального экзамена, подготовке к профессиональному экзамену, его прохождении и получении документов по результатам независимой оценки квалификации.</w:t>
      </w:r>
    </w:p>
    <w:p w:rsidR="00711E65" w:rsidRPr="00711E65" w:rsidRDefault="00711E65" w:rsidP="00711E6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11E65">
        <w:rPr>
          <w:rFonts w:ascii="Times New Roman" w:hAnsi="Times New Roman" w:cs="Times New Roman"/>
          <w:sz w:val="28"/>
          <w:szCs w:val="28"/>
          <w:lang w:val="ru-RU"/>
        </w:rPr>
        <w:t>Центры занятости населения могут разместить на своих сайтах ссылки на сайты Национального агентства развития квалификаций и Реестра сведений о проведении независимой оценки квалификации.</w:t>
      </w:r>
    </w:p>
    <w:p w:rsidR="001E271D" w:rsidRPr="00711E65" w:rsidRDefault="001E271D" w:rsidP="001E271D">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1E271D" w:rsidRPr="00711E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07"/>
    <w:rsid w:val="001E271D"/>
    <w:rsid w:val="00313157"/>
    <w:rsid w:val="00331D87"/>
    <w:rsid w:val="003B1D8A"/>
    <w:rsid w:val="00554B70"/>
    <w:rsid w:val="005C2D10"/>
    <w:rsid w:val="005E54B0"/>
    <w:rsid w:val="00711E65"/>
    <w:rsid w:val="007E1DC1"/>
    <w:rsid w:val="0089580A"/>
    <w:rsid w:val="008B6850"/>
    <w:rsid w:val="00974F0C"/>
    <w:rsid w:val="009D7742"/>
    <w:rsid w:val="00CF2F3F"/>
    <w:rsid w:val="00D5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5123"/>
  <w15:chartTrackingRefBased/>
  <w15:docId w15:val="{ED5FD069-EF72-4AC5-BAB6-57FE1644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2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4BBCECDE477134497B5F0EBB8987A93272E68A55C4E0F379D8DC94164EC426B99A23F5F00BA320EC204E6117FFE2DBD6DB8BCD86600214G275I" TargetMode="External"/><Relationship Id="rId21" Type="http://schemas.openxmlformats.org/officeDocument/2006/relationships/hyperlink" Target="consultantplus://offline/ref=724BBCECDE477134497B5F0EBB8987A93274E08957C3E0F379D8DC94164EC426B99A23F5F00BA128EB204E6117FFE2DBD6DB8BCD86600214G275I" TargetMode="External"/><Relationship Id="rId42" Type="http://schemas.openxmlformats.org/officeDocument/2006/relationships/hyperlink" Target="consultantplus://offline/ref=E852F40B80DB40C74BA7BB32B55E2F2FCC9E2300331453C6CC862B61A23759F6D527DA654449C76B4AB5024A97F7B80542DB31AA5DZFR9J" TargetMode="External"/><Relationship Id="rId47" Type="http://schemas.openxmlformats.org/officeDocument/2006/relationships/hyperlink" Target="consultantplus://offline/ref=E852F40B80DB40C74BA7BB32B55E2F2FCC9E2300331453C6CC862B61A23759F6D527DA65454EC76B4AB5024A97F7B80542DB31AA5DZFR9J" TargetMode="External"/><Relationship Id="rId63" Type="http://schemas.openxmlformats.org/officeDocument/2006/relationships/hyperlink" Target="consultantplus://offline/ref=D7B7DE406CA3E398D62B2D4D7BAEBA78F93E97E4905786C13B81B73D4AB2D490FD94D9482F1D1E44710A286770PBT4I" TargetMode="External"/><Relationship Id="rId68" Type="http://schemas.openxmlformats.org/officeDocument/2006/relationships/fontTable" Target="fontTable.xml"/><Relationship Id="rId7" Type="http://schemas.openxmlformats.org/officeDocument/2006/relationships/hyperlink" Target="consultantplus://offline/ref=6034F14E842E635CB40E9FB27563258BA24D880F3FC79E6D1FB30DBF72F4A5BB1231BC1AF527EAC199FDA4B270146E787FFA329503B42032U8wAH" TargetMode="External"/><Relationship Id="rId2" Type="http://schemas.openxmlformats.org/officeDocument/2006/relationships/settings" Target="settings.xml"/><Relationship Id="rId16" Type="http://schemas.openxmlformats.org/officeDocument/2006/relationships/hyperlink" Target="consultantplus://offline/ref=724BBCECDE477134497B5F0EBB8987A93479E68B5D93B7F1288DD2911E1E9E36AFD32CF0EE0BA43FEE2B18G373I" TargetMode="External"/><Relationship Id="rId29" Type="http://schemas.openxmlformats.org/officeDocument/2006/relationships/hyperlink" Target="consultantplus://offline/ref=724BBCECDE477134497B5F0EBB8987A93274E08957C3E0F379D8DC94164EC426B99A23F0F903A875BD6F4F3D51AEF1D9D5DB89CA9AG671I" TargetMode="External"/><Relationship Id="rId11" Type="http://schemas.openxmlformats.org/officeDocument/2006/relationships/hyperlink" Target="consultantplus://offline/ref=6034F14E842E635CB40E9FB27563258BA24D880F3FC79E6D1FB30DBF72F4A5BB1231BC1AF527EAC39BFDA4B270146E787FFA329503B42032U8wAH" TargetMode="External"/><Relationship Id="rId24" Type="http://schemas.openxmlformats.org/officeDocument/2006/relationships/hyperlink" Target="consultantplus://offline/ref=724BBCECDE477134497B5F0EBB8987A93274E08957C3E0F379D8DC94164EC426B99A23F6F30DA32AB87A5E655EA8EBC7D2C295C89860G071I" TargetMode="External"/><Relationship Id="rId32" Type="http://schemas.openxmlformats.org/officeDocument/2006/relationships/hyperlink" Target="consultantplus://offline/ref=724BBCECDE477134497B5F0EBB8987A93274E08957C3E0F379D8DC94164EC426B99A23F6F90AA875BD6F4F3D51AEF1D9D5DB89CA9AG671I" TargetMode="External"/><Relationship Id="rId37" Type="http://schemas.openxmlformats.org/officeDocument/2006/relationships/hyperlink" Target="consultantplus://offline/ref=724BBCECDE477134497B5F0EBB8987A93272E48652C1E0F379D8DC94164EC426B99A23F5F00BA320EA204E6117FFE2DBD6DB8BCD86600214G275I" TargetMode="External"/><Relationship Id="rId40" Type="http://schemas.openxmlformats.org/officeDocument/2006/relationships/hyperlink" Target="consultantplus://offline/ref=E852F40B80DB40C74BA7BB32B55E2F2FCC9F2D05341953C6CC862B61A23759F6D527DA62404ECC3E1DFA0316D1A6AB0741DB33AD41F85BB1ZER2J" TargetMode="External"/><Relationship Id="rId45" Type="http://schemas.openxmlformats.org/officeDocument/2006/relationships/hyperlink" Target="consultantplus://offline/ref=E852F40B80DB40C74BA7BB32B55E2F2FCC9E2300331453C6CC862B61A23759F6D527DA62404ECC3E1EFA0316D1A6AB0741DB33AD41F85BB1ZER2J" TargetMode="External"/><Relationship Id="rId53" Type="http://schemas.openxmlformats.org/officeDocument/2006/relationships/hyperlink" Target="consultantplus://offline/ref=D7B7DE406CA3E398D62B2D4D7BAEBA78FF3C97E29A5786C13B81B73D4AB2D490EF948141264D5100231928636CB7C97E16C1F7P1TDI" TargetMode="External"/><Relationship Id="rId58" Type="http://schemas.openxmlformats.org/officeDocument/2006/relationships/hyperlink" Target="consultantplus://offline/ref=D7B7DE406CA3E398D62B2D4D7BAEBA78FF3C97E29A5786C13B81B73D4AB2D490EF948141264D5100231928636CB7C97E16C1F7P1TDI" TargetMode="External"/><Relationship Id="rId66" Type="http://schemas.openxmlformats.org/officeDocument/2006/relationships/hyperlink" Target="consultantplus://offline/ref=D7B7DE406CA3E398D62B2D4D7BAEBA78FF3B91E1995286C13B81B73D4AB2D490EF9481472F1F004F22456E327FB5CA7E14C6EB1CDEBCP9TCI" TargetMode="External"/><Relationship Id="rId5" Type="http://schemas.openxmlformats.org/officeDocument/2006/relationships/hyperlink" Target="consultantplus://offline/ref=DA88C96771D68BD060CDE201F1825230AB66785EC91F42F1E368D13FE4074987D005D32ACCC92C5587B7A06988352973DFF57F6FB33B28D1w3e4I" TargetMode="External"/><Relationship Id="rId61" Type="http://schemas.openxmlformats.org/officeDocument/2006/relationships/hyperlink" Target="consultantplus://offline/ref=D7B7DE406CA3E398D62B2D4D7BAEBA78FF3C97E29A5786C13B81B73D4AB2D490EF94814C264D5100231928636CB7C97E16C1F7P1TDI" TargetMode="External"/><Relationship Id="rId19" Type="http://schemas.openxmlformats.org/officeDocument/2006/relationships/hyperlink" Target="consultantplus://offline/ref=724BBCECDE477134497B5F0EBB8987A93274E08957C3E0F379D8DC94164EC426B99A23F5F00BA624EA204E6117FFE2DBD6DB8BCD86600214G275I" TargetMode="External"/><Relationship Id="rId14" Type="http://schemas.openxmlformats.org/officeDocument/2006/relationships/hyperlink" Target="consultantplus://offline/ref=724BBCECDE477134497B5F0EBB8987A93274E08957C3E0F379D8DC94164EC426B99A23F5F00CA875BD6F4F3D51AEF1D9D5DB89CA9AG671I" TargetMode="External"/><Relationship Id="rId22" Type="http://schemas.openxmlformats.org/officeDocument/2006/relationships/hyperlink" Target="consultantplus://offline/ref=724BBCECDE477134497B5F0EBB8987A93274E08957C3E0F379D8DC94164EC426B99A23F6F30DA32AB87A5E655EA8EBC7D2C295C89860G071I" TargetMode="External"/><Relationship Id="rId27" Type="http://schemas.openxmlformats.org/officeDocument/2006/relationships/hyperlink" Target="consultantplus://offline/ref=724BBCECDE477134497B5F0EBB8987A93274E08957C3E0F379D8DC94164EC426B99A23F6F20BAA2AB87A5E655EA8EBC7D2C295C89860G071I" TargetMode="External"/><Relationship Id="rId30" Type="http://schemas.openxmlformats.org/officeDocument/2006/relationships/hyperlink" Target="consultantplus://offline/ref=724BBCECDE477134497B5F0EBB8987A93274E08957C3E0F379D8DC94164EC426B99A23F5F00BAB29EA204E6117FFE2DBD6DB8BCD86600214G275I" TargetMode="External"/><Relationship Id="rId35" Type="http://schemas.openxmlformats.org/officeDocument/2006/relationships/hyperlink" Target="consultantplus://offline/ref=724BBCECDE477134497B5F0EBB8987A93272E48652C1E0F379D8DC94164EC426B99A23F5F00BA228E9204E6117FFE2DBD6DB8BCD86600214G275I" TargetMode="External"/><Relationship Id="rId43" Type="http://schemas.openxmlformats.org/officeDocument/2006/relationships/hyperlink" Target="consultantplus://offline/ref=E852F40B80DB40C74BA7BB32B55E2F2FCC9E2300331453C6CC862B61A23759F6D527DA66424EC76B4AB5024A97F7B80542DB31AA5DZFR9J" TargetMode="External"/><Relationship Id="rId48" Type="http://schemas.openxmlformats.org/officeDocument/2006/relationships/hyperlink" Target="consultantplus://offline/ref=E852F40B80DB40C74BA7BB32B55E2F2FCC9E2300331453C6CC862B61A23759F6D527DA65454FC76B4AB5024A97F7B80542DB31AA5DZFR9J" TargetMode="External"/><Relationship Id="rId56" Type="http://schemas.openxmlformats.org/officeDocument/2006/relationships/hyperlink" Target="consultantplus://offline/ref=D7B7DE406CA3E398D62B2D4D7BAEBA78FF3C97E29A5786C13B81B73D4AB2D490EF94814D264D5100231928636CB7C97E16C1F7P1TDI" TargetMode="External"/><Relationship Id="rId64" Type="http://schemas.openxmlformats.org/officeDocument/2006/relationships/hyperlink" Target="consultantplus://offline/ref=D7B7DE406CA3E398D62B2D4D7BAEBA78F93E90E2905186C13B81B73D4AB2D490EF9481442D190047741F7E3636E2C36210DFF519C0BC9F92PATEI" TargetMode="External"/><Relationship Id="rId69" Type="http://schemas.openxmlformats.org/officeDocument/2006/relationships/theme" Target="theme/theme1.xml"/><Relationship Id="rId8" Type="http://schemas.openxmlformats.org/officeDocument/2006/relationships/hyperlink" Target="consultantplus://offline/ref=6034F14E842E635CB40E9FB27563258BA24D880F3FC79E6D1FB30DBF72F4A5BB1231BC1AF527EAC59FFDA4B270146E787FFA329503B42032U8wAH" TargetMode="External"/><Relationship Id="rId51" Type="http://schemas.openxmlformats.org/officeDocument/2006/relationships/hyperlink" Target="consultantplus://offline/ref=D7B7DE406CA3E398D62B2D4D7BAEBA78FF3B91E1995286C13B81B73D4AB2D490EF948144251A094F22456E327FB5CA7E14C6EB1CDEBCP9TCI" TargetMode="External"/><Relationship Id="rId3" Type="http://schemas.openxmlformats.org/officeDocument/2006/relationships/webSettings" Target="webSettings.xml"/><Relationship Id="rId12" Type="http://schemas.openxmlformats.org/officeDocument/2006/relationships/hyperlink" Target="consultantplus://offline/ref=6034F14E842E635CB40E9FB27563258BA14C88003FC79E6D1FB30DBF72F4A5BB0031E416F723F4C09CE8F2E336U4w2H" TargetMode="External"/><Relationship Id="rId17" Type="http://schemas.openxmlformats.org/officeDocument/2006/relationships/hyperlink" Target="consultantplus://offline/ref=724BBCECDE477134497B5F0EBB8987A93274E08957C3E0F379D8DC94164EC426B99A23F5F00BA326EB204E6117FFE2DBD6DB8BCD86600214G275I" TargetMode="External"/><Relationship Id="rId25" Type="http://schemas.openxmlformats.org/officeDocument/2006/relationships/hyperlink" Target="consultantplus://offline/ref=724BBCECDE477134497B5F0EBB8987A93274E08957C3E0F379D8DC94164EC426B99A23F5F009A626E4204E6117FFE2DBD6DB8BCD86600214G275I" TargetMode="External"/><Relationship Id="rId33" Type="http://schemas.openxmlformats.org/officeDocument/2006/relationships/hyperlink" Target="consultantplus://offline/ref=724BBCECDE477134497B5F0EBB8987A93272E48652C1E0F379D8DC94164EC426B99A23F5F00BA228E9204E6117FFE2DBD6DB8BCD86600214G275I" TargetMode="External"/><Relationship Id="rId38" Type="http://schemas.openxmlformats.org/officeDocument/2006/relationships/hyperlink" Target="consultantplus://offline/ref=724BBCECDE477134497B5F0EBB8987A93274E08957C3E0F379D8DC94164EC426B99A23F0F502A875BD6F4F3D51AEF1D9D5DB89CA9AG671I" TargetMode="External"/><Relationship Id="rId46" Type="http://schemas.openxmlformats.org/officeDocument/2006/relationships/hyperlink" Target="consultantplus://offline/ref=E852F40B80DB40C74BA7BB32B55E2F2FC99F2305301453C6CC862B61A23759F6D527DA62404ECC3F1EFA0316D1A6AB0741DB33AD41F85BB1ZER2J" TargetMode="External"/><Relationship Id="rId59" Type="http://schemas.openxmlformats.org/officeDocument/2006/relationships/hyperlink" Target="consultantplus://offline/ref=D7B7DE406CA3E398D62B2D4D7BAEBA78FF3C97E29A5786C13B81B73D4AB2D490EF94814C264D5100231928636CB7C97E16C1F7P1TDI" TargetMode="External"/><Relationship Id="rId67" Type="http://schemas.openxmlformats.org/officeDocument/2006/relationships/hyperlink" Target="consultantplus://offline/ref=D7B7DE406CA3E398D62B2D4D7BAEBA78F93E99E3995686C13B81B73D4AB2D490FD94D9482F1D1E44710A286770PBT4I" TargetMode="External"/><Relationship Id="rId20" Type="http://schemas.openxmlformats.org/officeDocument/2006/relationships/hyperlink" Target="consultantplus://offline/ref=724BBCECDE477134497B5F0EBB8987A93274E08957C3E0F379D8DC94164EC426B99A23F7F003A32AB87A5E655EA8EBC7D2C295C89860G071I" TargetMode="External"/><Relationship Id="rId41" Type="http://schemas.openxmlformats.org/officeDocument/2006/relationships/hyperlink" Target="consultantplus://offline/ref=E852F40B80DB40C74BA7BB32B55E2F2FCC9E2300331453C6CC862B61A23759F6D527DA66424EC76B4AB5024A97F7B80542DB31AA5DZFR9J" TargetMode="External"/><Relationship Id="rId54" Type="http://schemas.openxmlformats.org/officeDocument/2006/relationships/hyperlink" Target="consultantplus://offline/ref=D7B7DE406CA3E398D62B2D4D7BAEBA78FF3D98E09F5086C13B81B73D4AB2D490FD94D9482F1D1E44710A286770PBT4I" TargetMode="External"/><Relationship Id="rId62" Type="http://schemas.openxmlformats.org/officeDocument/2006/relationships/hyperlink" Target="consultantplus://offline/ref=D7B7DE406CA3E398D62B2D4D7BAEBA78F93E90E2905186C13B81B73D4AB2D490FD94D9482F1D1E44710A286770PBT4I" TargetMode="External"/><Relationship Id="rId1" Type="http://schemas.openxmlformats.org/officeDocument/2006/relationships/styles" Target="styles.xml"/><Relationship Id="rId6" Type="http://schemas.openxmlformats.org/officeDocument/2006/relationships/hyperlink" Target="consultantplus://offline/ref=6034F14E842E635CB40E9FB27563258BA44F82083ACE9E6D1FB30DBF72F4A5BB1231BC1AF527EEC19FFDA4B270146E787FFA329503B42032U8wAH" TargetMode="External"/><Relationship Id="rId15" Type="http://schemas.openxmlformats.org/officeDocument/2006/relationships/hyperlink" Target="consultantplus://offline/ref=724BBCECDE477134497B5F0EBB8987A93479E68B5D93B7F1288DD2911E1E9E36AFD32CF0EE0BA43FEE2B18G373I" TargetMode="External"/><Relationship Id="rId23" Type="http://schemas.openxmlformats.org/officeDocument/2006/relationships/hyperlink" Target="consultantplus://offline/ref=724BBCECDE477134497B5F0EBB8987A93274E08957C3E0F379D8DC94164EC426B99A23F6F30DA32AB87A5E655EA8EBC7D2C295C89860G071I" TargetMode="External"/><Relationship Id="rId28" Type="http://schemas.openxmlformats.org/officeDocument/2006/relationships/hyperlink" Target="consultantplus://offline/ref=724BBCECDE477134497B5F0EBB8987A93274E08957C3E0F379D8DC94164EC426AB9A7BF9F20FBD21EB35183051GA79I" TargetMode="External"/><Relationship Id="rId36" Type="http://schemas.openxmlformats.org/officeDocument/2006/relationships/hyperlink" Target="consultantplus://offline/ref=724BBCECDE477134497B5F0EBB8987A93272E48652C1E0F379D8DC94164EC426B99A23F5F00BA324EE204E6117FFE2DBD6DB8BCD86600214G275I" TargetMode="External"/><Relationship Id="rId49" Type="http://schemas.openxmlformats.org/officeDocument/2006/relationships/hyperlink" Target="consultantplus://offline/ref=8494714AA77924B3F178113DCFCDD2ED24C5CC0DA696E4FA2CFB15A5452C74F6906D3DEC1ECB0097691F88E71E5C7124FDF49707B986FF67I510H" TargetMode="External"/><Relationship Id="rId57" Type="http://schemas.openxmlformats.org/officeDocument/2006/relationships/hyperlink" Target="consultantplus://offline/ref=D7B7DE406CA3E398D62B2D4D7BAEBA78FF3B91E1995286C13B81B73D4AB2D490EF948144251A094F22456E327FB5CA7E14C6EB1CDEBCP9TCI" TargetMode="External"/><Relationship Id="rId10" Type="http://schemas.openxmlformats.org/officeDocument/2006/relationships/hyperlink" Target="consultantplus://offline/ref=6034F14E842E635CB40E9FB27563258BA24D880F3FC79E6D1FB30DBF72F4A5BB1231BC1AF527EAC39BFDA4B270146E787FFA329503B42032U8wAH" TargetMode="External"/><Relationship Id="rId31" Type="http://schemas.openxmlformats.org/officeDocument/2006/relationships/hyperlink" Target="consultantplus://offline/ref=724BBCECDE477134497B5F0EBB8987A93274E08957C3E0F379D8DC94164EC426B99A23F7F209A875BD6F4F3D51AEF1D9D5DB89CA9AG671I" TargetMode="External"/><Relationship Id="rId44" Type="http://schemas.openxmlformats.org/officeDocument/2006/relationships/hyperlink" Target="consultantplus://offline/ref=E852F40B80DB40C74BA7BB32B55E2F2FCC9E2300331453C6CC862B61A23759F6D527DA66424AC76B4AB5024A97F7B80542DB31AA5DZFR9J" TargetMode="External"/><Relationship Id="rId52" Type="http://schemas.openxmlformats.org/officeDocument/2006/relationships/hyperlink" Target="consultantplus://offline/ref=D7B7DE406CA3E398D62B2D4D7BAEBA78FF3C97E29A5786C13B81B73D4AB2D490EF948141264D5100231928636CB7C97E16C1F7P1TDI" TargetMode="External"/><Relationship Id="rId60" Type="http://schemas.openxmlformats.org/officeDocument/2006/relationships/hyperlink" Target="consultantplus://offline/ref=D7B7DE406CA3E398D62B2D4D7BAEBA78F93E90E2905186C13B81B73D4AB2D490FD94D9482F1D1E44710A286770PBT4I" TargetMode="External"/><Relationship Id="rId65" Type="http://schemas.openxmlformats.org/officeDocument/2006/relationships/hyperlink" Target="consultantplus://offline/ref=D7B7DE406CA3E398D62B2D4D7BAEBA78FF3B91E1995286C13B81B73D4AB2D490EF9481472F1F024F22456E327FB5CA7E14C6EB1CDEBCP9TCI" TargetMode="External"/><Relationship Id="rId4" Type="http://schemas.openxmlformats.org/officeDocument/2006/relationships/hyperlink" Target="consultantplus://offline/ref=DD549A8D46BDB76EF0D9DE874F68F666D51D6DB5C1B9F31ED6C255E406E5CDF25FE17608C363DEAA45F65A516CIAZ7I" TargetMode="External"/><Relationship Id="rId9" Type="http://schemas.openxmlformats.org/officeDocument/2006/relationships/hyperlink" Target="consultantplus://offline/ref=6034F14E842E635CB40E9FB27563258BA24D880F3FC79E6D1FB30DBF72F4A5BB1231BC1AF527EAC29CFDA4B270146E787FFA329503B42032U8wAH" TargetMode="External"/><Relationship Id="rId13" Type="http://schemas.openxmlformats.org/officeDocument/2006/relationships/hyperlink" Target="consultantplus://offline/ref=6034F14E842E635CB40E9FB27563258BA14C88003FC79E6D1FB30DBF72F4A5BB1231BC1AF527EAC193FDA4B270146E787FFA329503B42032U8wAH" TargetMode="External"/><Relationship Id="rId18" Type="http://schemas.openxmlformats.org/officeDocument/2006/relationships/hyperlink" Target="consultantplus://offline/ref=724BBCECDE477134497B5F0EBB8987A93274E08957C3E0F379D8DC94164EC426B99A23F6F00EA52AB87A5E655EA8EBC7D2C295C89860G071I" TargetMode="External"/><Relationship Id="rId39" Type="http://schemas.openxmlformats.org/officeDocument/2006/relationships/hyperlink" Target="consultantplus://offline/ref=724BBCECDE477134497B5F0EBB8987A93274E08957C3E0F379D8DC94164EC426B99A23F0F808A875BD6F4F3D51AEF1D9D5DB89CA9AG671I" TargetMode="External"/><Relationship Id="rId34" Type="http://schemas.openxmlformats.org/officeDocument/2006/relationships/hyperlink" Target="consultantplus://offline/ref=724BBCECDE477134497B5F0EBB8987A93272E48652C1E0F379D8DC94164EC426B99A23F5F00BA228E9204E6117FFE2DBD6DB8BCD86600214G275I" TargetMode="External"/><Relationship Id="rId50" Type="http://schemas.openxmlformats.org/officeDocument/2006/relationships/hyperlink" Target="consultantplus://offline/ref=D7B7DE406CA3E398D62B2D4D7BAEBA78FF3C97E29A5786C13B81B73D4AB2D490EF948142264D5100231928636CB7C97E16C1F7P1TDI" TargetMode="External"/><Relationship Id="rId55" Type="http://schemas.openxmlformats.org/officeDocument/2006/relationships/hyperlink" Target="consultantplus://offline/ref=D7B7DE406CA3E398D62B2D4D7BAEBA78FF3C97E29A5786C13B81B73D4AB2D490EF94814D264D5100231928636CB7C97E16C1F7P1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35</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2023-07-24T07:45:00Z</dcterms:created>
  <dcterms:modified xsi:type="dcterms:W3CDTF">2023-07-24T09:24:00Z</dcterms:modified>
</cp:coreProperties>
</file>