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7756" w14:textId="77777777" w:rsidR="00392661" w:rsidRDefault="00392661" w:rsidP="00392661">
      <w:pPr>
        <w:jc w:val="right"/>
      </w:pPr>
      <w:r w:rsidRPr="00392661">
        <w:t xml:space="preserve">Приложение к </w:t>
      </w:r>
      <w:r w:rsidR="009372FC">
        <w:t>п</w:t>
      </w:r>
      <w:r w:rsidRPr="00392661">
        <w:t>остановлению</w:t>
      </w:r>
    </w:p>
    <w:p w14:paraId="2507CF52" w14:textId="77777777" w:rsidR="00392661" w:rsidRDefault="005D2704" w:rsidP="00392661">
      <w:pPr>
        <w:jc w:val="right"/>
      </w:pPr>
      <w:r>
        <w:t xml:space="preserve">Совета </w:t>
      </w:r>
      <w:r w:rsidR="00392661">
        <w:t>Федерации</w:t>
      </w:r>
    </w:p>
    <w:p w14:paraId="37A955A8" w14:textId="1A438767" w:rsidR="00392661" w:rsidRPr="00812D3D" w:rsidRDefault="00812D3D" w:rsidP="00392661">
      <w:pPr>
        <w:jc w:val="right"/>
        <w:rPr>
          <w:u w:val="single"/>
        </w:rPr>
      </w:pPr>
      <w:r w:rsidRPr="00812D3D">
        <w:rPr>
          <w:u w:val="single"/>
        </w:rPr>
        <w:t>о</w:t>
      </w:r>
      <w:r w:rsidR="00392661" w:rsidRPr="00812D3D">
        <w:rPr>
          <w:u w:val="single"/>
        </w:rPr>
        <w:t>т</w:t>
      </w:r>
      <w:r w:rsidRPr="00812D3D">
        <w:rPr>
          <w:u w:val="single"/>
        </w:rPr>
        <w:t xml:space="preserve"> </w:t>
      </w:r>
      <w:r w:rsidR="005D1ADD">
        <w:rPr>
          <w:u w:val="single"/>
        </w:rPr>
        <w:t>30</w:t>
      </w:r>
      <w:r w:rsidRPr="00812D3D">
        <w:rPr>
          <w:u w:val="single"/>
        </w:rPr>
        <w:t>.</w:t>
      </w:r>
      <w:r w:rsidR="005D1ADD">
        <w:rPr>
          <w:u w:val="single"/>
        </w:rPr>
        <w:t>03</w:t>
      </w:r>
      <w:r w:rsidRPr="00812D3D">
        <w:rPr>
          <w:u w:val="single"/>
        </w:rPr>
        <w:t>.</w:t>
      </w:r>
      <w:r w:rsidR="00031CD5" w:rsidRPr="00812D3D">
        <w:rPr>
          <w:u w:val="single"/>
        </w:rPr>
        <w:t>202</w:t>
      </w:r>
      <w:r w:rsidR="005D1ADD">
        <w:rPr>
          <w:u w:val="single"/>
        </w:rPr>
        <w:t>3</w:t>
      </w:r>
      <w:r w:rsidR="00031CD5" w:rsidRPr="00812D3D">
        <w:rPr>
          <w:u w:val="single"/>
        </w:rPr>
        <w:t xml:space="preserve"> №</w:t>
      </w:r>
      <w:r w:rsidR="00B90A66">
        <w:rPr>
          <w:u w:val="single"/>
        </w:rPr>
        <w:t>14-9</w:t>
      </w:r>
      <w:r w:rsidR="00392661" w:rsidRPr="00812D3D">
        <w:rPr>
          <w:u w:val="single"/>
        </w:rPr>
        <w:t xml:space="preserve"> </w:t>
      </w:r>
    </w:p>
    <w:p w14:paraId="7647D1D7" w14:textId="77777777" w:rsidR="00424754" w:rsidRDefault="005D1ADD" w:rsidP="00424754">
      <w:pPr>
        <w:jc w:val="center"/>
        <w:rPr>
          <w:b/>
        </w:rPr>
      </w:pPr>
      <w:r>
        <w:rPr>
          <w:b/>
        </w:rPr>
        <w:t>Выполнение</w:t>
      </w:r>
      <w:r w:rsidR="00424754">
        <w:rPr>
          <w:b/>
        </w:rPr>
        <w:t xml:space="preserve"> </w:t>
      </w:r>
    </w:p>
    <w:p w14:paraId="3C4A0DB5" w14:textId="77777777" w:rsidR="000E7D64" w:rsidRDefault="00A30EF3" w:rsidP="000E7D64">
      <w:pPr>
        <w:jc w:val="center"/>
        <w:rPr>
          <w:b/>
        </w:rPr>
      </w:pPr>
      <w:r w:rsidRPr="00472ED9">
        <w:rPr>
          <w:b/>
        </w:rPr>
        <w:t xml:space="preserve">Кузбасского регионального соглашения между Федерацией профсоюзных организаций Кузбасса, </w:t>
      </w:r>
    </w:p>
    <w:p w14:paraId="7FFCA21B" w14:textId="77777777" w:rsidR="007737E7" w:rsidRPr="00472ED9" w:rsidRDefault="000E7D64" w:rsidP="000E7D64">
      <w:pPr>
        <w:jc w:val="center"/>
        <w:rPr>
          <w:b/>
        </w:rPr>
      </w:pPr>
      <w:r w:rsidRPr="000E7D64">
        <w:rPr>
          <w:b/>
        </w:rPr>
        <w:t>Правительством Кемеровской области –</w:t>
      </w:r>
      <w:r>
        <w:rPr>
          <w:b/>
        </w:rPr>
        <w:t xml:space="preserve"> </w:t>
      </w:r>
      <w:r w:rsidRPr="000E7D64">
        <w:rPr>
          <w:b/>
        </w:rPr>
        <w:t>Кузбасса и работодателями Кемеровской области – Кузбасса на 2022-2024 годы</w:t>
      </w:r>
      <w:r>
        <w:rPr>
          <w:b/>
        </w:rPr>
        <w:t xml:space="preserve"> </w:t>
      </w:r>
      <w:r w:rsidR="00A30EF3">
        <w:rPr>
          <w:b/>
        </w:rPr>
        <w:t>за 2022 год</w:t>
      </w:r>
      <w:r>
        <w:rPr>
          <w:b/>
        </w:rPr>
        <w:t xml:space="preserve"> </w:t>
      </w:r>
      <w:r w:rsidR="00CD26E1">
        <w:rPr>
          <w:b/>
        </w:rPr>
        <w:t>Федераци</w:t>
      </w:r>
      <w:r w:rsidR="00A30EF3">
        <w:rPr>
          <w:b/>
        </w:rPr>
        <w:t>ей</w:t>
      </w:r>
      <w:r w:rsidR="00CD26E1">
        <w:rPr>
          <w:b/>
        </w:rPr>
        <w:t xml:space="preserve"> профсоюзных организаций Кузбасса</w:t>
      </w:r>
      <w:r w:rsidR="007737E7" w:rsidRPr="00472ED9">
        <w:rPr>
          <w:b/>
        </w:rPr>
        <w:t xml:space="preserve"> </w:t>
      </w:r>
    </w:p>
    <w:p w14:paraId="19E3DF58" w14:textId="77777777" w:rsidR="00240BD9" w:rsidRPr="00472ED9" w:rsidRDefault="00240BD9" w:rsidP="009132AD">
      <w:pPr>
        <w:jc w:val="center"/>
        <w:rPr>
          <w:b/>
        </w:rPr>
      </w:pPr>
    </w:p>
    <w:tbl>
      <w:tblPr>
        <w:tblStyle w:val="a3"/>
        <w:tblW w:w="14601" w:type="dxa"/>
        <w:tblInd w:w="-34" w:type="dxa"/>
        <w:tblLayout w:type="fixed"/>
        <w:tblLook w:val="01E0" w:firstRow="1" w:lastRow="1" w:firstColumn="1" w:lastColumn="1" w:noHBand="0" w:noVBand="0"/>
      </w:tblPr>
      <w:tblGrid>
        <w:gridCol w:w="568"/>
        <w:gridCol w:w="3794"/>
        <w:gridCol w:w="8680"/>
        <w:gridCol w:w="1559"/>
      </w:tblGrid>
      <w:tr w:rsidR="007254C7" w:rsidRPr="004146F6" w14:paraId="724F6A26" w14:textId="77777777" w:rsidTr="00A30EF3">
        <w:tc>
          <w:tcPr>
            <w:tcW w:w="568" w:type="dxa"/>
          </w:tcPr>
          <w:p w14:paraId="55FBFE6C" w14:textId="77777777" w:rsidR="00B27C88" w:rsidRPr="004146F6" w:rsidRDefault="00B27C88" w:rsidP="005D2704">
            <w:pPr>
              <w:jc w:val="both"/>
              <w:rPr>
                <w:sz w:val="28"/>
                <w:szCs w:val="28"/>
              </w:rPr>
            </w:pPr>
            <w:r w:rsidRPr="004146F6">
              <w:rPr>
                <w:sz w:val="28"/>
                <w:szCs w:val="28"/>
              </w:rPr>
              <w:t>№ п/п</w:t>
            </w:r>
          </w:p>
        </w:tc>
        <w:tc>
          <w:tcPr>
            <w:tcW w:w="3794" w:type="dxa"/>
          </w:tcPr>
          <w:p w14:paraId="3F5C4BB4" w14:textId="77777777" w:rsidR="00B27C88" w:rsidRPr="004146F6" w:rsidRDefault="00B27C88" w:rsidP="00A30EF3">
            <w:pPr>
              <w:jc w:val="center"/>
              <w:rPr>
                <w:sz w:val="28"/>
                <w:szCs w:val="28"/>
              </w:rPr>
            </w:pPr>
            <w:r w:rsidRPr="004146F6">
              <w:rPr>
                <w:sz w:val="28"/>
                <w:szCs w:val="28"/>
              </w:rPr>
              <w:t xml:space="preserve">Содержание </w:t>
            </w:r>
            <w:r w:rsidR="00A30EF3" w:rsidRPr="004146F6">
              <w:rPr>
                <w:sz w:val="28"/>
                <w:szCs w:val="28"/>
              </w:rPr>
              <w:t>пункта</w:t>
            </w:r>
          </w:p>
          <w:p w14:paraId="52D10365" w14:textId="77777777" w:rsidR="00A30EF3" w:rsidRPr="004146F6" w:rsidRDefault="00A30EF3" w:rsidP="00A30EF3">
            <w:pPr>
              <w:jc w:val="center"/>
              <w:rPr>
                <w:sz w:val="28"/>
                <w:szCs w:val="28"/>
              </w:rPr>
            </w:pPr>
            <w:r w:rsidRPr="004146F6">
              <w:rPr>
                <w:sz w:val="28"/>
                <w:szCs w:val="28"/>
              </w:rPr>
              <w:t>Кузбасского регионального соглашения</w:t>
            </w:r>
          </w:p>
        </w:tc>
        <w:tc>
          <w:tcPr>
            <w:tcW w:w="8680" w:type="dxa"/>
          </w:tcPr>
          <w:p w14:paraId="377C0CB6" w14:textId="77777777" w:rsidR="00A30EF3" w:rsidRPr="004146F6" w:rsidRDefault="00B27C88" w:rsidP="00A30EF3">
            <w:pPr>
              <w:jc w:val="center"/>
              <w:rPr>
                <w:sz w:val="28"/>
                <w:szCs w:val="28"/>
              </w:rPr>
            </w:pPr>
            <w:r w:rsidRPr="004146F6">
              <w:rPr>
                <w:sz w:val="28"/>
                <w:szCs w:val="28"/>
              </w:rPr>
              <w:t xml:space="preserve">Выполнение </w:t>
            </w:r>
            <w:r w:rsidR="00A30EF3" w:rsidRPr="004146F6">
              <w:rPr>
                <w:sz w:val="28"/>
                <w:szCs w:val="28"/>
              </w:rPr>
              <w:t>пункта</w:t>
            </w:r>
          </w:p>
          <w:p w14:paraId="2D0085D9" w14:textId="77777777" w:rsidR="00B27C88" w:rsidRPr="004146F6" w:rsidRDefault="00B27C88" w:rsidP="00A30EF3">
            <w:pPr>
              <w:jc w:val="center"/>
              <w:rPr>
                <w:sz w:val="28"/>
                <w:szCs w:val="28"/>
              </w:rPr>
            </w:pPr>
            <w:r w:rsidRPr="004146F6">
              <w:rPr>
                <w:sz w:val="28"/>
                <w:szCs w:val="28"/>
              </w:rPr>
              <w:t xml:space="preserve"> Кузбасского регионального соглашения</w:t>
            </w:r>
          </w:p>
        </w:tc>
        <w:tc>
          <w:tcPr>
            <w:tcW w:w="1559" w:type="dxa"/>
          </w:tcPr>
          <w:p w14:paraId="081BA69C" w14:textId="77777777" w:rsidR="00E27E03" w:rsidRPr="004146F6" w:rsidRDefault="00A30EF3" w:rsidP="00E27E03">
            <w:pPr>
              <w:ind w:right="-2596"/>
              <w:rPr>
                <w:sz w:val="28"/>
                <w:szCs w:val="28"/>
              </w:rPr>
            </w:pPr>
            <w:r w:rsidRPr="004146F6">
              <w:rPr>
                <w:sz w:val="28"/>
                <w:szCs w:val="28"/>
              </w:rPr>
              <w:t>№ п</w:t>
            </w:r>
            <w:r w:rsidR="00B27C88" w:rsidRPr="004146F6">
              <w:rPr>
                <w:sz w:val="28"/>
                <w:szCs w:val="28"/>
              </w:rPr>
              <w:t>ункт</w:t>
            </w:r>
            <w:r w:rsidRPr="004146F6">
              <w:rPr>
                <w:sz w:val="28"/>
                <w:szCs w:val="28"/>
              </w:rPr>
              <w:t>а</w:t>
            </w:r>
          </w:p>
          <w:p w14:paraId="27D35ACE" w14:textId="77777777" w:rsidR="00B27C88" w:rsidRPr="004146F6" w:rsidRDefault="00B27C88" w:rsidP="00E27E03">
            <w:pPr>
              <w:ind w:right="-2596"/>
              <w:rPr>
                <w:sz w:val="28"/>
                <w:szCs w:val="28"/>
              </w:rPr>
            </w:pPr>
            <w:r w:rsidRPr="004146F6">
              <w:rPr>
                <w:sz w:val="28"/>
                <w:szCs w:val="28"/>
              </w:rPr>
              <w:t>соглашения</w:t>
            </w:r>
          </w:p>
        </w:tc>
      </w:tr>
      <w:tr w:rsidR="007254C7" w:rsidRPr="004146F6" w14:paraId="6895A8E9" w14:textId="77777777" w:rsidTr="00A30EF3">
        <w:tc>
          <w:tcPr>
            <w:tcW w:w="568" w:type="dxa"/>
          </w:tcPr>
          <w:p w14:paraId="6BA8216C" w14:textId="77777777" w:rsidR="00DC2C49" w:rsidRPr="004146F6" w:rsidRDefault="00DC2C49" w:rsidP="009C0201">
            <w:pPr>
              <w:jc w:val="center"/>
              <w:rPr>
                <w:sz w:val="28"/>
                <w:szCs w:val="28"/>
              </w:rPr>
            </w:pPr>
            <w:r w:rsidRPr="004146F6">
              <w:rPr>
                <w:sz w:val="28"/>
                <w:szCs w:val="28"/>
              </w:rPr>
              <w:t>1.</w:t>
            </w:r>
          </w:p>
        </w:tc>
        <w:tc>
          <w:tcPr>
            <w:tcW w:w="3794" w:type="dxa"/>
          </w:tcPr>
          <w:p w14:paraId="2C17228C" w14:textId="77777777" w:rsidR="00DC2C49" w:rsidRPr="004146F6" w:rsidRDefault="00DC2C49" w:rsidP="009C0201">
            <w:pPr>
              <w:jc w:val="center"/>
              <w:rPr>
                <w:sz w:val="28"/>
                <w:szCs w:val="28"/>
              </w:rPr>
            </w:pPr>
            <w:r w:rsidRPr="004146F6">
              <w:rPr>
                <w:sz w:val="28"/>
                <w:szCs w:val="28"/>
              </w:rPr>
              <w:t>2.</w:t>
            </w:r>
          </w:p>
        </w:tc>
        <w:tc>
          <w:tcPr>
            <w:tcW w:w="8680" w:type="dxa"/>
          </w:tcPr>
          <w:p w14:paraId="0E952782" w14:textId="77777777" w:rsidR="00DC2C49" w:rsidRPr="004146F6" w:rsidRDefault="00DC2C49" w:rsidP="00471798">
            <w:pPr>
              <w:jc w:val="center"/>
              <w:rPr>
                <w:sz w:val="28"/>
                <w:szCs w:val="28"/>
              </w:rPr>
            </w:pPr>
            <w:r w:rsidRPr="004146F6">
              <w:rPr>
                <w:sz w:val="28"/>
                <w:szCs w:val="28"/>
              </w:rPr>
              <w:t>3.</w:t>
            </w:r>
          </w:p>
        </w:tc>
        <w:tc>
          <w:tcPr>
            <w:tcW w:w="1559" w:type="dxa"/>
          </w:tcPr>
          <w:p w14:paraId="0B19671E" w14:textId="77777777" w:rsidR="00DC2C49" w:rsidRPr="004146F6" w:rsidRDefault="00DC2C49" w:rsidP="00471798">
            <w:pPr>
              <w:jc w:val="center"/>
              <w:rPr>
                <w:sz w:val="28"/>
                <w:szCs w:val="28"/>
              </w:rPr>
            </w:pPr>
            <w:r w:rsidRPr="004146F6">
              <w:rPr>
                <w:sz w:val="28"/>
                <w:szCs w:val="28"/>
              </w:rPr>
              <w:t>4.</w:t>
            </w:r>
          </w:p>
        </w:tc>
      </w:tr>
      <w:tr w:rsidR="00C6545D" w:rsidRPr="004146F6" w14:paraId="0978B06A" w14:textId="77777777" w:rsidTr="00C6251D">
        <w:tc>
          <w:tcPr>
            <w:tcW w:w="14601" w:type="dxa"/>
            <w:gridSpan w:val="4"/>
          </w:tcPr>
          <w:p w14:paraId="507DE9A1" w14:textId="77777777" w:rsidR="00C6545D" w:rsidRPr="004146F6" w:rsidRDefault="00C6545D" w:rsidP="00C6251D">
            <w:pPr>
              <w:ind w:right="477"/>
              <w:jc w:val="center"/>
              <w:rPr>
                <w:b/>
                <w:sz w:val="28"/>
                <w:szCs w:val="28"/>
              </w:rPr>
            </w:pPr>
            <w:r w:rsidRPr="004146F6">
              <w:rPr>
                <w:b/>
                <w:sz w:val="28"/>
                <w:szCs w:val="28"/>
              </w:rPr>
              <w:t>1. ЭКОНОМИЧЕСКАЯ ПОЛИТИКА</w:t>
            </w:r>
          </w:p>
        </w:tc>
      </w:tr>
      <w:tr w:rsidR="00C6545D" w:rsidRPr="004146F6" w14:paraId="727A4ADD" w14:textId="77777777" w:rsidTr="00A30EF3">
        <w:tc>
          <w:tcPr>
            <w:tcW w:w="568" w:type="dxa"/>
          </w:tcPr>
          <w:p w14:paraId="76148DB3" w14:textId="77777777" w:rsidR="00C6545D" w:rsidRPr="004146F6" w:rsidRDefault="00C6545D" w:rsidP="009C0201">
            <w:pPr>
              <w:jc w:val="center"/>
              <w:rPr>
                <w:sz w:val="28"/>
                <w:szCs w:val="28"/>
              </w:rPr>
            </w:pPr>
            <w:r w:rsidRPr="004146F6">
              <w:rPr>
                <w:sz w:val="28"/>
                <w:szCs w:val="28"/>
              </w:rPr>
              <w:t>1.</w:t>
            </w:r>
          </w:p>
        </w:tc>
        <w:tc>
          <w:tcPr>
            <w:tcW w:w="3794" w:type="dxa"/>
          </w:tcPr>
          <w:p w14:paraId="0D8CF8E7" w14:textId="77777777" w:rsidR="00C6545D" w:rsidRPr="004146F6" w:rsidRDefault="00B67207" w:rsidP="00103B28">
            <w:pPr>
              <w:pStyle w:val="ConsPlusNormal"/>
              <w:ind w:firstLine="540"/>
              <w:jc w:val="both"/>
              <w:rPr>
                <w:sz w:val="28"/>
                <w:szCs w:val="28"/>
              </w:rPr>
            </w:pPr>
            <w:r w:rsidRPr="004146F6">
              <w:rPr>
                <w:sz w:val="28"/>
                <w:szCs w:val="28"/>
              </w:rPr>
              <w:t>Способствовать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Участвовать в организации трудового соревнования в организациях. Распространять передовой опыт.</w:t>
            </w:r>
          </w:p>
        </w:tc>
        <w:tc>
          <w:tcPr>
            <w:tcW w:w="8680" w:type="dxa"/>
          </w:tcPr>
          <w:p w14:paraId="1F08E3A4" w14:textId="77777777" w:rsidR="00583A5D" w:rsidRDefault="00CE7301" w:rsidP="00583A5D">
            <w:pPr>
              <w:ind w:firstLine="773"/>
              <w:jc w:val="both"/>
              <w:rPr>
                <w:sz w:val="28"/>
                <w:szCs w:val="28"/>
              </w:rPr>
            </w:pPr>
            <w:r w:rsidRPr="004146F6">
              <w:rPr>
                <w:sz w:val="28"/>
                <w:szCs w:val="28"/>
              </w:rPr>
              <w:t xml:space="preserve">В коллективных договорах предприятий профсоюзные организации добровольно берут на себя обязательства, которые способствуют улучшению технико-экономических показателей через укрепление трудовой и технологической дисциплины, через мобилизацию трудовых коллективов на выполнение производственных программ, проведению разъяснительной работы среди работников по укреплению трудовой дисциплины в коллективах, соблюдению норм и правил охраны труда, промышленной безопасности, экологической безопасности, пожарной безопасности и формированию бережного отношения к имуществу. Председатели ППО входят в состав постоянно действующих комиссий (ПДК) по укреплению трудовой и производственной дисциплины. </w:t>
            </w:r>
            <w:r w:rsidR="005E69C6">
              <w:rPr>
                <w:sz w:val="28"/>
                <w:szCs w:val="28"/>
              </w:rPr>
              <w:t>Например,</w:t>
            </w:r>
            <w:r w:rsidRPr="004146F6">
              <w:rPr>
                <w:sz w:val="28"/>
                <w:szCs w:val="28"/>
              </w:rPr>
              <w:t xml:space="preserve"> коллективные договоры ПАО «Южный Кузбасс»,</w:t>
            </w:r>
            <w:r w:rsidR="004146F6">
              <w:rPr>
                <w:sz w:val="28"/>
                <w:szCs w:val="28"/>
              </w:rPr>
              <w:t xml:space="preserve"> </w:t>
            </w:r>
            <w:r w:rsidRPr="004146F6">
              <w:rPr>
                <w:sz w:val="28"/>
                <w:szCs w:val="28"/>
              </w:rPr>
              <w:t xml:space="preserve">Угольной компании «Северный Кузбасс», разреза </w:t>
            </w:r>
            <w:r w:rsidR="005E69C6">
              <w:rPr>
                <w:sz w:val="28"/>
                <w:szCs w:val="28"/>
              </w:rPr>
              <w:t>«</w:t>
            </w:r>
            <w:r w:rsidRPr="004146F6">
              <w:rPr>
                <w:sz w:val="28"/>
                <w:szCs w:val="28"/>
              </w:rPr>
              <w:t>Берёзовский</w:t>
            </w:r>
            <w:r w:rsidR="005E69C6">
              <w:rPr>
                <w:sz w:val="28"/>
                <w:szCs w:val="28"/>
              </w:rPr>
              <w:t>»</w:t>
            </w:r>
            <w:r w:rsidRPr="004146F6">
              <w:rPr>
                <w:sz w:val="28"/>
                <w:szCs w:val="28"/>
              </w:rPr>
              <w:t>.</w:t>
            </w:r>
          </w:p>
          <w:p w14:paraId="26498913" w14:textId="77777777" w:rsidR="00C6545D" w:rsidRDefault="00CE7301" w:rsidP="00583A5D">
            <w:pPr>
              <w:ind w:firstLine="773"/>
              <w:jc w:val="both"/>
              <w:rPr>
                <w:sz w:val="28"/>
                <w:szCs w:val="28"/>
              </w:rPr>
            </w:pPr>
            <w:r w:rsidRPr="004146F6">
              <w:rPr>
                <w:sz w:val="28"/>
                <w:szCs w:val="28"/>
              </w:rPr>
              <w:t xml:space="preserve">Предприятия совместно с профсоюзными организациями организовывают и проводят конкурсы профессионального мастерства «Лучший по профессии». В </w:t>
            </w:r>
            <w:r w:rsidR="00AB6B4B">
              <w:rPr>
                <w:sz w:val="28"/>
                <w:szCs w:val="28"/>
              </w:rPr>
              <w:t>П</w:t>
            </w:r>
            <w:r w:rsidRPr="004146F6">
              <w:rPr>
                <w:sz w:val="28"/>
                <w:szCs w:val="28"/>
              </w:rPr>
              <w:t xml:space="preserve">оложениях об оплате труда предприятий предусмотрены меры материального поощрения победителей и участников конкурсов. </w:t>
            </w:r>
          </w:p>
          <w:p w14:paraId="3FABDE47" w14:textId="51E37B95" w:rsidR="00B90A66" w:rsidRPr="004146F6" w:rsidRDefault="00B90A66" w:rsidP="00583A5D">
            <w:pPr>
              <w:ind w:firstLine="773"/>
              <w:jc w:val="both"/>
              <w:rPr>
                <w:sz w:val="28"/>
                <w:szCs w:val="28"/>
              </w:rPr>
            </w:pPr>
          </w:p>
        </w:tc>
        <w:tc>
          <w:tcPr>
            <w:tcW w:w="1559" w:type="dxa"/>
          </w:tcPr>
          <w:p w14:paraId="3F7B2654" w14:textId="77777777" w:rsidR="00C6545D" w:rsidRPr="004146F6" w:rsidRDefault="00383B26" w:rsidP="00471798">
            <w:pPr>
              <w:jc w:val="center"/>
              <w:rPr>
                <w:sz w:val="28"/>
                <w:szCs w:val="28"/>
              </w:rPr>
            </w:pPr>
            <w:r w:rsidRPr="004146F6">
              <w:rPr>
                <w:sz w:val="28"/>
                <w:szCs w:val="28"/>
              </w:rPr>
              <w:t>1.9.</w:t>
            </w:r>
          </w:p>
        </w:tc>
      </w:tr>
      <w:tr w:rsidR="00383B26" w:rsidRPr="004146F6" w14:paraId="592E78D4" w14:textId="77777777" w:rsidTr="00A30EF3">
        <w:tc>
          <w:tcPr>
            <w:tcW w:w="568" w:type="dxa"/>
          </w:tcPr>
          <w:p w14:paraId="58970522" w14:textId="77777777" w:rsidR="00383B26" w:rsidRPr="004146F6" w:rsidRDefault="00383B26" w:rsidP="009C0201">
            <w:pPr>
              <w:jc w:val="center"/>
              <w:rPr>
                <w:sz w:val="28"/>
                <w:szCs w:val="28"/>
              </w:rPr>
            </w:pPr>
            <w:r w:rsidRPr="004146F6">
              <w:rPr>
                <w:sz w:val="28"/>
                <w:szCs w:val="28"/>
              </w:rPr>
              <w:lastRenderedPageBreak/>
              <w:t>2</w:t>
            </w:r>
          </w:p>
        </w:tc>
        <w:tc>
          <w:tcPr>
            <w:tcW w:w="3794" w:type="dxa"/>
          </w:tcPr>
          <w:p w14:paraId="34ACC524" w14:textId="77777777" w:rsidR="00383B26" w:rsidRPr="004146F6" w:rsidRDefault="00383B26" w:rsidP="00383B26">
            <w:pPr>
              <w:pStyle w:val="ConsPlusNormal"/>
              <w:ind w:firstLine="540"/>
              <w:jc w:val="both"/>
              <w:rPr>
                <w:sz w:val="28"/>
                <w:szCs w:val="28"/>
              </w:rPr>
            </w:pPr>
            <w:r w:rsidRPr="004146F6">
              <w:rPr>
                <w:sz w:val="28"/>
                <w:szCs w:val="28"/>
              </w:rPr>
              <w:t>Участвовать в разработке и реализации мероприятий, направленных на вовлечение работников в процессы управления организацией.</w:t>
            </w:r>
          </w:p>
        </w:tc>
        <w:tc>
          <w:tcPr>
            <w:tcW w:w="8680" w:type="dxa"/>
          </w:tcPr>
          <w:p w14:paraId="6313BD1C" w14:textId="77777777" w:rsidR="00383B26" w:rsidRPr="004146F6" w:rsidRDefault="00CE7301" w:rsidP="00583A5D">
            <w:pPr>
              <w:pStyle w:val="ConsPlusNormal"/>
              <w:ind w:firstLine="773"/>
              <w:jc w:val="both"/>
              <w:rPr>
                <w:sz w:val="28"/>
                <w:szCs w:val="28"/>
              </w:rPr>
            </w:pPr>
            <w:r w:rsidRPr="004146F6">
              <w:rPr>
                <w:sz w:val="28"/>
                <w:szCs w:val="28"/>
              </w:rPr>
              <w:t>В рамках мероприятий, направленных на вовлечение работников в процессы управления организацией профсоюзами</w:t>
            </w:r>
            <w:r w:rsidR="00AB6B4B">
              <w:rPr>
                <w:sz w:val="28"/>
                <w:szCs w:val="28"/>
              </w:rPr>
              <w:t>,</w:t>
            </w:r>
            <w:r w:rsidRPr="004146F6">
              <w:rPr>
                <w:sz w:val="28"/>
                <w:szCs w:val="28"/>
              </w:rPr>
              <w:t xml:space="preserve"> вносятся предложения по совершенствованию систем и форм оплаты труда, по предоставлению работникам льгот и компенсаций при отклонении от нормальных условий труда.</w:t>
            </w:r>
            <w:r w:rsidRPr="004146F6">
              <w:rPr>
                <w:b/>
                <w:sz w:val="28"/>
                <w:szCs w:val="28"/>
              </w:rPr>
              <w:t xml:space="preserve"> </w:t>
            </w:r>
            <w:r w:rsidRPr="004146F6">
              <w:rPr>
                <w:sz w:val="28"/>
                <w:szCs w:val="28"/>
              </w:rPr>
              <w:t xml:space="preserve">Профсоюзы бюджетной сферы входят в общественные советы </w:t>
            </w:r>
            <w:r w:rsidR="00AB6B4B">
              <w:rPr>
                <w:sz w:val="28"/>
                <w:szCs w:val="28"/>
              </w:rPr>
              <w:t xml:space="preserve">профильных </w:t>
            </w:r>
            <w:r w:rsidRPr="004146F6">
              <w:rPr>
                <w:sz w:val="28"/>
                <w:szCs w:val="28"/>
              </w:rPr>
              <w:t xml:space="preserve">министерств. </w:t>
            </w:r>
          </w:p>
        </w:tc>
        <w:tc>
          <w:tcPr>
            <w:tcW w:w="1559" w:type="dxa"/>
          </w:tcPr>
          <w:p w14:paraId="074ABC82" w14:textId="77777777" w:rsidR="00383B26" w:rsidRPr="004146F6" w:rsidRDefault="00383B26" w:rsidP="00471798">
            <w:pPr>
              <w:jc w:val="center"/>
              <w:rPr>
                <w:sz w:val="28"/>
                <w:szCs w:val="28"/>
              </w:rPr>
            </w:pPr>
            <w:r w:rsidRPr="004146F6">
              <w:rPr>
                <w:sz w:val="28"/>
                <w:szCs w:val="28"/>
              </w:rPr>
              <w:t>1.10.</w:t>
            </w:r>
          </w:p>
        </w:tc>
      </w:tr>
      <w:tr w:rsidR="00CE7301" w:rsidRPr="004146F6" w14:paraId="7383D61F" w14:textId="77777777" w:rsidTr="00A30EF3">
        <w:tc>
          <w:tcPr>
            <w:tcW w:w="568" w:type="dxa"/>
          </w:tcPr>
          <w:p w14:paraId="66DE404B" w14:textId="77777777" w:rsidR="00CE7301" w:rsidRPr="004146F6" w:rsidRDefault="00CE7301" w:rsidP="009C0201">
            <w:pPr>
              <w:jc w:val="center"/>
              <w:rPr>
                <w:sz w:val="28"/>
                <w:szCs w:val="28"/>
              </w:rPr>
            </w:pPr>
            <w:r w:rsidRPr="004146F6">
              <w:rPr>
                <w:sz w:val="28"/>
                <w:szCs w:val="28"/>
              </w:rPr>
              <w:t>3.</w:t>
            </w:r>
          </w:p>
        </w:tc>
        <w:tc>
          <w:tcPr>
            <w:tcW w:w="3794" w:type="dxa"/>
          </w:tcPr>
          <w:p w14:paraId="775570EF" w14:textId="77777777" w:rsidR="00CE7301" w:rsidRPr="004146F6" w:rsidRDefault="00CE7301" w:rsidP="00CE7301">
            <w:pPr>
              <w:pStyle w:val="ConsPlusNormal"/>
              <w:ind w:firstLine="540"/>
              <w:jc w:val="both"/>
              <w:rPr>
                <w:sz w:val="28"/>
                <w:szCs w:val="28"/>
              </w:rPr>
            </w:pPr>
            <w:r w:rsidRPr="004146F6">
              <w:rPr>
                <w:sz w:val="28"/>
                <w:szCs w:val="28"/>
              </w:rPr>
              <w:t>Содействовать выполнению мероприятий, предусмотренных программами, направленными на социально-экономическое развитие Кемеровской области - Кузбасса.</w:t>
            </w:r>
          </w:p>
        </w:tc>
        <w:tc>
          <w:tcPr>
            <w:tcW w:w="8680" w:type="dxa"/>
          </w:tcPr>
          <w:p w14:paraId="2B32BAD6" w14:textId="77777777" w:rsidR="00583A5D" w:rsidRDefault="006F394D" w:rsidP="00583A5D">
            <w:pPr>
              <w:pStyle w:val="ConsPlusNormal"/>
              <w:ind w:firstLine="773"/>
              <w:jc w:val="both"/>
              <w:rPr>
                <w:sz w:val="28"/>
                <w:szCs w:val="28"/>
              </w:rPr>
            </w:pPr>
            <w:r w:rsidRPr="004146F6">
              <w:rPr>
                <w:sz w:val="28"/>
                <w:szCs w:val="28"/>
              </w:rPr>
              <w:t>Профсоюзы организаций реального сектора экономики разработали программу роста заработной платы в Кузбассе до 2025 года.</w:t>
            </w:r>
          </w:p>
          <w:p w14:paraId="0D6FDF81" w14:textId="14841BFF" w:rsidR="006F394D" w:rsidRPr="004146F6" w:rsidRDefault="006F394D" w:rsidP="00583A5D">
            <w:pPr>
              <w:pStyle w:val="ConsPlusNormal"/>
              <w:ind w:firstLine="773"/>
              <w:jc w:val="both"/>
              <w:rPr>
                <w:sz w:val="28"/>
                <w:szCs w:val="28"/>
              </w:rPr>
            </w:pPr>
            <w:r w:rsidRPr="004146F6">
              <w:rPr>
                <w:sz w:val="28"/>
                <w:szCs w:val="28"/>
              </w:rPr>
              <w:t xml:space="preserve">Профсоюз работников госучреждений принял участие в подготовке, обсуждении и экспертизе проектов </w:t>
            </w:r>
            <w:r w:rsidR="00AB6B4B">
              <w:rPr>
                <w:sz w:val="28"/>
                <w:szCs w:val="28"/>
              </w:rPr>
              <w:t>законов и программ, направленных</w:t>
            </w:r>
            <w:r w:rsidRPr="004146F6">
              <w:rPr>
                <w:sz w:val="28"/>
                <w:szCs w:val="28"/>
              </w:rPr>
              <w:t xml:space="preserve"> на социально-экономическое развитие Кузбасса. Так, проводилась работа по проектам:</w:t>
            </w:r>
          </w:p>
          <w:p w14:paraId="17DE14DC" w14:textId="77777777" w:rsidR="006F394D" w:rsidRPr="004146F6" w:rsidRDefault="006F394D" w:rsidP="004146F6">
            <w:pPr>
              <w:jc w:val="both"/>
              <w:rPr>
                <w:sz w:val="28"/>
                <w:szCs w:val="28"/>
              </w:rPr>
            </w:pPr>
            <w:r w:rsidRPr="004146F6">
              <w:rPr>
                <w:sz w:val="28"/>
                <w:szCs w:val="28"/>
              </w:rPr>
              <w:t>- «О внесении изменений в постановление Правительства Кемеровской обл</w:t>
            </w:r>
            <w:r w:rsidR="0049619A">
              <w:rPr>
                <w:sz w:val="28"/>
                <w:szCs w:val="28"/>
              </w:rPr>
              <w:t>асти – Кузбасса от 14.09.2021 №</w:t>
            </w:r>
            <w:r w:rsidRPr="004146F6">
              <w:rPr>
                <w:sz w:val="28"/>
                <w:szCs w:val="28"/>
              </w:rPr>
              <w:t>557 «Об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 проходящих социальную реабилитацию и ресоциализацию</w:t>
            </w:r>
            <w:r w:rsidR="004B5652">
              <w:rPr>
                <w:sz w:val="28"/>
                <w:szCs w:val="28"/>
              </w:rPr>
              <w:t xml:space="preserve"> </w:t>
            </w:r>
            <w:r w:rsidR="0049619A">
              <w:rPr>
                <w:sz w:val="28"/>
                <w:szCs w:val="28"/>
              </w:rPr>
              <w:t xml:space="preserve">в </w:t>
            </w:r>
            <w:r w:rsidRPr="004146F6">
              <w:rPr>
                <w:sz w:val="28"/>
                <w:szCs w:val="28"/>
              </w:rPr>
              <w:t>негосударственных реабилитационных организациях»;</w:t>
            </w:r>
          </w:p>
          <w:p w14:paraId="3DD2E9DA" w14:textId="77777777" w:rsidR="006F394D" w:rsidRPr="004146F6" w:rsidRDefault="006F394D" w:rsidP="004146F6">
            <w:pPr>
              <w:jc w:val="both"/>
              <w:rPr>
                <w:sz w:val="28"/>
                <w:szCs w:val="28"/>
              </w:rPr>
            </w:pPr>
            <w:r w:rsidRPr="004146F6">
              <w:rPr>
                <w:sz w:val="28"/>
                <w:szCs w:val="28"/>
              </w:rPr>
              <w:t>- «О внесении изменения в постановление Правительства Кемеровской обл</w:t>
            </w:r>
            <w:r w:rsidR="0049619A">
              <w:rPr>
                <w:sz w:val="28"/>
                <w:szCs w:val="28"/>
              </w:rPr>
              <w:t>асти – Кузбасса от 17.06.2020 №</w:t>
            </w:r>
            <w:r w:rsidRPr="004146F6">
              <w:rPr>
                <w:sz w:val="28"/>
                <w:szCs w:val="28"/>
              </w:rPr>
              <w:t>347 «Об утверждении Порядка предоставления субсидии на реализацию мероприятий по созданию рабочих мест, в том числе дистанционных, для трудоустройства незанятых инвалидов»;</w:t>
            </w:r>
          </w:p>
          <w:p w14:paraId="5F62374C" w14:textId="77777777" w:rsidR="006F394D" w:rsidRPr="004146F6" w:rsidRDefault="006F394D" w:rsidP="004146F6">
            <w:pPr>
              <w:jc w:val="both"/>
              <w:rPr>
                <w:sz w:val="28"/>
                <w:szCs w:val="28"/>
              </w:rPr>
            </w:pPr>
            <w:r w:rsidRPr="004146F6">
              <w:rPr>
                <w:sz w:val="28"/>
                <w:szCs w:val="28"/>
              </w:rPr>
              <w:t>- «О внесении изменения в постановление Правительства Кемеровской обл</w:t>
            </w:r>
            <w:r w:rsidR="0049619A">
              <w:rPr>
                <w:sz w:val="28"/>
                <w:szCs w:val="28"/>
              </w:rPr>
              <w:t>асти – Кузбасса от 30.06.2020 №</w:t>
            </w:r>
            <w:r w:rsidRPr="004146F6">
              <w:rPr>
                <w:sz w:val="28"/>
                <w:szCs w:val="28"/>
              </w:rPr>
              <w:t>388 «Об утверждении Порядка предоставления субсидии на реализацию мероприятий по созданию рабочих мест (в том числе дистанционных) для трудоустройства молодежи»;</w:t>
            </w:r>
          </w:p>
          <w:p w14:paraId="55F0360D" w14:textId="77777777" w:rsidR="006F394D" w:rsidRPr="004146F6" w:rsidRDefault="006F394D" w:rsidP="004146F6">
            <w:pPr>
              <w:jc w:val="both"/>
              <w:rPr>
                <w:sz w:val="28"/>
                <w:szCs w:val="28"/>
              </w:rPr>
            </w:pPr>
            <w:r w:rsidRPr="004146F6">
              <w:rPr>
                <w:sz w:val="28"/>
                <w:szCs w:val="28"/>
              </w:rPr>
              <w:t xml:space="preserve"> - «О реализации в 2022 году отдельных мероприятий, направленных на снижение напряженности на рынке труда Кемеровской области – </w:t>
            </w:r>
            <w:r w:rsidRPr="004146F6">
              <w:rPr>
                <w:sz w:val="28"/>
                <w:szCs w:val="28"/>
              </w:rPr>
              <w:lastRenderedPageBreak/>
              <w:t>Кузбасса»;</w:t>
            </w:r>
          </w:p>
          <w:p w14:paraId="7B566996" w14:textId="77777777" w:rsidR="006F394D" w:rsidRPr="004146F6" w:rsidRDefault="006F394D" w:rsidP="004146F6">
            <w:pPr>
              <w:jc w:val="both"/>
              <w:rPr>
                <w:sz w:val="28"/>
                <w:szCs w:val="28"/>
              </w:rPr>
            </w:pPr>
            <w:r w:rsidRPr="004146F6">
              <w:rPr>
                <w:sz w:val="28"/>
                <w:szCs w:val="28"/>
              </w:rPr>
              <w:t>- «О внесении изменений в статью 2 Закона Кемеровской области «О порядке квотирования рабочих мест»;</w:t>
            </w:r>
          </w:p>
          <w:p w14:paraId="3D1D89AB" w14:textId="77777777" w:rsidR="006F394D" w:rsidRPr="004146F6" w:rsidRDefault="006F394D" w:rsidP="006F394D">
            <w:pPr>
              <w:jc w:val="both"/>
              <w:rPr>
                <w:sz w:val="28"/>
                <w:szCs w:val="28"/>
              </w:rPr>
            </w:pPr>
            <w:r w:rsidRPr="004146F6">
              <w:rPr>
                <w:sz w:val="28"/>
                <w:szCs w:val="28"/>
              </w:rPr>
              <w:t>- «О внесении изменений в постановление Коллегии Администрации Кеме</w:t>
            </w:r>
            <w:r w:rsidR="0049619A">
              <w:rPr>
                <w:sz w:val="28"/>
                <w:szCs w:val="28"/>
              </w:rPr>
              <w:t>ровской области от 14.02.2012 №</w:t>
            </w:r>
            <w:r w:rsidRPr="004146F6">
              <w:rPr>
                <w:sz w:val="28"/>
                <w:szCs w:val="28"/>
              </w:rPr>
              <w:t>25 «Об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w:t>
            </w:r>
          </w:p>
          <w:p w14:paraId="3137276F" w14:textId="77777777" w:rsidR="006F394D" w:rsidRPr="004146F6" w:rsidRDefault="006F394D" w:rsidP="006F394D">
            <w:pPr>
              <w:jc w:val="both"/>
              <w:rPr>
                <w:sz w:val="28"/>
                <w:szCs w:val="28"/>
              </w:rPr>
            </w:pPr>
            <w:r w:rsidRPr="004146F6">
              <w:rPr>
                <w:sz w:val="28"/>
                <w:szCs w:val="28"/>
              </w:rPr>
              <w:t>-</w:t>
            </w:r>
            <w:r w:rsidR="004B5652">
              <w:rPr>
                <w:sz w:val="28"/>
                <w:szCs w:val="28"/>
              </w:rPr>
              <w:t xml:space="preserve"> </w:t>
            </w:r>
            <w:r w:rsidRPr="004146F6">
              <w:rPr>
                <w:sz w:val="28"/>
                <w:szCs w:val="28"/>
              </w:rPr>
              <w:t>«Об утверждении долгосрочной региональной программы «Содействия занятости молодежи Кемеровской области – Кузбасса на период до 2030 года»;</w:t>
            </w:r>
          </w:p>
          <w:p w14:paraId="2BF09DA6" w14:textId="77777777" w:rsidR="006F394D" w:rsidRPr="004146F6" w:rsidRDefault="006F394D" w:rsidP="006F394D">
            <w:pPr>
              <w:jc w:val="both"/>
              <w:rPr>
                <w:sz w:val="28"/>
                <w:szCs w:val="28"/>
              </w:rPr>
            </w:pPr>
            <w:r w:rsidRPr="004146F6">
              <w:rPr>
                <w:sz w:val="28"/>
                <w:szCs w:val="28"/>
              </w:rPr>
              <w:t>- «О внесении изменений в постановление Коллегии Администрации Кеме</w:t>
            </w:r>
            <w:r w:rsidR="0049619A">
              <w:rPr>
                <w:sz w:val="28"/>
                <w:szCs w:val="28"/>
              </w:rPr>
              <w:t>ровской области от 25.10.2013 №</w:t>
            </w:r>
            <w:r w:rsidRPr="004146F6">
              <w:rPr>
                <w:sz w:val="28"/>
                <w:szCs w:val="28"/>
              </w:rPr>
              <w:t>467 «Об утверждении государственной программы Кемеровской области – Кузбасса «Содействие занятости населения Кузбасса» на 2014-2024 годы»;</w:t>
            </w:r>
          </w:p>
          <w:p w14:paraId="48DCB85B" w14:textId="77777777" w:rsidR="006F394D" w:rsidRPr="004146F6" w:rsidRDefault="006F394D" w:rsidP="006F394D">
            <w:pPr>
              <w:jc w:val="both"/>
              <w:rPr>
                <w:sz w:val="28"/>
                <w:szCs w:val="28"/>
              </w:rPr>
            </w:pPr>
            <w:r w:rsidRPr="004146F6">
              <w:rPr>
                <w:sz w:val="28"/>
                <w:szCs w:val="28"/>
              </w:rPr>
              <w:t>-</w:t>
            </w:r>
            <w:r w:rsidR="0049619A">
              <w:rPr>
                <w:sz w:val="28"/>
                <w:szCs w:val="28"/>
              </w:rPr>
              <w:t xml:space="preserve"> </w:t>
            </w:r>
            <w:r w:rsidRPr="004146F6">
              <w:rPr>
                <w:sz w:val="28"/>
                <w:szCs w:val="28"/>
              </w:rPr>
              <w:t xml:space="preserve">«участие в обсуждение отчета «О реализации комплексной региональной социальной программы «Повышение качества жизни пожилых людей в Кемеровской области </w:t>
            </w:r>
            <w:r w:rsidR="0049619A">
              <w:rPr>
                <w:sz w:val="28"/>
                <w:szCs w:val="28"/>
              </w:rPr>
              <w:t>–</w:t>
            </w:r>
            <w:r w:rsidRPr="004146F6">
              <w:rPr>
                <w:sz w:val="28"/>
                <w:szCs w:val="28"/>
              </w:rPr>
              <w:t xml:space="preserve"> Кузбассе» на 2014-2021 годы («Кузбасское долголетие»),</w:t>
            </w:r>
            <w:r w:rsidR="004B5652">
              <w:rPr>
                <w:sz w:val="28"/>
                <w:szCs w:val="28"/>
              </w:rPr>
              <w:t xml:space="preserve"> </w:t>
            </w:r>
            <w:r w:rsidRPr="004146F6">
              <w:rPr>
                <w:sz w:val="28"/>
                <w:szCs w:val="28"/>
              </w:rPr>
              <w:t>утвержденной постановлением Коллегии Администрации Кеме</w:t>
            </w:r>
            <w:r w:rsidR="0049619A">
              <w:rPr>
                <w:sz w:val="28"/>
                <w:szCs w:val="28"/>
              </w:rPr>
              <w:t>ровской области от 26.12.2013 №</w:t>
            </w:r>
            <w:r w:rsidRPr="004146F6">
              <w:rPr>
                <w:sz w:val="28"/>
                <w:szCs w:val="28"/>
              </w:rPr>
              <w:t>602»;</w:t>
            </w:r>
          </w:p>
          <w:p w14:paraId="569946BC" w14:textId="662F0331" w:rsidR="00367F1E" w:rsidRPr="004146F6" w:rsidRDefault="006F394D" w:rsidP="004B5652">
            <w:pPr>
              <w:jc w:val="both"/>
              <w:rPr>
                <w:sz w:val="28"/>
                <w:szCs w:val="28"/>
              </w:rPr>
            </w:pPr>
            <w:r w:rsidRPr="004146F6">
              <w:rPr>
                <w:sz w:val="28"/>
                <w:szCs w:val="28"/>
              </w:rPr>
              <w:t xml:space="preserve">- </w:t>
            </w:r>
            <w:r w:rsidR="004B5652">
              <w:rPr>
                <w:sz w:val="28"/>
                <w:szCs w:val="28"/>
              </w:rPr>
              <w:t xml:space="preserve"> </w:t>
            </w:r>
            <w:r w:rsidR="00D56017">
              <w:rPr>
                <w:sz w:val="28"/>
                <w:szCs w:val="28"/>
              </w:rPr>
              <w:t xml:space="preserve">обсуждение </w:t>
            </w:r>
            <w:r w:rsidRPr="004146F6">
              <w:rPr>
                <w:sz w:val="28"/>
                <w:szCs w:val="28"/>
              </w:rPr>
              <w:t>дополнения в областной закон «О мерах</w:t>
            </w:r>
            <w:r w:rsidR="004B5652">
              <w:rPr>
                <w:sz w:val="28"/>
                <w:szCs w:val="28"/>
              </w:rPr>
              <w:t xml:space="preserve"> </w:t>
            </w:r>
            <w:r w:rsidR="0049619A">
              <w:rPr>
                <w:sz w:val="28"/>
                <w:szCs w:val="28"/>
              </w:rPr>
              <w:t xml:space="preserve">социальной </w:t>
            </w:r>
            <w:r w:rsidRPr="004146F6">
              <w:rPr>
                <w:sz w:val="28"/>
                <w:szCs w:val="28"/>
              </w:rPr>
              <w:t>поддерж</w:t>
            </w:r>
            <w:r w:rsidR="0049619A">
              <w:rPr>
                <w:sz w:val="28"/>
                <w:szCs w:val="28"/>
              </w:rPr>
              <w:t xml:space="preserve">ки отдельной категории ветеранов Великой Отечественной войны и ветеранов </w:t>
            </w:r>
            <w:r w:rsidRPr="004146F6">
              <w:rPr>
                <w:sz w:val="28"/>
                <w:szCs w:val="28"/>
              </w:rPr>
              <w:t>труда».</w:t>
            </w:r>
          </w:p>
        </w:tc>
        <w:tc>
          <w:tcPr>
            <w:tcW w:w="1559" w:type="dxa"/>
          </w:tcPr>
          <w:p w14:paraId="513B85AB" w14:textId="77777777" w:rsidR="00CE7301" w:rsidRPr="004146F6" w:rsidRDefault="00CE7301" w:rsidP="00471798">
            <w:pPr>
              <w:jc w:val="center"/>
              <w:rPr>
                <w:sz w:val="28"/>
                <w:szCs w:val="28"/>
              </w:rPr>
            </w:pPr>
            <w:r w:rsidRPr="004146F6">
              <w:rPr>
                <w:sz w:val="28"/>
                <w:szCs w:val="28"/>
              </w:rPr>
              <w:lastRenderedPageBreak/>
              <w:t>1.11.</w:t>
            </w:r>
          </w:p>
        </w:tc>
      </w:tr>
      <w:tr w:rsidR="00383B26" w:rsidRPr="004146F6" w14:paraId="7D21DA50" w14:textId="77777777" w:rsidTr="00A30EF3">
        <w:tc>
          <w:tcPr>
            <w:tcW w:w="568" w:type="dxa"/>
          </w:tcPr>
          <w:p w14:paraId="23BA5DC6" w14:textId="77777777" w:rsidR="00383B26" w:rsidRPr="004146F6" w:rsidRDefault="00CE7301" w:rsidP="00CE7301">
            <w:pPr>
              <w:jc w:val="center"/>
              <w:rPr>
                <w:sz w:val="28"/>
                <w:szCs w:val="28"/>
              </w:rPr>
            </w:pPr>
            <w:r w:rsidRPr="004146F6">
              <w:rPr>
                <w:sz w:val="28"/>
                <w:szCs w:val="28"/>
              </w:rPr>
              <w:lastRenderedPageBreak/>
              <w:t>4</w:t>
            </w:r>
            <w:r w:rsidR="00383B26" w:rsidRPr="004146F6">
              <w:rPr>
                <w:sz w:val="28"/>
                <w:szCs w:val="28"/>
              </w:rPr>
              <w:t>.</w:t>
            </w:r>
          </w:p>
        </w:tc>
        <w:tc>
          <w:tcPr>
            <w:tcW w:w="3794" w:type="dxa"/>
          </w:tcPr>
          <w:p w14:paraId="3FAC27CE" w14:textId="77777777" w:rsidR="00103B28" w:rsidRPr="004146F6" w:rsidRDefault="00103B28" w:rsidP="00103B28">
            <w:pPr>
              <w:pStyle w:val="ConsPlusNormal"/>
              <w:ind w:firstLine="540"/>
              <w:jc w:val="both"/>
              <w:rPr>
                <w:sz w:val="28"/>
                <w:szCs w:val="28"/>
              </w:rPr>
            </w:pPr>
            <w:r w:rsidRPr="004146F6">
              <w:rPr>
                <w:sz w:val="28"/>
                <w:szCs w:val="28"/>
              </w:rPr>
              <w:t xml:space="preserve">Осуществлять профсоюзный контроль за соблюдением трудового законодательства и иных нормативных правовых актов, обеспечивающих защиту интересов работников при приватизации </w:t>
            </w:r>
            <w:r w:rsidRPr="004146F6">
              <w:rPr>
                <w:sz w:val="28"/>
                <w:szCs w:val="28"/>
              </w:rPr>
              <w:lastRenderedPageBreak/>
              <w:t>государственного и муниципального имущества, а также при реорганизации, ликвидации или банкротстве организаций.</w:t>
            </w:r>
          </w:p>
          <w:p w14:paraId="4A7FF07D" w14:textId="77777777" w:rsidR="00383B26" w:rsidRPr="004146F6" w:rsidRDefault="00383B26" w:rsidP="00103B28">
            <w:pPr>
              <w:pStyle w:val="ConsPlusTitle"/>
              <w:jc w:val="center"/>
              <w:rPr>
                <w:rFonts w:ascii="Times New Roman" w:hAnsi="Times New Roman" w:cs="Times New Roman"/>
                <w:sz w:val="28"/>
                <w:szCs w:val="28"/>
              </w:rPr>
            </w:pPr>
          </w:p>
        </w:tc>
        <w:tc>
          <w:tcPr>
            <w:tcW w:w="8680" w:type="dxa"/>
          </w:tcPr>
          <w:p w14:paraId="3CF1C372" w14:textId="77777777" w:rsidR="00583A5D" w:rsidRDefault="006F394D" w:rsidP="00583A5D">
            <w:pPr>
              <w:pStyle w:val="ConsPlusNormal"/>
              <w:ind w:firstLine="773"/>
              <w:jc w:val="both"/>
              <w:rPr>
                <w:sz w:val="28"/>
                <w:szCs w:val="28"/>
              </w:rPr>
            </w:pPr>
            <w:r w:rsidRPr="004146F6">
              <w:rPr>
                <w:sz w:val="28"/>
                <w:szCs w:val="28"/>
              </w:rPr>
              <w:lastRenderedPageBreak/>
              <w:t>При проведении проверок предприятий и организаций, на которых проводится реорганизация, ликвидация, сокращение персонала,</w:t>
            </w:r>
            <w:r w:rsidR="004B5652">
              <w:rPr>
                <w:sz w:val="28"/>
                <w:szCs w:val="28"/>
              </w:rPr>
              <w:t xml:space="preserve"> </w:t>
            </w:r>
            <w:r w:rsidRPr="004146F6">
              <w:rPr>
                <w:sz w:val="28"/>
                <w:szCs w:val="28"/>
              </w:rPr>
              <w:t>особое внимание уделяется соблюдению трудового законодательства в части защиты прав работников при их увольнении. Осуществлялся профсоюзный контроль за соблюдением прав работников при реорганизации предприятий. Например</w:t>
            </w:r>
            <w:r w:rsidR="00D56017">
              <w:rPr>
                <w:sz w:val="28"/>
                <w:szCs w:val="28"/>
              </w:rPr>
              <w:t>,</w:t>
            </w:r>
            <w:r w:rsidRPr="004146F6">
              <w:rPr>
                <w:sz w:val="28"/>
                <w:szCs w:val="28"/>
              </w:rPr>
              <w:t xml:space="preserve"> при переходе прав работодателя АО «Шахта Алексиевская» к ООО «Шахта Байкаимская».</w:t>
            </w:r>
          </w:p>
          <w:p w14:paraId="2770C403" w14:textId="1322E682" w:rsidR="006F394D" w:rsidRPr="004146F6" w:rsidRDefault="006F394D" w:rsidP="00583A5D">
            <w:pPr>
              <w:pStyle w:val="ConsPlusNormal"/>
              <w:ind w:firstLine="773"/>
              <w:jc w:val="both"/>
              <w:rPr>
                <w:sz w:val="28"/>
                <w:szCs w:val="28"/>
              </w:rPr>
            </w:pPr>
            <w:r w:rsidRPr="004146F6">
              <w:rPr>
                <w:sz w:val="28"/>
                <w:szCs w:val="28"/>
              </w:rPr>
              <w:t xml:space="preserve">В коллективных договорах предприятий предусмотрены </w:t>
            </w:r>
            <w:r w:rsidRPr="004146F6">
              <w:rPr>
                <w:sz w:val="28"/>
                <w:szCs w:val="28"/>
              </w:rPr>
              <w:lastRenderedPageBreak/>
              <w:t>дополнительные меры социальной защиты работников, подлежащих увольнению, сверх предусмотренных трудовым законодательством, мероприятия, направленные на сохранение рабочих мест, определены критерии массового увольнения работников по инициативе работодателя. Например</w:t>
            </w:r>
            <w:r w:rsidR="00D56017">
              <w:rPr>
                <w:sz w:val="28"/>
                <w:szCs w:val="28"/>
              </w:rPr>
              <w:t xml:space="preserve">, </w:t>
            </w:r>
            <w:r w:rsidRPr="004146F6">
              <w:rPr>
                <w:sz w:val="28"/>
                <w:szCs w:val="28"/>
              </w:rPr>
              <w:t>в коллективном договор</w:t>
            </w:r>
            <w:r w:rsidR="00D56017">
              <w:rPr>
                <w:sz w:val="28"/>
                <w:szCs w:val="28"/>
              </w:rPr>
              <w:t>е</w:t>
            </w:r>
            <w:r w:rsidRPr="004146F6">
              <w:rPr>
                <w:sz w:val="28"/>
                <w:szCs w:val="28"/>
              </w:rPr>
              <w:t xml:space="preserve"> ООО «Ольжерас</w:t>
            </w:r>
            <w:r w:rsidR="00D56017">
              <w:rPr>
                <w:sz w:val="28"/>
                <w:szCs w:val="28"/>
              </w:rPr>
              <w:t>с</w:t>
            </w:r>
            <w:r w:rsidRPr="004146F6">
              <w:rPr>
                <w:sz w:val="28"/>
                <w:szCs w:val="28"/>
              </w:rPr>
              <w:t>кое шахтопроходческое управление».</w:t>
            </w:r>
          </w:p>
          <w:p w14:paraId="2C1C68A7" w14:textId="77777777" w:rsidR="004146F6" w:rsidRDefault="006F394D" w:rsidP="004146F6">
            <w:pPr>
              <w:autoSpaceDE w:val="0"/>
              <w:autoSpaceDN w:val="0"/>
              <w:adjustRightInd w:val="0"/>
              <w:ind w:firstLine="709"/>
              <w:jc w:val="both"/>
              <w:rPr>
                <w:color w:val="000000"/>
                <w:sz w:val="28"/>
                <w:szCs w:val="28"/>
              </w:rPr>
            </w:pPr>
            <w:r w:rsidRPr="004146F6">
              <w:rPr>
                <w:color w:val="000000"/>
                <w:sz w:val="28"/>
                <w:szCs w:val="28"/>
              </w:rPr>
              <w:t>При реорганизации медицинских организаций осуществлялся контроль за сохранением условий трудовых договоров с работниками, указывалась недопустимость увольнения и перевода работников при реорганизации, разъяснялся порядок проведения реорганизации.</w:t>
            </w:r>
          </w:p>
          <w:p w14:paraId="58E7A608" w14:textId="77777777" w:rsidR="006F394D" w:rsidRPr="004146F6" w:rsidRDefault="006F394D" w:rsidP="004146F6">
            <w:pPr>
              <w:autoSpaceDE w:val="0"/>
              <w:autoSpaceDN w:val="0"/>
              <w:adjustRightInd w:val="0"/>
              <w:ind w:firstLine="709"/>
              <w:jc w:val="both"/>
              <w:rPr>
                <w:sz w:val="28"/>
                <w:szCs w:val="28"/>
              </w:rPr>
            </w:pPr>
            <w:r w:rsidRPr="004146F6">
              <w:rPr>
                <w:sz w:val="28"/>
                <w:szCs w:val="28"/>
              </w:rPr>
              <w:t>С профсоюзами согласовывались</w:t>
            </w:r>
            <w:r w:rsidR="004B5652">
              <w:rPr>
                <w:sz w:val="28"/>
                <w:szCs w:val="28"/>
              </w:rPr>
              <w:t>:</w:t>
            </w:r>
          </w:p>
          <w:p w14:paraId="49D9792A" w14:textId="77777777" w:rsidR="006F394D" w:rsidRPr="004146F6" w:rsidRDefault="00D56017" w:rsidP="00AC2C98">
            <w:pPr>
              <w:pStyle w:val="af1"/>
              <w:numPr>
                <w:ilvl w:val="0"/>
                <w:numId w:val="41"/>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распоряжение о расторжении трудового договора с </w:t>
            </w:r>
            <w:r w:rsidR="006F394D" w:rsidRPr="004146F6">
              <w:rPr>
                <w:rFonts w:ascii="Times New Roman" w:eastAsia="TimesNewRomanPSMT" w:hAnsi="Times New Roman" w:cs="Times New Roman"/>
                <w:sz w:val="28"/>
                <w:szCs w:val="28"/>
              </w:rPr>
              <w:t>директор</w:t>
            </w:r>
            <w:r>
              <w:rPr>
                <w:rFonts w:ascii="Times New Roman" w:eastAsia="TimesNewRomanPSMT" w:hAnsi="Times New Roman" w:cs="Times New Roman"/>
                <w:sz w:val="28"/>
                <w:szCs w:val="28"/>
              </w:rPr>
              <w:t>ом государственного учреждения в связи с</w:t>
            </w:r>
            <w:r w:rsidR="006F394D" w:rsidRPr="004146F6">
              <w:rPr>
                <w:rFonts w:ascii="Times New Roman" w:eastAsia="TimesNewRomanPSMT" w:hAnsi="Times New Roman" w:cs="Times New Roman"/>
                <w:sz w:val="28"/>
                <w:szCs w:val="28"/>
              </w:rPr>
              <w:t xml:space="preserve"> реорганизацией;</w:t>
            </w:r>
          </w:p>
          <w:p w14:paraId="370A2E8E" w14:textId="77777777" w:rsidR="00383B26" w:rsidRDefault="006F394D" w:rsidP="00AC2C98">
            <w:pPr>
              <w:pStyle w:val="af1"/>
              <w:numPr>
                <w:ilvl w:val="0"/>
                <w:numId w:val="41"/>
              </w:numPr>
              <w:jc w:val="both"/>
              <w:rPr>
                <w:rFonts w:ascii="Times New Roman" w:eastAsia="TimesNewRomanPSMT" w:hAnsi="Times New Roman" w:cs="Times New Roman"/>
                <w:sz w:val="28"/>
                <w:szCs w:val="28"/>
              </w:rPr>
            </w:pPr>
            <w:r w:rsidRPr="004146F6">
              <w:rPr>
                <w:rFonts w:ascii="Times New Roman" w:eastAsia="TimesNewRomanPSMT" w:hAnsi="Times New Roman" w:cs="Times New Roman"/>
                <w:sz w:val="28"/>
                <w:szCs w:val="28"/>
              </w:rPr>
              <w:t>о</w:t>
            </w:r>
            <w:r w:rsidR="004B5652">
              <w:rPr>
                <w:rFonts w:ascii="Times New Roman" w:eastAsia="TimesNewRomanPSMT" w:hAnsi="Times New Roman" w:cs="Times New Roman"/>
                <w:sz w:val="28"/>
                <w:szCs w:val="28"/>
              </w:rPr>
              <w:t xml:space="preserve"> </w:t>
            </w:r>
            <w:r w:rsidRPr="004146F6">
              <w:rPr>
                <w:rFonts w:ascii="Times New Roman" w:eastAsia="TimesNewRomanPSMT" w:hAnsi="Times New Roman" w:cs="Times New Roman"/>
                <w:sz w:val="28"/>
                <w:szCs w:val="28"/>
              </w:rPr>
              <w:t>реорганизации государственного бюджетного</w:t>
            </w:r>
            <w:r w:rsidR="004B5652">
              <w:rPr>
                <w:rFonts w:ascii="Times New Roman" w:eastAsia="TimesNewRomanPSMT" w:hAnsi="Times New Roman" w:cs="Times New Roman"/>
                <w:sz w:val="28"/>
                <w:szCs w:val="28"/>
              </w:rPr>
              <w:t xml:space="preserve"> </w:t>
            </w:r>
            <w:r w:rsidR="00D56017">
              <w:rPr>
                <w:rFonts w:ascii="Times New Roman" w:eastAsia="TimesNewRomanPSMT" w:hAnsi="Times New Roman" w:cs="Times New Roman"/>
                <w:sz w:val="28"/>
                <w:szCs w:val="28"/>
              </w:rPr>
              <w:t xml:space="preserve">стационарного учреждения социального </w:t>
            </w:r>
            <w:r w:rsidRPr="004146F6">
              <w:rPr>
                <w:rFonts w:ascii="Times New Roman" w:eastAsia="TimesNewRomanPSMT" w:hAnsi="Times New Roman" w:cs="Times New Roman"/>
                <w:sz w:val="28"/>
                <w:szCs w:val="28"/>
              </w:rPr>
              <w:t xml:space="preserve">обслуживания «Листвянский дом – интернат для граждан, имеющих психические расстройства». </w:t>
            </w:r>
          </w:p>
          <w:p w14:paraId="1CA8BF73"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Вопросы защиты прав работников при их увольнении постоянно находятся на контроле Федерации и ее членских организаций.</w:t>
            </w:r>
          </w:p>
          <w:p w14:paraId="10C56BA8"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Так, по вопросам, возникающим при проведении реорганизации медицинских учреждений Кемеровской области – Кузбасса, особое внимание Кемеровской областной организацией профсоюза работников здравоохранения РФ уделялось соблюдению прав работников при изменении условий трудовых договоров, а также проведении сокращения численности и (или) штата. </w:t>
            </w:r>
          </w:p>
          <w:p w14:paraId="00BFCD73"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Например, при согласовании перечня мероприятий по реорганизации нескольких учреждений, проводимых Министерством здравоохранения</w:t>
            </w:r>
            <w:r w:rsidR="00D56017">
              <w:rPr>
                <w:rFonts w:eastAsiaTheme="minorHAnsi"/>
                <w:sz w:val="28"/>
                <w:szCs w:val="28"/>
                <w:lang w:eastAsia="en-US"/>
              </w:rPr>
              <w:t xml:space="preserve"> Кузбасса</w:t>
            </w:r>
            <w:r w:rsidRPr="00B07712">
              <w:rPr>
                <w:rFonts w:eastAsiaTheme="minorHAnsi"/>
                <w:sz w:val="28"/>
                <w:szCs w:val="28"/>
                <w:lang w:eastAsia="en-US"/>
              </w:rPr>
              <w:t xml:space="preserve">, областной организацией </w:t>
            </w:r>
            <w:r w:rsidR="00D56017">
              <w:rPr>
                <w:rFonts w:eastAsiaTheme="minorHAnsi"/>
                <w:sz w:val="28"/>
                <w:szCs w:val="28"/>
                <w:lang w:eastAsia="en-US"/>
              </w:rPr>
              <w:t>п</w:t>
            </w:r>
            <w:r w:rsidRPr="00B07712">
              <w:rPr>
                <w:rFonts w:eastAsiaTheme="minorHAnsi"/>
                <w:sz w:val="28"/>
                <w:szCs w:val="28"/>
                <w:lang w:eastAsia="en-US"/>
              </w:rPr>
              <w:t xml:space="preserve">рофсоюза дано разъяснение, что реорганизация в любой ее форме (через слияние, поглощение, разделение и др.) не может служить основанием для расторжения и изменения трудовых договоров с работниками по инициативе работодателя. Все условия заключенных трудовых </w:t>
            </w:r>
            <w:r w:rsidRPr="00B07712">
              <w:rPr>
                <w:rFonts w:eastAsiaTheme="minorHAnsi"/>
                <w:sz w:val="28"/>
                <w:szCs w:val="28"/>
                <w:lang w:eastAsia="en-US"/>
              </w:rPr>
              <w:lastRenderedPageBreak/>
              <w:t>договоров, в полном объеме сохраняются за работниками и обязательны для выполнения новым работодателем, как правопреемником, при проведении реорганизации. Только после проведения реорганизации работодатель, являющийся правопреемником реорганизуемого юридического лица, вправе изменить условия</w:t>
            </w:r>
            <w:r w:rsidR="00D56017">
              <w:rPr>
                <w:rFonts w:eastAsiaTheme="minorHAnsi"/>
                <w:sz w:val="28"/>
                <w:szCs w:val="28"/>
                <w:lang w:eastAsia="en-US"/>
              </w:rPr>
              <w:t xml:space="preserve"> заключенных трудовых договоров</w:t>
            </w:r>
            <w:r w:rsidRPr="00B07712">
              <w:rPr>
                <w:rFonts w:eastAsiaTheme="minorHAnsi"/>
                <w:sz w:val="28"/>
                <w:szCs w:val="28"/>
                <w:lang w:eastAsia="en-US"/>
              </w:rPr>
              <w:t xml:space="preserve"> либо расторгнуть трудовые д</w:t>
            </w:r>
            <w:r w:rsidR="00D56017">
              <w:rPr>
                <w:rFonts w:eastAsiaTheme="minorHAnsi"/>
                <w:sz w:val="28"/>
                <w:szCs w:val="28"/>
                <w:lang w:eastAsia="en-US"/>
              </w:rPr>
              <w:t>оговоры в одностороннем порядке</w:t>
            </w:r>
            <w:r w:rsidRPr="00B07712">
              <w:rPr>
                <w:rFonts w:eastAsiaTheme="minorHAnsi"/>
                <w:sz w:val="28"/>
                <w:szCs w:val="28"/>
                <w:lang w:eastAsia="en-US"/>
              </w:rPr>
              <w:t xml:space="preserve"> в связи с сокращением численности и (или) штата, изменением организационных или технологических условий труда (изменения в технике и технологии производства, структурная реорганизация производства и иных изменений).</w:t>
            </w:r>
          </w:p>
          <w:p w14:paraId="593957D8" w14:textId="349A4CFD" w:rsidR="00367F1E" w:rsidRPr="00B90A66" w:rsidRDefault="00D805DC" w:rsidP="00B90A66">
            <w:pPr>
              <w:autoSpaceDE w:val="0"/>
              <w:autoSpaceDN w:val="0"/>
              <w:adjustRightInd w:val="0"/>
              <w:ind w:firstLine="775"/>
              <w:jc w:val="both"/>
              <w:rPr>
                <w:rFonts w:ascii="Times New Roman CYR" w:hAnsi="Times New Roman CYR" w:cs="Times New Roman CYR"/>
                <w:color w:val="000000"/>
                <w:sz w:val="28"/>
                <w:szCs w:val="28"/>
              </w:rPr>
            </w:pPr>
            <w:r w:rsidRPr="00D805DC">
              <w:rPr>
                <w:rFonts w:ascii="Times New Roman CYR" w:hAnsi="Times New Roman CYR" w:cs="Times New Roman CYR"/>
                <w:color w:val="000000"/>
                <w:sz w:val="28"/>
                <w:szCs w:val="28"/>
              </w:rPr>
              <w:t>При реорганизации медицинских организаций осуществляется контроль за сохранением условий трудовых договоров с работниками, указывается на недопустимость увольнения и перевода работников при реорганизации, разъясняется порядок проведения реорганизации.</w:t>
            </w:r>
          </w:p>
        </w:tc>
        <w:tc>
          <w:tcPr>
            <w:tcW w:w="1559" w:type="dxa"/>
          </w:tcPr>
          <w:p w14:paraId="07EBD39D" w14:textId="77777777" w:rsidR="00383B26" w:rsidRPr="004146F6" w:rsidRDefault="00103B28" w:rsidP="00471798">
            <w:pPr>
              <w:jc w:val="center"/>
              <w:rPr>
                <w:sz w:val="28"/>
                <w:szCs w:val="28"/>
              </w:rPr>
            </w:pPr>
            <w:r w:rsidRPr="004146F6">
              <w:rPr>
                <w:sz w:val="28"/>
                <w:szCs w:val="28"/>
              </w:rPr>
              <w:lastRenderedPageBreak/>
              <w:t>1.12.</w:t>
            </w:r>
          </w:p>
        </w:tc>
      </w:tr>
      <w:tr w:rsidR="00103B28" w:rsidRPr="004146F6" w14:paraId="0665A770" w14:textId="77777777" w:rsidTr="00C6251D">
        <w:tc>
          <w:tcPr>
            <w:tcW w:w="14601" w:type="dxa"/>
            <w:gridSpan w:val="4"/>
          </w:tcPr>
          <w:p w14:paraId="16C13CAE" w14:textId="77777777" w:rsidR="00103B28" w:rsidRPr="004146F6" w:rsidRDefault="00103B28" w:rsidP="00103B28">
            <w:pPr>
              <w:pStyle w:val="ConsPlusTitle"/>
              <w:jc w:val="center"/>
              <w:outlineLvl w:val="0"/>
              <w:rPr>
                <w:rFonts w:ascii="Times New Roman" w:hAnsi="Times New Roman" w:cs="Times New Roman"/>
                <w:sz w:val="28"/>
                <w:szCs w:val="28"/>
              </w:rPr>
            </w:pPr>
            <w:r w:rsidRPr="004146F6">
              <w:rPr>
                <w:rFonts w:ascii="Times New Roman" w:hAnsi="Times New Roman" w:cs="Times New Roman"/>
                <w:sz w:val="28"/>
                <w:szCs w:val="28"/>
              </w:rPr>
              <w:lastRenderedPageBreak/>
              <w:t>2. РАЗВИТИЕ ЭФФЕКТИВНОГО РЫНКА ТРУДА, ПОВЫШЕНИЕ</w:t>
            </w:r>
          </w:p>
          <w:p w14:paraId="0E419E61" w14:textId="77777777" w:rsidR="00103B28" w:rsidRPr="004146F6" w:rsidRDefault="00103B28" w:rsidP="00F44A74">
            <w:pPr>
              <w:pStyle w:val="ConsPlusTitle"/>
              <w:jc w:val="center"/>
              <w:rPr>
                <w:rFonts w:ascii="Times New Roman" w:hAnsi="Times New Roman" w:cs="Times New Roman"/>
                <w:sz w:val="28"/>
                <w:szCs w:val="28"/>
              </w:rPr>
            </w:pPr>
            <w:r w:rsidRPr="004146F6">
              <w:rPr>
                <w:rFonts w:ascii="Times New Roman" w:hAnsi="Times New Roman" w:cs="Times New Roman"/>
                <w:sz w:val="28"/>
                <w:szCs w:val="28"/>
              </w:rPr>
              <w:t>КАЧЕСТВА ТРУДОВЫХ РЕСУРСОВ И ПРЕСТИЖА РАБОЧИХ ПРОФЕССИЙ</w:t>
            </w:r>
          </w:p>
        </w:tc>
      </w:tr>
      <w:tr w:rsidR="00103B28" w:rsidRPr="004146F6" w14:paraId="2FB49C5B" w14:textId="77777777" w:rsidTr="00A30EF3">
        <w:tc>
          <w:tcPr>
            <w:tcW w:w="568" w:type="dxa"/>
          </w:tcPr>
          <w:p w14:paraId="04D53002" w14:textId="77777777" w:rsidR="00103B28" w:rsidRPr="004146F6" w:rsidRDefault="00CE7301" w:rsidP="009C0201">
            <w:pPr>
              <w:jc w:val="center"/>
              <w:rPr>
                <w:sz w:val="28"/>
                <w:szCs w:val="28"/>
              </w:rPr>
            </w:pPr>
            <w:r w:rsidRPr="004146F6">
              <w:rPr>
                <w:sz w:val="28"/>
                <w:szCs w:val="28"/>
              </w:rPr>
              <w:t>5.</w:t>
            </w:r>
          </w:p>
        </w:tc>
        <w:tc>
          <w:tcPr>
            <w:tcW w:w="3794" w:type="dxa"/>
          </w:tcPr>
          <w:p w14:paraId="019F78AC" w14:textId="77777777" w:rsidR="00103B28" w:rsidRPr="004146F6" w:rsidRDefault="002727D9" w:rsidP="002727D9">
            <w:pPr>
              <w:pStyle w:val="ConsPlusNormal"/>
              <w:ind w:firstLine="540"/>
              <w:jc w:val="both"/>
              <w:rPr>
                <w:sz w:val="28"/>
                <w:szCs w:val="28"/>
              </w:rPr>
            </w:pPr>
            <w:r w:rsidRPr="004146F6">
              <w:rPr>
                <w:sz w:val="28"/>
                <w:szCs w:val="28"/>
              </w:rPr>
              <w:t>Осуществлять контроль за соблюдением законодательства о труде при заключении трудовых договоров, изменении их существенных условий, увольнении, в том числе при сокращении численности или штата работников, ликвидации организации, предоставлении льгот и гарантий в процессе работы и их сохранении при реорганизации и ликвидации организаций.</w:t>
            </w:r>
          </w:p>
        </w:tc>
        <w:tc>
          <w:tcPr>
            <w:tcW w:w="8680" w:type="dxa"/>
          </w:tcPr>
          <w:p w14:paraId="5DE51DF2"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За отчетный период было проведено 595 проверок по вопросам соблюдения работодателями трудового законодательства и иных актов, содержащих нормы трудового права (в 2021 году </w:t>
            </w:r>
            <w:r w:rsidR="00555754">
              <w:rPr>
                <w:rFonts w:eastAsiaTheme="minorHAnsi"/>
                <w:sz w:val="28"/>
                <w:szCs w:val="28"/>
                <w:lang w:eastAsia="en-US"/>
              </w:rPr>
              <w:t>–</w:t>
            </w:r>
            <w:r w:rsidRPr="00B07712">
              <w:rPr>
                <w:rFonts w:eastAsiaTheme="minorHAnsi"/>
                <w:sz w:val="28"/>
                <w:szCs w:val="28"/>
                <w:lang w:eastAsia="en-US"/>
              </w:rPr>
              <w:t xml:space="preserve"> 592), в том числе 212 проверок было проведено комплексно (в 2021 году </w:t>
            </w:r>
            <w:r w:rsidR="00555754">
              <w:rPr>
                <w:rFonts w:eastAsiaTheme="minorHAnsi"/>
                <w:sz w:val="28"/>
                <w:szCs w:val="28"/>
                <w:lang w:eastAsia="en-US"/>
              </w:rPr>
              <w:t>–</w:t>
            </w:r>
            <w:r w:rsidRPr="00B07712">
              <w:rPr>
                <w:rFonts w:eastAsiaTheme="minorHAnsi"/>
                <w:sz w:val="28"/>
                <w:szCs w:val="28"/>
                <w:lang w:eastAsia="en-US"/>
              </w:rPr>
              <w:t xml:space="preserve"> 230). </w:t>
            </w:r>
          </w:p>
          <w:p w14:paraId="39BAC759"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Наибольшее количество проверок проведено правовыми службами Кузбасской региональной организации Профсоюза работников народного образования и науки РФ (250), Кемеровской областной организации профсоюза работников здравоохранения РФ (195), Кемеровской областной организации Российского профсоюза работников промышленности (49), Кемеровской областной организации Общероссийского профсоюза работников культуры (27), Беловской территориальной организации Росуглепрофа (13).</w:t>
            </w:r>
          </w:p>
          <w:p w14:paraId="4D7E7EFE"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Так, Кузбасской региональной организации Профсоюза работников народного образования и науки РФ в Киселёвском городском округе проведена профсоюзна</w:t>
            </w:r>
            <w:r w:rsidR="00555754">
              <w:rPr>
                <w:rFonts w:eastAsiaTheme="minorHAnsi"/>
                <w:sz w:val="28"/>
                <w:szCs w:val="28"/>
                <w:lang w:eastAsia="en-US"/>
              </w:rPr>
              <w:t xml:space="preserve">я тематическая проверка по </w:t>
            </w:r>
            <w:r w:rsidR="00555754">
              <w:rPr>
                <w:rFonts w:eastAsiaTheme="minorHAnsi"/>
                <w:sz w:val="28"/>
                <w:szCs w:val="28"/>
                <w:lang w:eastAsia="en-US"/>
              </w:rPr>
              <w:lastRenderedPageBreak/>
              <w:t>теме</w:t>
            </w:r>
            <w:r w:rsidRPr="00B07712">
              <w:rPr>
                <w:rFonts w:eastAsiaTheme="minorHAnsi"/>
                <w:sz w:val="28"/>
                <w:szCs w:val="28"/>
                <w:lang w:eastAsia="en-US"/>
              </w:rPr>
              <w:t xml:space="preserve"> «Соблюдение трудового законодательства при заключении и изменении трудовых договоров с работниками образовательных организаций». </w:t>
            </w:r>
          </w:p>
          <w:p w14:paraId="08DAB210" w14:textId="77777777" w:rsidR="00AC2C98" w:rsidRDefault="00B07712" w:rsidP="00AC2C98">
            <w:pPr>
              <w:ind w:firstLine="775"/>
              <w:jc w:val="both"/>
              <w:rPr>
                <w:rFonts w:eastAsiaTheme="minorHAnsi"/>
                <w:sz w:val="28"/>
                <w:szCs w:val="28"/>
                <w:lang w:eastAsia="en-US"/>
              </w:rPr>
            </w:pPr>
            <w:r w:rsidRPr="00B07712">
              <w:rPr>
                <w:rFonts w:eastAsiaTheme="minorHAnsi"/>
                <w:sz w:val="28"/>
                <w:szCs w:val="28"/>
                <w:lang w:eastAsia="en-US"/>
              </w:rPr>
              <w:t xml:space="preserve">В рамках данной проверки было проверено 5 учреждений: </w:t>
            </w:r>
          </w:p>
          <w:p w14:paraId="48EDD6D8" w14:textId="77777777" w:rsidR="00AC2C98" w:rsidRPr="00AC2C98" w:rsidRDefault="00B07712" w:rsidP="00AC2C98">
            <w:pPr>
              <w:pStyle w:val="a7"/>
              <w:numPr>
                <w:ilvl w:val="0"/>
                <w:numId w:val="40"/>
              </w:numPr>
              <w:jc w:val="both"/>
              <w:rPr>
                <w:rFonts w:eastAsiaTheme="minorHAnsi"/>
                <w:sz w:val="28"/>
                <w:szCs w:val="28"/>
                <w:lang w:eastAsia="en-US"/>
              </w:rPr>
            </w:pPr>
            <w:r w:rsidRPr="00AC2C98">
              <w:rPr>
                <w:rFonts w:eastAsiaTheme="minorHAnsi"/>
                <w:sz w:val="28"/>
                <w:szCs w:val="28"/>
                <w:lang w:eastAsia="en-US"/>
              </w:rPr>
              <w:t>2 общеобразовательных учреждения (школа №14, школа-интернат №2)</w:t>
            </w:r>
            <w:r w:rsidR="004B5652" w:rsidRPr="00AC2C98">
              <w:rPr>
                <w:rFonts w:eastAsiaTheme="minorHAnsi"/>
                <w:sz w:val="28"/>
                <w:szCs w:val="28"/>
                <w:lang w:eastAsia="en-US"/>
              </w:rPr>
              <w:t>;</w:t>
            </w:r>
          </w:p>
          <w:p w14:paraId="6757FDCC" w14:textId="77777777" w:rsidR="00B07712" w:rsidRPr="00AC2C98" w:rsidRDefault="004558D0" w:rsidP="00AC2C98">
            <w:pPr>
              <w:pStyle w:val="a7"/>
              <w:numPr>
                <w:ilvl w:val="0"/>
                <w:numId w:val="40"/>
              </w:numPr>
              <w:jc w:val="both"/>
              <w:rPr>
                <w:rFonts w:eastAsiaTheme="minorHAnsi"/>
                <w:sz w:val="28"/>
                <w:szCs w:val="28"/>
                <w:lang w:eastAsia="en-US"/>
              </w:rPr>
            </w:pPr>
            <w:r w:rsidRPr="00AC2C98">
              <w:rPr>
                <w:rFonts w:eastAsiaTheme="minorHAnsi"/>
                <w:sz w:val="28"/>
                <w:szCs w:val="28"/>
                <w:lang w:eastAsia="en-US"/>
              </w:rPr>
              <w:t>2</w:t>
            </w:r>
            <w:r w:rsidR="00B07712" w:rsidRPr="00AC2C98">
              <w:rPr>
                <w:rFonts w:eastAsiaTheme="minorHAnsi"/>
                <w:sz w:val="28"/>
                <w:szCs w:val="28"/>
                <w:lang w:eastAsia="en-US"/>
              </w:rPr>
              <w:t xml:space="preserve"> дошкольных учреждения (детские сады №№3, 61)</w:t>
            </w:r>
            <w:r w:rsidR="004B5652" w:rsidRPr="00AC2C98">
              <w:rPr>
                <w:rFonts w:eastAsiaTheme="minorHAnsi"/>
                <w:sz w:val="28"/>
                <w:szCs w:val="28"/>
                <w:lang w:eastAsia="en-US"/>
              </w:rPr>
              <w:t>;</w:t>
            </w:r>
            <w:r w:rsidR="00B07712" w:rsidRPr="00AC2C98">
              <w:rPr>
                <w:rFonts w:eastAsiaTheme="minorHAnsi"/>
                <w:sz w:val="28"/>
                <w:szCs w:val="28"/>
                <w:lang w:eastAsia="en-US"/>
              </w:rPr>
              <w:t xml:space="preserve"> </w:t>
            </w:r>
          </w:p>
          <w:p w14:paraId="35B07970" w14:textId="77777777" w:rsidR="00B07712" w:rsidRPr="00AC2C98" w:rsidRDefault="00B07712" w:rsidP="00AC2C98">
            <w:pPr>
              <w:pStyle w:val="a7"/>
              <w:numPr>
                <w:ilvl w:val="0"/>
                <w:numId w:val="40"/>
              </w:numPr>
              <w:jc w:val="both"/>
              <w:rPr>
                <w:rFonts w:eastAsiaTheme="minorHAnsi"/>
                <w:sz w:val="28"/>
                <w:szCs w:val="28"/>
                <w:lang w:eastAsia="en-US"/>
              </w:rPr>
            </w:pPr>
            <w:r w:rsidRPr="00AC2C98">
              <w:rPr>
                <w:rFonts w:eastAsiaTheme="minorHAnsi"/>
                <w:sz w:val="28"/>
                <w:szCs w:val="28"/>
                <w:lang w:eastAsia="en-US"/>
              </w:rPr>
              <w:t xml:space="preserve">1 организация дополнительного образования (детско-юношеская спортивная школа). </w:t>
            </w:r>
          </w:p>
          <w:p w14:paraId="4E2FA0F8"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В ходе проверок изучены коллективные договоры, трудовые договоры; дополнительные соглашения к трудовым договорам; штатное расписание; книги приказов по личному составу; журналы регистрации приказов по личному составу; трудовые книжки; книги учета движения трудовых книжек и вкладышей в них; тарификационные списки; графики работы сотрудников; правила внутреннего трудового распорядка; личные дела работников.</w:t>
            </w:r>
          </w:p>
          <w:p w14:paraId="143F176C"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Выявлены следующие нарушения </w:t>
            </w:r>
            <w:r w:rsidR="004558D0">
              <w:rPr>
                <w:rFonts w:eastAsiaTheme="minorHAnsi"/>
                <w:sz w:val="28"/>
                <w:szCs w:val="28"/>
                <w:lang w:eastAsia="en-US"/>
              </w:rPr>
              <w:t>–</w:t>
            </w:r>
            <w:r w:rsidRPr="00B07712">
              <w:rPr>
                <w:rFonts w:eastAsiaTheme="minorHAnsi"/>
                <w:sz w:val="28"/>
                <w:szCs w:val="28"/>
                <w:lang w:eastAsia="en-US"/>
              </w:rPr>
              <w:t xml:space="preserve"> при проверке Муниципального бюджетного общеобразовательного учреждения Киселевского городского округа «Средняя общеобразовательная школа №14» (МБОУ «СОШ № 14») выявлено, что в коллективном договоре </w:t>
            </w:r>
            <w:bookmarkStart w:id="0" w:name="_Hlk102416272"/>
            <w:r w:rsidRPr="00B07712">
              <w:rPr>
                <w:rFonts w:eastAsiaTheme="minorHAnsi"/>
                <w:sz w:val="28"/>
                <w:szCs w:val="28"/>
                <w:lang w:eastAsia="en-US"/>
              </w:rPr>
              <w:t>учреждения содержатся условия, не относящиеся к деятельности проверяемого учреждения</w:t>
            </w:r>
            <w:bookmarkEnd w:id="0"/>
            <w:r w:rsidRPr="00B07712">
              <w:rPr>
                <w:rFonts w:eastAsiaTheme="minorHAnsi"/>
                <w:sz w:val="28"/>
                <w:szCs w:val="28"/>
                <w:lang w:eastAsia="en-US"/>
              </w:rPr>
              <w:t xml:space="preserve">: предусмотрены гарантии для женщин, работающих в сельской местности, </w:t>
            </w:r>
            <w:r w:rsidR="004558D0">
              <w:rPr>
                <w:rFonts w:eastAsiaTheme="minorHAnsi"/>
                <w:sz w:val="28"/>
                <w:szCs w:val="28"/>
                <w:lang w:eastAsia="en-US"/>
              </w:rPr>
              <w:t>хотя</w:t>
            </w:r>
            <w:r w:rsidRPr="00B07712">
              <w:rPr>
                <w:rFonts w:eastAsiaTheme="minorHAnsi"/>
                <w:sz w:val="28"/>
                <w:szCs w:val="28"/>
                <w:lang w:eastAsia="en-US"/>
              </w:rPr>
              <w:t xml:space="preserve"> учреждение расположено в городском населенном пункте; содержится указание на наименование должностей, не предусмотренных штатным расписанием; не установлены конкретные даты выплаты заработной платы. При выборочной проверке трудовых договоров установлено, что отсутствуют условия, являющиеся обязательными для включения в трудовой договор: место работы, условия труда на рабочем месте, режим рабочего времени и времени отдыха, условия оплаты труда. Отсутствуют дополнительные соглашения к трудовым договорам работников об изменении определенных сторонами условий </w:t>
            </w:r>
            <w:r w:rsidRPr="00B07712">
              <w:rPr>
                <w:rFonts w:eastAsiaTheme="minorHAnsi"/>
                <w:sz w:val="28"/>
                <w:szCs w:val="28"/>
                <w:lang w:eastAsia="en-US"/>
              </w:rPr>
              <w:lastRenderedPageBreak/>
              <w:t>трудового договора: размера ставки заработной платы, наименования и размера выплат компенсационного и стимулирующего характера, продолжительности рабочего времени. В правилах внутреннего трудового распорядка учреждения содержатся отсылочные нормы на приказ Минобрнауки РФ от 24.12.2010г. №2075, который утратил силу в связи с изданием приказа Минобрнауки России от 22.12.2014г. №1601; не конкретизирована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работа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не установлен порядок ведения суммированного учета рабочего времени; не установлено время предоставления перерыва и его конкретная продолжительность. По итог</w:t>
            </w:r>
            <w:r w:rsidR="00C27481">
              <w:rPr>
                <w:rFonts w:eastAsiaTheme="minorHAnsi"/>
                <w:sz w:val="28"/>
                <w:szCs w:val="28"/>
                <w:lang w:eastAsia="en-US"/>
              </w:rPr>
              <w:t>ам</w:t>
            </w:r>
            <w:r w:rsidRPr="00B07712">
              <w:rPr>
                <w:rFonts w:eastAsiaTheme="minorHAnsi"/>
                <w:sz w:val="28"/>
                <w:szCs w:val="28"/>
                <w:lang w:eastAsia="en-US"/>
              </w:rPr>
              <w:t xml:space="preserve"> проверки директору МБОУ «СОШ №14» направлено представление об устранении выявленных нарушений.</w:t>
            </w:r>
          </w:p>
          <w:p w14:paraId="53724F18"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Или, например, приказом ГБУЗ «Кузбасский клинический онкологический диспансер имени М.С. Раппопорта» (далее – ГБУЗ «ККОД») №90-О от 24.03.2022г. создана комиссия по ведению коллективных переговоров с целью внесения изменений в Коллективный договор ГБУЗ «ККОД» (далее – Коллективный договор). 24.03.2022г. образованной комиссией утверждена повестка заседания и проведено заседание по внесению изменений в Коллективный договор. На основании протокола заседания комиссии заключено дополнительное соглашение №1 от 25.03.2022г. о внесении изменений и дополнений в Коллективный договор.</w:t>
            </w:r>
            <w:r w:rsidR="00C27481">
              <w:rPr>
                <w:rFonts w:eastAsiaTheme="minorHAnsi"/>
                <w:sz w:val="28"/>
                <w:szCs w:val="28"/>
                <w:lang w:eastAsia="en-US"/>
              </w:rPr>
              <w:t xml:space="preserve"> </w:t>
            </w:r>
            <w:r w:rsidRPr="00B07712">
              <w:rPr>
                <w:rFonts w:eastAsiaTheme="minorHAnsi"/>
                <w:sz w:val="28"/>
                <w:szCs w:val="28"/>
                <w:lang w:eastAsia="en-US"/>
              </w:rPr>
              <w:t>28.03.2022г. работодателем в адрес работников направлены уведомления об измен</w:t>
            </w:r>
            <w:r w:rsidR="00C27481">
              <w:rPr>
                <w:rFonts w:eastAsiaTheme="minorHAnsi"/>
                <w:sz w:val="28"/>
                <w:szCs w:val="28"/>
                <w:lang w:eastAsia="en-US"/>
              </w:rPr>
              <w:t>ении условий трудовых договоров</w:t>
            </w:r>
            <w:r w:rsidRPr="00B07712">
              <w:rPr>
                <w:rFonts w:eastAsiaTheme="minorHAnsi"/>
                <w:sz w:val="28"/>
                <w:szCs w:val="28"/>
                <w:lang w:eastAsia="en-US"/>
              </w:rPr>
              <w:t xml:space="preserve"> на основании ст.74 ТК РФ. </w:t>
            </w:r>
          </w:p>
          <w:p w14:paraId="635122C9"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При проведении проверки Кемеровской областной организацией профсоюза работников здравоохранения РФ </w:t>
            </w:r>
            <w:r w:rsidRPr="00B07712">
              <w:rPr>
                <w:rFonts w:eastAsiaTheme="minorHAnsi"/>
                <w:sz w:val="28"/>
                <w:szCs w:val="28"/>
                <w:lang w:eastAsia="en-US"/>
              </w:rPr>
              <w:lastRenderedPageBreak/>
              <w:t xml:space="preserve">установлено, что процедура ведения коллективных переговоров и внесения изменений в Коллективный договор не соответствует нормам действующего трудового законодательства, дополнительное соглашение №1 от 25.03.2022г. оформлено лицами, у которых отсутствуют полномочия по внесению изменений в Коллективный договор, соответственно, внесенные изменения не могут быть применены к сторонам Коллективного договора и подлежат отмене. В адрес работодателя направлено представление об устранении выявленных нарушений, работникам сохранены предоставляемые льготы и гарантии. </w:t>
            </w:r>
          </w:p>
          <w:p w14:paraId="3AB05568"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Правовым инспектором труда Киселевской территориальной организации Росуглепрофа Михайленко И.В. в 2022 году в ходе проведения проверок выявлены следующие нарушения:</w:t>
            </w:r>
          </w:p>
          <w:p w14:paraId="19C94F33"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в Шахтоуправлении «Талдинское-Западное» АО «СУЭК-Кузбасс» 9 работников участка механического цеха, 8 работников обогатительной фабрики, 4 работника участка технологического комплекса, 2 работника участка вентиляции и техники безопасности были привлечены к работе с нарушением ежесменного режима труда и отдыха, в результате чего их еженедельный непрерывный отдых составил менее 42 ч</w:t>
            </w:r>
            <w:r w:rsidR="00C27481">
              <w:rPr>
                <w:rFonts w:eastAsiaTheme="minorHAnsi"/>
                <w:sz w:val="28"/>
                <w:szCs w:val="28"/>
                <w:lang w:eastAsia="en-US"/>
              </w:rPr>
              <w:t>асов (нарушение</w:t>
            </w:r>
            <w:r w:rsidRPr="00B07712">
              <w:rPr>
                <w:rFonts w:eastAsiaTheme="minorHAnsi"/>
                <w:sz w:val="28"/>
                <w:szCs w:val="28"/>
                <w:lang w:eastAsia="en-US"/>
              </w:rPr>
              <w:t xml:space="preserve"> ст. 110 ТК РФ), один работник участка №7 в апреле 2021 года был привлечен к работе в две смены подряд (нарушение ч. 5 ст. 103 ТК РФ). В нарушение требований абз. 3, 4 ст. 103 ТК РФ 17 работников участка №10, 9 работников участка №5, по 4 рабо</w:t>
            </w:r>
            <w:r w:rsidR="00C27481">
              <w:rPr>
                <w:rFonts w:eastAsiaTheme="minorHAnsi"/>
                <w:sz w:val="28"/>
                <w:szCs w:val="28"/>
                <w:lang w:eastAsia="en-US"/>
              </w:rPr>
              <w:t xml:space="preserve">тникам </w:t>
            </w:r>
            <w:r w:rsidR="0013057A">
              <w:rPr>
                <w:rFonts w:eastAsiaTheme="minorHAnsi"/>
                <w:sz w:val="28"/>
                <w:szCs w:val="28"/>
                <w:lang w:eastAsia="en-US"/>
              </w:rPr>
              <w:t>участков №№1,6</w:t>
            </w:r>
            <w:r w:rsidRPr="00B07712">
              <w:rPr>
                <w:rFonts w:eastAsiaTheme="minorHAnsi"/>
                <w:sz w:val="28"/>
                <w:szCs w:val="28"/>
                <w:lang w:eastAsia="en-US"/>
              </w:rPr>
              <w:t xml:space="preserve">, один работник участка вентиляции и техники безопасности не ознакомлены с графиками сменности на апрель и май 2021 года. </w:t>
            </w:r>
          </w:p>
          <w:p w14:paraId="5AF017E4" w14:textId="62F273F2"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 - на Шахте им.</w:t>
            </w:r>
            <w:r w:rsidR="00D37168">
              <w:rPr>
                <w:rFonts w:eastAsiaTheme="minorHAnsi"/>
                <w:sz w:val="28"/>
                <w:szCs w:val="28"/>
                <w:lang w:eastAsia="en-US"/>
              </w:rPr>
              <w:t xml:space="preserve"> </w:t>
            </w:r>
            <w:r w:rsidRPr="00B07712">
              <w:rPr>
                <w:rFonts w:eastAsiaTheme="minorHAnsi"/>
                <w:sz w:val="28"/>
                <w:szCs w:val="28"/>
                <w:lang w:eastAsia="en-US"/>
              </w:rPr>
              <w:t>Ялевского ОА «СУЭК-Кузбасс»</w:t>
            </w:r>
            <w:r w:rsidR="0013057A">
              <w:rPr>
                <w:rFonts w:eastAsiaTheme="minorHAnsi"/>
                <w:sz w:val="28"/>
                <w:szCs w:val="28"/>
                <w:lang w:eastAsia="en-US"/>
              </w:rPr>
              <w:t xml:space="preserve"> еженедельный непрерывный отдых</w:t>
            </w:r>
            <w:r w:rsidRPr="00B07712">
              <w:rPr>
                <w:rFonts w:eastAsiaTheme="minorHAnsi"/>
                <w:sz w:val="28"/>
                <w:szCs w:val="28"/>
                <w:lang w:eastAsia="en-US"/>
              </w:rPr>
              <w:t xml:space="preserve"> в апреле-мае 2021 года 12 работников участка №3, 8 работников участка №7, 7 работников участка №2, двух работников участка № 8 составил менее 42 часов. В нарушение требований абз. 3, 4 ст. 103 ТК РФ 73 работника участка №2, 22 работника учас</w:t>
            </w:r>
            <w:r w:rsidR="00C25DAD">
              <w:rPr>
                <w:rFonts w:eastAsiaTheme="minorHAnsi"/>
                <w:sz w:val="28"/>
                <w:szCs w:val="28"/>
                <w:lang w:eastAsia="en-US"/>
              </w:rPr>
              <w:t>тка №3, 13 работников участка №</w:t>
            </w:r>
            <w:r w:rsidRPr="00B07712">
              <w:rPr>
                <w:rFonts w:eastAsiaTheme="minorHAnsi"/>
                <w:sz w:val="28"/>
                <w:szCs w:val="28"/>
                <w:lang w:eastAsia="en-US"/>
              </w:rPr>
              <w:t xml:space="preserve">7, по 8 работников </w:t>
            </w:r>
            <w:r w:rsidRPr="00B07712">
              <w:rPr>
                <w:rFonts w:eastAsiaTheme="minorHAnsi"/>
                <w:sz w:val="28"/>
                <w:szCs w:val="28"/>
                <w:lang w:eastAsia="en-US"/>
              </w:rPr>
              <w:lastRenderedPageBreak/>
              <w:t>участков вентиляции и техники безопасности и технологического комплекса, 7 работников участка стационарных ус</w:t>
            </w:r>
            <w:r w:rsidR="0013057A">
              <w:rPr>
                <w:rFonts w:eastAsiaTheme="minorHAnsi"/>
                <w:sz w:val="28"/>
                <w:szCs w:val="28"/>
                <w:lang w:eastAsia="en-US"/>
              </w:rPr>
              <w:t>тановок, 5 работников участка №</w:t>
            </w:r>
            <w:r w:rsidRPr="00B07712">
              <w:rPr>
                <w:rFonts w:eastAsiaTheme="minorHAnsi"/>
                <w:sz w:val="28"/>
                <w:szCs w:val="28"/>
                <w:lang w:eastAsia="en-US"/>
              </w:rPr>
              <w:t>8 не ознакомлены с графиками сменности на фев</w:t>
            </w:r>
            <w:r w:rsidR="0013057A">
              <w:rPr>
                <w:rFonts w:eastAsiaTheme="minorHAnsi"/>
                <w:sz w:val="28"/>
                <w:szCs w:val="28"/>
                <w:lang w:eastAsia="en-US"/>
              </w:rPr>
              <w:t>раль 2021 года, на участках №№</w:t>
            </w:r>
            <w:r w:rsidRPr="00B07712">
              <w:rPr>
                <w:rFonts w:eastAsiaTheme="minorHAnsi"/>
                <w:sz w:val="28"/>
                <w:szCs w:val="28"/>
                <w:lang w:eastAsia="en-US"/>
              </w:rPr>
              <w:t>2</w:t>
            </w:r>
            <w:r w:rsidR="0013057A">
              <w:rPr>
                <w:rFonts w:eastAsiaTheme="minorHAnsi"/>
                <w:sz w:val="28"/>
                <w:szCs w:val="28"/>
                <w:lang w:eastAsia="en-US"/>
              </w:rPr>
              <w:t xml:space="preserve">, 7, </w:t>
            </w:r>
            <w:r w:rsidRPr="00B07712">
              <w:rPr>
                <w:rFonts w:eastAsiaTheme="minorHAnsi"/>
                <w:sz w:val="28"/>
                <w:szCs w:val="28"/>
                <w:lang w:eastAsia="en-US"/>
              </w:rPr>
              <w:t>8 графики сменности составлены без учета мнения представительного органа работников.</w:t>
            </w:r>
          </w:p>
          <w:p w14:paraId="47D160CA" w14:textId="0A56E548"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За 2022 год Кемеровской территориальной организацией Российского независимого профсоюза работников угольной промышленности проведены 2 документарные проверки соблюдения трудового законодательства в области орга</w:t>
            </w:r>
            <w:r w:rsidR="00C25DAD">
              <w:rPr>
                <w:rFonts w:eastAsiaTheme="minorHAnsi"/>
                <w:sz w:val="28"/>
                <w:szCs w:val="28"/>
                <w:lang w:eastAsia="en-US"/>
              </w:rPr>
              <w:t>низации работ вахтовым методом,</w:t>
            </w:r>
            <w:r w:rsidRPr="00B07712">
              <w:rPr>
                <w:rFonts w:eastAsiaTheme="minorHAnsi"/>
                <w:sz w:val="28"/>
                <w:szCs w:val="28"/>
                <w:lang w:eastAsia="en-US"/>
              </w:rPr>
              <w:t xml:space="preserve"> соблюдения режима труда и отдыха работников с разъездным характером работы в ООО «КРУ-Взрывпром», на филиалах АО «УК «Кузбассразрезуголь», а также 3 комплексные проверки в филиале АО «УК «Кузбассразрезуголь» «Калтанский угольный разрез», филиале АО «УК «Кузбассразрезуголь» «Бачатский угольный разрез», ООО «Разрез Киселевский». </w:t>
            </w:r>
          </w:p>
          <w:p w14:paraId="467B12DA"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Одним из выявленных нарушений является систематическое нарушение режима рабочего времени и времени отдыха. Так, за 4 месяца 2022 года привлечение к работе в выходные и праздничные дни составило 9536 часов</w:t>
            </w:r>
            <w:r w:rsidR="00C25DAD">
              <w:rPr>
                <w:rFonts w:eastAsiaTheme="minorHAnsi"/>
                <w:sz w:val="28"/>
                <w:szCs w:val="28"/>
                <w:lang w:eastAsia="en-US"/>
              </w:rPr>
              <w:t>,</w:t>
            </w:r>
            <w:r w:rsidRPr="00B07712">
              <w:rPr>
                <w:rFonts w:eastAsiaTheme="minorHAnsi"/>
                <w:sz w:val="28"/>
                <w:szCs w:val="28"/>
                <w:lang w:eastAsia="en-US"/>
              </w:rPr>
              <w:t xml:space="preserve"> или 60 человек ежемесячно отрабатывали сверх нормы часов. Кроме того, сверхурочная переработка за отчетный период составила 2516 часов</w:t>
            </w:r>
            <w:r w:rsidR="00C25DAD">
              <w:rPr>
                <w:rFonts w:eastAsiaTheme="minorHAnsi"/>
                <w:sz w:val="28"/>
                <w:szCs w:val="28"/>
                <w:lang w:eastAsia="en-US"/>
              </w:rPr>
              <w:t>,</w:t>
            </w:r>
            <w:r w:rsidRPr="00B07712">
              <w:rPr>
                <w:rFonts w:eastAsiaTheme="minorHAnsi"/>
                <w:sz w:val="28"/>
                <w:szCs w:val="28"/>
                <w:lang w:eastAsia="en-US"/>
              </w:rPr>
              <w:t xml:space="preserve"> или 16 чел. ежемесячно перерабатывали норму часов.</w:t>
            </w:r>
          </w:p>
          <w:p w14:paraId="7A8F1D7E"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По результатам проверок составлены представления.</w:t>
            </w:r>
          </w:p>
          <w:p w14:paraId="5F6B64FB"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Междуреченской территориальной организацией Российского независимого профсоюза работников угольной промышленности проведено 5 проверок работодателей – ТАУ ПАО «Южный Кузбасс», ООО «Монтажник Распадской», ОА «ОФ «Распадская», АО ПВВ, ПАО «Южный Кузбасс».</w:t>
            </w:r>
          </w:p>
          <w:p w14:paraId="360DD4EA"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Проверки по вопросу индексации заработной платы в 2022 годы были проведены Кемеровской областной организацией профсоюза работников строительства и промышленности строительных материалов. В частности, проверка проведена в ООО </w:t>
            </w:r>
            <w:r w:rsidRPr="00B07712">
              <w:rPr>
                <w:rFonts w:eastAsiaTheme="minorHAnsi"/>
                <w:sz w:val="28"/>
                <w:szCs w:val="28"/>
                <w:lang w:eastAsia="en-US"/>
              </w:rPr>
              <w:lastRenderedPageBreak/>
              <w:t xml:space="preserve">«Завод Универсал» в связи с остановкой двух цехов и переводом работников на другие места. </w:t>
            </w:r>
          </w:p>
          <w:p w14:paraId="4BADE5C8"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По вопросам правильности начисления заработной платы Кемеровской областной организацией Общероссийского профессионального союза работников государственных учреждений и общественного обслуживания РФ проведены проверки в ФГУП «Охрана» Росгвардии по Кемеровской области и МВД России по Кемеровской области.</w:t>
            </w:r>
          </w:p>
          <w:p w14:paraId="6954FC26"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Ряд организаций принимает участие в проверках совместно со своими профильными министерствами.</w:t>
            </w:r>
          </w:p>
          <w:p w14:paraId="7C5A3D7B"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Так, в рамках реализации гранта Президента Российской Федерации «Защита трудовых прав работников здравоохранения на достойную оплату труда и условия труда» Кемеровской областной организацией профсоюза работников здравоохранения РФ с участием специалистов Министерства здравоохранения Кузбасса проведены проверки соблюдения трудовых прав работников в следующих медицинских учреждениях Кемеровской области – Кузбасса:</w:t>
            </w:r>
          </w:p>
          <w:p w14:paraId="2CF5854E" w14:textId="77777777" w:rsidR="00B07712" w:rsidRPr="00AC2C98" w:rsidRDefault="00B07712" w:rsidP="00AC2C98">
            <w:pPr>
              <w:pStyle w:val="a7"/>
              <w:numPr>
                <w:ilvl w:val="0"/>
                <w:numId w:val="39"/>
              </w:numPr>
              <w:jc w:val="both"/>
              <w:rPr>
                <w:rFonts w:eastAsiaTheme="minorHAnsi"/>
                <w:sz w:val="28"/>
                <w:szCs w:val="28"/>
                <w:lang w:eastAsia="en-US"/>
              </w:rPr>
            </w:pPr>
            <w:r w:rsidRPr="00AC2C98">
              <w:rPr>
                <w:rFonts w:eastAsiaTheme="minorHAnsi"/>
                <w:sz w:val="28"/>
                <w:szCs w:val="28"/>
                <w:lang w:eastAsia="en-US"/>
              </w:rPr>
              <w:t>ГБУЗ «Мариинская городская больница имени В.М. Богониса»</w:t>
            </w:r>
            <w:r w:rsidR="004B5652" w:rsidRPr="00AC2C98">
              <w:rPr>
                <w:rFonts w:eastAsiaTheme="minorHAnsi"/>
                <w:sz w:val="28"/>
                <w:szCs w:val="28"/>
                <w:lang w:eastAsia="en-US"/>
              </w:rPr>
              <w:t>;</w:t>
            </w:r>
            <w:r w:rsidRPr="00AC2C98">
              <w:rPr>
                <w:rFonts w:eastAsiaTheme="minorHAnsi"/>
                <w:sz w:val="28"/>
                <w:szCs w:val="28"/>
                <w:lang w:eastAsia="en-US"/>
              </w:rPr>
              <w:t xml:space="preserve"> </w:t>
            </w:r>
          </w:p>
          <w:p w14:paraId="6207D148" w14:textId="77777777" w:rsidR="00AC2C98" w:rsidRPr="00AC2C98" w:rsidRDefault="00B07712" w:rsidP="00AC2C98">
            <w:pPr>
              <w:pStyle w:val="a7"/>
              <w:numPr>
                <w:ilvl w:val="0"/>
                <w:numId w:val="39"/>
              </w:numPr>
              <w:jc w:val="both"/>
              <w:rPr>
                <w:rFonts w:eastAsiaTheme="minorHAnsi"/>
                <w:sz w:val="28"/>
                <w:szCs w:val="28"/>
                <w:lang w:eastAsia="en-US"/>
              </w:rPr>
            </w:pPr>
            <w:r w:rsidRPr="00AC2C98">
              <w:rPr>
                <w:rFonts w:eastAsiaTheme="minorHAnsi"/>
                <w:sz w:val="28"/>
                <w:szCs w:val="28"/>
                <w:lang w:eastAsia="en-US"/>
              </w:rPr>
              <w:t>ГБУЗ «Беловская районная больница»</w:t>
            </w:r>
            <w:r w:rsidR="004B5652" w:rsidRPr="00AC2C98">
              <w:rPr>
                <w:rFonts w:eastAsiaTheme="minorHAnsi"/>
                <w:sz w:val="28"/>
                <w:szCs w:val="28"/>
                <w:lang w:eastAsia="en-US"/>
              </w:rPr>
              <w:t>;</w:t>
            </w:r>
            <w:r w:rsidRPr="00AC2C98">
              <w:rPr>
                <w:rFonts w:eastAsiaTheme="minorHAnsi"/>
                <w:sz w:val="28"/>
                <w:szCs w:val="28"/>
                <w:lang w:eastAsia="en-US"/>
              </w:rPr>
              <w:t xml:space="preserve"> </w:t>
            </w:r>
          </w:p>
          <w:p w14:paraId="60F4B017" w14:textId="77777777" w:rsidR="00B07712" w:rsidRPr="00AC2C98" w:rsidRDefault="00B07712" w:rsidP="00AC2C98">
            <w:pPr>
              <w:pStyle w:val="a7"/>
              <w:numPr>
                <w:ilvl w:val="0"/>
                <w:numId w:val="39"/>
              </w:numPr>
              <w:jc w:val="both"/>
              <w:rPr>
                <w:rFonts w:eastAsiaTheme="minorHAnsi"/>
                <w:sz w:val="28"/>
                <w:szCs w:val="28"/>
                <w:lang w:eastAsia="en-US"/>
              </w:rPr>
            </w:pPr>
            <w:r w:rsidRPr="00AC2C98">
              <w:rPr>
                <w:rFonts w:eastAsiaTheme="minorHAnsi"/>
                <w:sz w:val="28"/>
                <w:szCs w:val="28"/>
                <w:lang w:eastAsia="en-US"/>
              </w:rPr>
              <w:t>ГАУЗ «Кемеровская городская детская клиническая больница №1»</w:t>
            </w:r>
            <w:r w:rsidR="004B5652" w:rsidRPr="00AC2C98">
              <w:rPr>
                <w:rFonts w:eastAsiaTheme="minorHAnsi"/>
                <w:sz w:val="28"/>
                <w:szCs w:val="28"/>
                <w:lang w:eastAsia="en-US"/>
              </w:rPr>
              <w:t>;</w:t>
            </w:r>
          </w:p>
          <w:p w14:paraId="261442A4" w14:textId="77777777" w:rsidR="00B07712" w:rsidRPr="00AC2C98" w:rsidRDefault="00B07712" w:rsidP="00AC2C98">
            <w:pPr>
              <w:pStyle w:val="a7"/>
              <w:numPr>
                <w:ilvl w:val="0"/>
                <w:numId w:val="39"/>
              </w:numPr>
              <w:jc w:val="both"/>
              <w:rPr>
                <w:rFonts w:eastAsiaTheme="minorHAnsi"/>
                <w:sz w:val="28"/>
                <w:szCs w:val="28"/>
                <w:lang w:eastAsia="en-US"/>
              </w:rPr>
            </w:pPr>
            <w:r w:rsidRPr="00AC2C98">
              <w:rPr>
                <w:rFonts w:eastAsiaTheme="minorHAnsi"/>
                <w:sz w:val="28"/>
                <w:szCs w:val="28"/>
                <w:lang w:eastAsia="en-US"/>
              </w:rPr>
              <w:t>ГБУЗ «Крапивинская районная больница»</w:t>
            </w:r>
            <w:r w:rsidR="004B5652" w:rsidRPr="00AC2C98">
              <w:rPr>
                <w:rFonts w:eastAsiaTheme="minorHAnsi"/>
                <w:sz w:val="28"/>
                <w:szCs w:val="28"/>
                <w:lang w:eastAsia="en-US"/>
              </w:rPr>
              <w:t>;</w:t>
            </w:r>
            <w:r w:rsidRPr="00AC2C98">
              <w:rPr>
                <w:rFonts w:eastAsiaTheme="minorHAnsi"/>
                <w:sz w:val="28"/>
                <w:szCs w:val="28"/>
                <w:lang w:eastAsia="en-US"/>
              </w:rPr>
              <w:t xml:space="preserve"> </w:t>
            </w:r>
          </w:p>
          <w:p w14:paraId="724D50B6" w14:textId="77777777" w:rsidR="00B07712" w:rsidRPr="00AC2C98" w:rsidRDefault="00B07712" w:rsidP="00AC2C98">
            <w:pPr>
              <w:pStyle w:val="a7"/>
              <w:numPr>
                <w:ilvl w:val="0"/>
                <w:numId w:val="39"/>
              </w:numPr>
              <w:jc w:val="both"/>
              <w:rPr>
                <w:rFonts w:eastAsiaTheme="minorHAnsi"/>
                <w:sz w:val="28"/>
                <w:szCs w:val="28"/>
                <w:lang w:eastAsia="en-US"/>
              </w:rPr>
            </w:pPr>
            <w:r w:rsidRPr="00AC2C98">
              <w:rPr>
                <w:rFonts w:eastAsiaTheme="minorHAnsi"/>
                <w:sz w:val="28"/>
                <w:szCs w:val="28"/>
                <w:lang w:eastAsia="en-US"/>
              </w:rPr>
              <w:t>ГАУЗ «Кузбасская клиническая больница скорой медицинской помощи им. М.А. Подгорбунского»</w:t>
            </w:r>
            <w:r w:rsidR="004B5652" w:rsidRPr="00AC2C98">
              <w:rPr>
                <w:rFonts w:eastAsiaTheme="minorHAnsi"/>
                <w:sz w:val="28"/>
                <w:szCs w:val="28"/>
                <w:lang w:eastAsia="en-US"/>
              </w:rPr>
              <w:t>;</w:t>
            </w:r>
            <w:r w:rsidRPr="00AC2C98">
              <w:rPr>
                <w:rFonts w:eastAsiaTheme="minorHAnsi"/>
                <w:sz w:val="28"/>
                <w:szCs w:val="28"/>
                <w:lang w:eastAsia="en-US"/>
              </w:rPr>
              <w:t xml:space="preserve"> </w:t>
            </w:r>
          </w:p>
          <w:p w14:paraId="1B1E4CBB" w14:textId="77777777" w:rsidR="00B07712" w:rsidRPr="00AC2C98" w:rsidRDefault="00B07712" w:rsidP="00AC2C98">
            <w:pPr>
              <w:pStyle w:val="a7"/>
              <w:numPr>
                <w:ilvl w:val="0"/>
                <w:numId w:val="39"/>
              </w:numPr>
              <w:jc w:val="both"/>
              <w:rPr>
                <w:rFonts w:eastAsiaTheme="minorHAnsi"/>
                <w:sz w:val="28"/>
                <w:szCs w:val="28"/>
                <w:lang w:eastAsia="en-US"/>
              </w:rPr>
            </w:pPr>
            <w:r w:rsidRPr="00AC2C98">
              <w:rPr>
                <w:rFonts w:eastAsiaTheme="minorHAnsi"/>
                <w:sz w:val="28"/>
                <w:szCs w:val="28"/>
                <w:lang w:eastAsia="en-US"/>
              </w:rPr>
              <w:t xml:space="preserve">ГБУЗ «Топкинская районная больница». </w:t>
            </w:r>
          </w:p>
          <w:p w14:paraId="74726A16" w14:textId="0FDC8AA6"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Во всех учреждениях, проверенных специалистами областной </w:t>
            </w:r>
            <w:r w:rsidR="004B5652">
              <w:rPr>
                <w:rFonts w:eastAsiaTheme="minorHAnsi"/>
                <w:sz w:val="28"/>
                <w:szCs w:val="28"/>
                <w:lang w:eastAsia="en-US"/>
              </w:rPr>
              <w:t xml:space="preserve">профсоюзной </w:t>
            </w:r>
            <w:r w:rsidRPr="00B07712">
              <w:rPr>
                <w:rFonts w:eastAsiaTheme="minorHAnsi"/>
                <w:sz w:val="28"/>
                <w:szCs w:val="28"/>
                <w:lang w:eastAsia="en-US"/>
              </w:rPr>
              <w:t xml:space="preserve">организации, выявлены нарушения при установлении систем оплаты труда в учреждениях, распределении стимулирующих выплат, оплате работы в выходные и нерабочие праздничные дни, а также при установлении компенсационных выплат, предусмотренных Постановлением Правительства РФ от 15.07.2022г. №1268, за оказание медицинской помощи по диагностике и лечению новой </w:t>
            </w:r>
            <w:r w:rsidRPr="00B07712">
              <w:rPr>
                <w:rFonts w:eastAsiaTheme="minorHAnsi"/>
                <w:sz w:val="28"/>
                <w:szCs w:val="28"/>
                <w:lang w:eastAsia="en-US"/>
              </w:rPr>
              <w:lastRenderedPageBreak/>
              <w:t>коронавирусной</w:t>
            </w:r>
            <w:r w:rsidR="004B5652">
              <w:rPr>
                <w:rFonts w:eastAsiaTheme="minorHAnsi"/>
                <w:sz w:val="28"/>
                <w:szCs w:val="28"/>
                <w:lang w:eastAsia="en-US"/>
              </w:rPr>
              <w:t xml:space="preserve"> инфекции </w:t>
            </w:r>
            <w:r w:rsidRPr="00B07712">
              <w:rPr>
                <w:rFonts w:eastAsiaTheme="minorHAnsi"/>
                <w:sz w:val="28"/>
                <w:szCs w:val="28"/>
                <w:lang w:eastAsia="en-US"/>
              </w:rPr>
              <w:t>и иные нарушения</w:t>
            </w:r>
            <w:r w:rsidR="004B5652">
              <w:rPr>
                <w:rFonts w:eastAsiaTheme="minorHAnsi"/>
                <w:sz w:val="28"/>
                <w:szCs w:val="28"/>
                <w:lang w:eastAsia="en-US"/>
              </w:rPr>
              <w:t xml:space="preserve"> </w:t>
            </w:r>
            <w:r w:rsidRPr="00B07712">
              <w:rPr>
                <w:rFonts w:eastAsiaTheme="minorHAnsi"/>
                <w:sz w:val="28"/>
                <w:szCs w:val="28"/>
                <w:lang w:eastAsia="en-US"/>
              </w:rPr>
              <w:t>трудового законодательства. По результатам проведения проверок составлены акт</w:t>
            </w:r>
            <w:r w:rsidR="00D37168">
              <w:rPr>
                <w:rFonts w:eastAsiaTheme="minorHAnsi"/>
                <w:sz w:val="28"/>
                <w:szCs w:val="28"/>
                <w:lang w:eastAsia="en-US"/>
              </w:rPr>
              <w:t>ы</w:t>
            </w:r>
            <w:r w:rsidRPr="00B07712">
              <w:rPr>
                <w:rFonts w:eastAsiaTheme="minorHAnsi"/>
                <w:sz w:val="28"/>
                <w:szCs w:val="28"/>
                <w:lang w:eastAsia="en-US"/>
              </w:rPr>
              <w:t xml:space="preserve"> и направлены работодателям для устранения выявленных нарушений. При утверждении и внесении изменений в системы оплаты труда учреждений работодателям указано на недопустимость нарушения основных принципов трудового права, включая обеспечение права каждого работника на своевременную и в полном размере выплату справедливой заработной платы, обеспечение равенства возможностей работников без всякой дискриминации, а также участие работников через свои представительные органы в управлении организацией, в том числе, при установлении систем оплаты труда и распределении выплат стимулирующего характера.</w:t>
            </w:r>
          </w:p>
          <w:p w14:paraId="645CCB1F" w14:textId="5A963AB3"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Несмотря на приостановление действия постановления Правительства РФ от 30.10.2020г. №1762 «О государственной социальной поддержке в 2020-2022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  (далее – Постановление №1762), Кемеровской областной организацией профсоюза работников здравоохранения РФ проведена работа по восстановлению прав медицинских работников на получение специальных социальных выплат, которые должны быть начислены работникам в период действия Постановления </w:t>
            </w:r>
            <w:r w:rsidR="00D37168">
              <w:rPr>
                <w:rFonts w:eastAsiaTheme="minorHAnsi"/>
                <w:sz w:val="28"/>
                <w:szCs w:val="28"/>
                <w:lang w:eastAsia="en-US"/>
              </w:rPr>
              <w:t>№</w:t>
            </w:r>
            <w:r w:rsidRPr="00B07712">
              <w:rPr>
                <w:rFonts w:eastAsiaTheme="minorHAnsi"/>
                <w:sz w:val="28"/>
                <w:szCs w:val="28"/>
                <w:lang w:eastAsia="en-US"/>
              </w:rPr>
              <w:t xml:space="preserve">1762. </w:t>
            </w:r>
          </w:p>
          <w:p w14:paraId="56E94B49"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Даже после установления в судебном порядке права отдельных категорий работников на получение специальных социальных выплат, </w:t>
            </w:r>
            <w:r w:rsidRPr="00B07712">
              <w:rPr>
                <w:rFonts w:eastAsiaTheme="minorHAnsi"/>
                <w:sz w:val="28"/>
                <w:szCs w:val="28"/>
                <w:lang w:eastAsia="en-US"/>
              </w:rPr>
              <w:lastRenderedPageBreak/>
              <w:t>между работниками и работодателями возникали разногласия по определению количества нормативных смен, подлежащих оплате.</w:t>
            </w:r>
          </w:p>
          <w:p w14:paraId="4EFA265B" w14:textId="7038FE5B"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Например, в ГБУЗ ОТ «Кузбасское патологоанатомическое бюро» при выполнении решения Центрального районного суда г. Кемерово в 2021г. работниками получены специальные социальные выплаты в гораздо меньшем размере, чем предусмотрено Постановлением </w:t>
            </w:r>
            <w:r w:rsidR="00D37168">
              <w:rPr>
                <w:rFonts w:eastAsiaTheme="minorHAnsi"/>
                <w:sz w:val="28"/>
                <w:szCs w:val="28"/>
                <w:lang w:eastAsia="en-US"/>
              </w:rPr>
              <w:t>№</w:t>
            </w:r>
            <w:r w:rsidRPr="00B07712">
              <w:rPr>
                <w:rFonts w:eastAsiaTheme="minorHAnsi"/>
                <w:sz w:val="28"/>
                <w:szCs w:val="28"/>
                <w:lang w:eastAsia="en-US"/>
              </w:rPr>
              <w:t xml:space="preserve">1762. Подлежащая выплате работникам сумма была отражена в отчете Кемеровской областной организации </w:t>
            </w:r>
            <w:r w:rsidR="00D37168">
              <w:rPr>
                <w:rFonts w:eastAsiaTheme="minorHAnsi"/>
                <w:sz w:val="28"/>
                <w:szCs w:val="28"/>
                <w:lang w:eastAsia="en-US"/>
              </w:rPr>
              <w:t>п</w:t>
            </w:r>
            <w:r w:rsidRPr="00B07712">
              <w:rPr>
                <w:rFonts w:eastAsiaTheme="minorHAnsi"/>
                <w:sz w:val="28"/>
                <w:szCs w:val="28"/>
                <w:lang w:eastAsia="en-US"/>
              </w:rPr>
              <w:t xml:space="preserve">рофсоюза работников здравоохранения РФ за 2021г. Однако работодатель повторно отказался устранить нарушения прав работников в полном объеме. Учитывая длительность устранения выявленных нарушений в судебном порядке, в 2022 году было принято решение о проведении совместной проверки учреждения в рамках ведомственного контроля с Министерством здравоохранения Кузбасса. По итогам данного мероприятия работодателем предоставлены сведения в Фонд социального страхования РФ для перерасчета специальных социальных выплат за весь срок действия Постановления </w:t>
            </w:r>
            <w:r w:rsidR="00D37168">
              <w:rPr>
                <w:rFonts w:eastAsiaTheme="minorHAnsi"/>
                <w:sz w:val="28"/>
                <w:szCs w:val="28"/>
                <w:lang w:eastAsia="en-US"/>
              </w:rPr>
              <w:t>№</w:t>
            </w:r>
            <w:r w:rsidRPr="00B07712">
              <w:rPr>
                <w:rFonts w:eastAsiaTheme="minorHAnsi"/>
                <w:sz w:val="28"/>
                <w:szCs w:val="28"/>
                <w:lang w:eastAsia="en-US"/>
              </w:rPr>
              <w:t>1762, а именно с 01.11.2020г.</w:t>
            </w:r>
          </w:p>
          <w:p w14:paraId="6D9E4E0B"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В рамках социального мониторинга в 2022 году были отмечены проблемы на следующих предприятиях:</w:t>
            </w:r>
          </w:p>
          <w:p w14:paraId="6D24E5CB"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w:t>
            </w:r>
            <w:r w:rsidR="00EA6BAE">
              <w:rPr>
                <w:rFonts w:eastAsiaTheme="minorHAnsi"/>
                <w:sz w:val="28"/>
                <w:szCs w:val="28"/>
                <w:lang w:eastAsia="en-US"/>
              </w:rPr>
              <w:t xml:space="preserve"> </w:t>
            </w:r>
            <w:r w:rsidRPr="00B07712">
              <w:rPr>
                <w:rFonts w:eastAsiaTheme="minorHAnsi"/>
                <w:sz w:val="28"/>
                <w:szCs w:val="28"/>
                <w:lang w:eastAsia="en-US"/>
              </w:rPr>
              <w:t>АО «Анжеро-Судженское погрузочно-транспортное управление» (г. Анжеро-Судженск) – на предприятии нарушаются трудовые права работников и принципы социального партнерства;</w:t>
            </w:r>
          </w:p>
          <w:p w14:paraId="3B9088DE" w14:textId="17CBC89E"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w:t>
            </w:r>
            <w:r w:rsidR="00EA6BAE">
              <w:rPr>
                <w:rFonts w:eastAsiaTheme="minorHAnsi"/>
                <w:sz w:val="28"/>
                <w:szCs w:val="28"/>
                <w:lang w:eastAsia="en-US"/>
              </w:rPr>
              <w:t xml:space="preserve"> </w:t>
            </w:r>
            <w:r w:rsidRPr="00B07712">
              <w:rPr>
                <w:rFonts w:eastAsiaTheme="minorHAnsi"/>
                <w:sz w:val="28"/>
                <w:szCs w:val="28"/>
                <w:lang w:eastAsia="en-US"/>
              </w:rPr>
              <w:t>Киселевский Гормаш (г. Киселевск) – предприятие в процедуре банкротства – конкурсном управлении, задолженность по заработной плате и другим выплатам перед бывшими работниками – 4,7 млн.</w:t>
            </w:r>
            <w:r w:rsidR="00D37168">
              <w:rPr>
                <w:rFonts w:eastAsiaTheme="minorHAnsi"/>
                <w:sz w:val="28"/>
                <w:szCs w:val="28"/>
                <w:lang w:eastAsia="en-US"/>
              </w:rPr>
              <w:t xml:space="preserve"> </w:t>
            </w:r>
            <w:r w:rsidRPr="00B07712">
              <w:rPr>
                <w:rFonts w:eastAsiaTheme="minorHAnsi"/>
                <w:sz w:val="28"/>
                <w:szCs w:val="28"/>
                <w:lang w:eastAsia="en-US"/>
              </w:rPr>
              <w:t>руб., погашается медленно</w:t>
            </w:r>
            <w:r w:rsidR="00EA6BAE">
              <w:rPr>
                <w:rFonts w:eastAsiaTheme="minorHAnsi"/>
                <w:sz w:val="28"/>
                <w:szCs w:val="28"/>
                <w:lang w:eastAsia="en-US"/>
              </w:rPr>
              <w:t>;</w:t>
            </w:r>
          </w:p>
          <w:p w14:paraId="32DF8AAF" w14:textId="6EDB5D0E"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w:t>
            </w:r>
            <w:r w:rsidR="00EA6BAE">
              <w:rPr>
                <w:rFonts w:eastAsiaTheme="minorHAnsi"/>
                <w:sz w:val="28"/>
                <w:szCs w:val="28"/>
                <w:lang w:eastAsia="en-US"/>
              </w:rPr>
              <w:t xml:space="preserve"> </w:t>
            </w:r>
            <w:r w:rsidRPr="00B07712">
              <w:rPr>
                <w:rFonts w:eastAsiaTheme="minorHAnsi"/>
                <w:sz w:val="28"/>
                <w:szCs w:val="28"/>
                <w:lang w:eastAsia="en-US"/>
              </w:rPr>
              <w:t xml:space="preserve">АО «Угольная компания «Сила Сибири» (г. Полысаево) - компания возникла на базе имущества обанкротившейся шахты «Заречная». По требованию руководителя новой компании ранее действовавшая профсоюзная организация была переименована, а членов профсоюза заставили вновь написать заявления о </w:t>
            </w:r>
            <w:r w:rsidRPr="00B07712">
              <w:rPr>
                <w:rFonts w:eastAsiaTheme="minorHAnsi"/>
                <w:sz w:val="28"/>
                <w:szCs w:val="28"/>
                <w:lang w:eastAsia="en-US"/>
              </w:rPr>
              <w:lastRenderedPageBreak/>
              <w:t xml:space="preserve">перечислении профсоюзных взносов и зарегистрировать их лично у руководителя предприятия. В это время с членами профсоюза по приказу руководителя администрацией предприятия была проведена работа по убеждению (и принуждению) их к выходу из профсоюза. В результате из 850 членов профсоюза в нем осталось 70 человек (при численности работников компании – 1600 человек). Данная проблема была освещена на расширенном заседании Областной трехсторонней комиссии по регулированию социально-трудовых отношений 28 апреля 2022 года. На нем Губернатором </w:t>
            </w:r>
            <w:r w:rsidR="00D37168">
              <w:rPr>
                <w:rFonts w:eastAsiaTheme="minorHAnsi"/>
                <w:sz w:val="28"/>
                <w:szCs w:val="28"/>
                <w:lang w:eastAsia="en-US"/>
              </w:rPr>
              <w:t>Кузбасса</w:t>
            </w:r>
            <w:r w:rsidRPr="00B07712">
              <w:rPr>
                <w:rFonts w:eastAsiaTheme="minorHAnsi"/>
                <w:sz w:val="28"/>
                <w:szCs w:val="28"/>
                <w:lang w:eastAsia="en-US"/>
              </w:rPr>
              <w:t xml:space="preserve"> было дано поручение сторонам соцпартнерства решить эту проблему совместно с руководителем предприятия</w:t>
            </w:r>
            <w:r w:rsidR="00EA6BAE">
              <w:rPr>
                <w:rFonts w:eastAsiaTheme="minorHAnsi"/>
                <w:sz w:val="28"/>
                <w:szCs w:val="28"/>
                <w:lang w:eastAsia="en-US"/>
              </w:rPr>
              <w:t>;</w:t>
            </w:r>
            <w:r w:rsidRPr="00B07712">
              <w:rPr>
                <w:rFonts w:eastAsiaTheme="minorHAnsi"/>
                <w:sz w:val="28"/>
                <w:szCs w:val="28"/>
                <w:lang w:eastAsia="en-US"/>
              </w:rPr>
              <w:t xml:space="preserve"> </w:t>
            </w:r>
          </w:p>
          <w:p w14:paraId="44D833D7" w14:textId="4ADE62AA"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w:t>
            </w:r>
            <w:r w:rsidR="00EA6BAE">
              <w:rPr>
                <w:rFonts w:eastAsiaTheme="minorHAnsi"/>
                <w:sz w:val="28"/>
                <w:szCs w:val="28"/>
                <w:lang w:eastAsia="en-US"/>
              </w:rPr>
              <w:t xml:space="preserve"> </w:t>
            </w:r>
            <w:r w:rsidRPr="00B07712">
              <w:rPr>
                <w:rFonts w:eastAsiaTheme="minorHAnsi"/>
                <w:sz w:val="28"/>
                <w:szCs w:val="28"/>
                <w:lang w:eastAsia="en-US"/>
              </w:rPr>
              <w:t xml:space="preserve">ООО «ГОФ «Красногорская» (г. Прокопьевск) – задолженность по выплате заработной платы: в сентябре 2022 года погашена задолженность по заработной плате за июль (9,4 млн. рублей), выплачена часть заработной платы за август, по состоянию на 01.10.2022г. задолженность </w:t>
            </w:r>
            <w:r w:rsidR="00A40AE7">
              <w:rPr>
                <w:rFonts w:eastAsiaTheme="minorHAnsi"/>
                <w:sz w:val="28"/>
                <w:szCs w:val="28"/>
                <w:lang w:eastAsia="en-US"/>
              </w:rPr>
              <w:t>по</w:t>
            </w:r>
            <w:r w:rsidRPr="00B07712">
              <w:rPr>
                <w:rFonts w:eastAsiaTheme="minorHAnsi"/>
                <w:sz w:val="28"/>
                <w:szCs w:val="28"/>
                <w:lang w:eastAsia="en-US"/>
              </w:rPr>
              <w:t xml:space="preserve"> втор</w:t>
            </w:r>
            <w:r w:rsidR="00A40AE7">
              <w:rPr>
                <w:rFonts w:eastAsiaTheme="minorHAnsi"/>
                <w:sz w:val="28"/>
                <w:szCs w:val="28"/>
                <w:lang w:eastAsia="en-US"/>
              </w:rPr>
              <w:t>ой</w:t>
            </w:r>
            <w:r w:rsidRPr="00B07712">
              <w:rPr>
                <w:rFonts w:eastAsiaTheme="minorHAnsi"/>
                <w:sz w:val="28"/>
                <w:szCs w:val="28"/>
                <w:lang w:eastAsia="en-US"/>
              </w:rPr>
              <w:t xml:space="preserve"> част</w:t>
            </w:r>
            <w:r w:rsidR="00A40AE7">
              <w:rPr>
                <w:rFonts w:eastAsiaTheme="minorHAnsi"/>
                <w:sz w:val="28"/>
                <w:szCs w:val="28"/>
                <w:lang w:eastAsia="en-US"/>
              </w:rPr>
              <w:t>и</w:t>
            </w:r>
            <w:r w:rsidRPr="00B07712">
              <w:rPr>
                <w:rFonts w:eastAsiaTheme="minorHAnsi"/>
                <w:sz w:val="28"/>
                <w:szCs w:val="28"/>
                <w:lang w:eastAsia="en-US"/>
              </w:rPr>
              <w:t xml:space="preserve"> заработной платы за август составляет 6,2 млн. рублей</w:t>
            </w:r>
            <w:r w:rsidR="00EA6BAE">
              <w:rPr>
                <w:rFonts w:eastAsiaTheme="minorHAnsi"/>
                <w:sz w:val="28"/>
                <w:szCs w:val="28"/>
                <w:lang w:eastAsia="en-US"/>
              </w:rPr>
              <w:t>.</w:t>
            </w:r>
          </w:p>
          <w:p w14:paraId="354997E5"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 xml:space="preserve">По состоянию на </w:t>
            </w:r>
            <w:r w:rsidR="00EA6BAE">
              <w:rPr>
                <w:rFonts w:eastAsiaTheme="minorHAnsi"/>
                <w:sz w:val="28"/>
                <w:szCs w:val="28"/>
                <w:lang w:eastAsia="en-US"/>
              </w:rPr>
              <w:t>начало 2</w:t>
            </w:r>
            <w:r w:rsidRPr="00B07712">
              <w:rPr>
                <w:rFonts w:eastAsiaTheme="minorHAnsi"/>
                <w:sz w:val="28"/>
                <w:szCs w:val="28"/>
                <w:lang w:eastAsia="en-US"/>
              </w:rPr>
              <w:t>023</w:t>
            </w:r>
            <w:r w:rsidR="00EA6BAE">
              <w:rPr>
                <w:rFonts w:eastAsiaTheme="minorHAnsi"/>
                <w:sz w:val="28"/>
                <w:szCs w:val="28"/>
                <w:lang w:eastAsia="en-US"/>
              </w:rPr>
              <w:t xml:space="preserve"> </w:t>
            </w:r>
            <w:r w:rsidRPr="00B07712">
              <w:rPr>
                <w:rFonts w:eastAsiaTheme="minorHAnsi"/>
                <w:sz w:val="28"/>
                <w:szCs w:val="28"/>
                <w:lang w:eastAsia="en-US"/>
              </w:rPr>
              <w:t>г</w:t>
            </w:r>
            <w:r w:rsidR="00EA6BAE">
              <w:rPr>
                <w:rFonts w:eastAsiaTheme="minorHAnsi"/>
                <w:sz w:val="28"/>
                <w:szCs w:val="28"/>
                <w:lang w:eastAsia="en-US"/>
              </w:rPr>
              <w:t>ода</w:t>
            </w:r>
            <w:r w:rsidRPr="00B07712">
              <w:rPr>
                <w:rFonts w:eastAsiaTheme="minorHAnsi"/>
                <w:sz w:val="28"/>
                <w:szCs w:val="28"/>
                <w:lang w:eastAsia="en-US"/>
              </w:rPr>
              <w:t xml:space="preserve"> на контроле остаются проблемы 3 предприятий:</w:t>
            </w:r>
          </w:p>
          <w:p w14:paraId="63550F65"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w:t>
            </w:r>
            <w:r w:rsidR="00EA6BAE">
              <w:rPr>
                <w:rFonts w:eastAsiaTheme="minorHAnsi"/>
                <w:sz w:val="28"/>
                <w:szCs w:val="28"/>
                <w:lang w:eastAsia="en-US"/>
              </w:rPr>
              <w:t xml:space="preserve"> </w:t>
            </w:r>
            <w:r w:rsidRPr="00B07712">
              <w:rPr>
                <w:rFonts w:eastAsiaTheme="minorHAnsi"/>
                <w:sz w:val="28"/>
                <w:szCs w:val="28"/>
                <w:lang w:eastAsia="en-US"/>
              </w:rPr>
              <w:t>АО «Анжеро-Судженское погрузочно-транспортное управление» (г. Анжеро-Судженск) – нарушение трудовых прав работников и принципов социального партнерства;</w:t>
            </w:r>
          </w:p>
          <w:p w14:paraId="513C8269" w14:textId="77777777" w:rsidR="00B07712" w:rsidRPr="00B07712" w:rsidRDefault="00B07712" w:rsidP="00B07712">
            <w:pPr>
              <w:ind w:firstLine="775"/>
              <w:jc w:val="both"/>
              <w:rPr>
                <w:rFonts w:eastAsiaTheme="minorHAnsi"/>
                <w:sz w:val="28"/>
                <w:szCs w:val="28"/>
                <w:lang w:eastAsia="en-US"/>
              </w:rPr>
            </w:pPr>
            <w:r w:rsidRPr="00B07712">
              <w:rPr>
                <w:rFonts w:eastAsiaTheme="minorHAnsi"/>
                <w:sz w:val="28"/>
                <w:szCs w:val="28"/>
                <w:lang w:eastAsia="en-US"/>
              </w:rPr>
              <w:t>-</w:t>
            </w:r>
            <w:r w:rsidR="00EA6BAE">
              <w:rPr>
                <w:rFonts w:eastAsiaTheme="minorHAnsi"/>
                <w:sz w:val="28"/>
                <w:szCs w:val="28"/>
                <w:lang w:eastAsia="en-US"/>
              </w:rPr>
              <w:t xml:space="preserve"> </w:t>
            </w:r>
            <w:r w:rsidRPr="00B07712">
              <w:rPr>
                <w:rFonts w:eastAsiaTheme="minorHAnsi"/>
                <w:sz w:val="28"/>
                <w:szCs w:val="28"/>
                <w:lang w:eastAsia="en-US"/>
              </w:rPr>
              <w:t>ООО «ГОФ «Красногорская» (г. Прокопьевск) – в течение 2022 года на предприятии регулярно возникала задолженность по выплате заработной платы, которая затем погашалась и возникала снова;</w:t>
            </w:r>
          </w:p>
          <w:p w14:paraId="1963E57E" w14:textId="29C0BF79" w:rsidR="00103B28" w:rsidRPr="004146F6" w:rsidRDefault="00B07712" w:rsidP="00B07712">
            <w:pPr>
              <w:ind w:firstLine="775"/>
              <w:jc w:val="both"/>
              <w:rPr>
                <w:sz w:val="28"/>
                <w:szCs w:val="28"/>
              </w:rPr>
            </w:pPr>
            <w:r w:rsidRPr="00B07712">
              <w:rPr>
                <w:rFonts w:eastAsiaTheme="minorHAnsi"/>
                <w:sz w:val="28"/>
                <w:szCs w:val="28"/>
                <w:lang w:eastAsia="en-US"/>
              </w:rPr>
              <w:t>-</w:t>
            </w:r>
            <w:r w:rsidR="00EA6BAE">
              <w:rPr>
                <w:rFonts w:eastAsiaTheme="minorHAnsi"/>
                <w:sz w:val="28"/>
                <w:szCs w:val="28"/>
                <w:lang w:eastAsia="en-US"/>
              </w:rPr>
              <w:t xml:space="preserve"> </w:t>
            </w:r>
            <w:r w:rsidRPr="00B07712">
              <w:rPr>
                <w:rFonts w:eastAsiaTheme="minorHAnsi"/>
                <w:sz w:val="28"/>
                <w:szCs w:val="28"/>
                <w:lang w:eastAsia="en-US"/>
              </w:rPr>
              <w:t>Киселевский Гормаш (г. Киселевск) – предприятие в процедуре банкротства – конкурсном управлении, задолженность по заработной плате и другим выплатам перед бывшими работниками – 4,059 млн.</w:t>
            </w:r>
            <w:r w:rsidR="00B844E4">
              <w:rPr>
                <w:rFonts w:eastAsiaTheme="minorHAnsi"/>
                <w:sz w:val="28"/>
                <w:szCs w:val="28"/>
                <w:lang w:eastAsia="en-US"/>
              </w:rPr>
              <w:t xml:space="preserve"> </w:t>
            </w:r>
            <w:r w:rsidRPr="00B07712">
              <w:rPr>
                <w:rFonts w:eastAsiaTheme="minorHAnsi"/>
                <w:sz w:val="28"/>
                <w:szCs w:val="28"/>
                <w:lang w:eastAsia="en-US"/>
              </w:rPr>
              <w:t>руб., погашается медленно.</w:t>
            </w:r>
          </w:p>
        </w:tc>
        <w:tc>
          <w:tcPr>
            <w:tcW w:w="1559" w:type="dxa"/>
          </w:tcPr>
          <w:p w14:paraId="2867C31B" w14:textId="77777777" w:rsidR="00103B28" w:rsidRPr="004146F6" w:rsidRDefault="002727D9" w:rsidP="00471798">
            <w:pPr>
              <w:jc w:val="center"/>
              <w:rPr>
                <w:sz w:val="28"/>
                <w:szCs w:val="28"/>
              </w:rPr>
            </w:pPr>
            <w:r w:rsidRPr="004146F6">
              <w:rPr>
                <w:sz w:val="28"/>
                <w:szCs w:val="28"/>
              </w:rPr>
              <w:lastRenderedPageBreak/>
              <w:t>2.10.</w:t>
            </w:r>
          </w:p>
        </w:tc>
      </w:tr>
      <w:tr w:rsidR="002727D9" w:rsidRPr="004146F6" w14:paraId="6B9A09E2" w14:textId="77777777" w:rsidTr="00A30EF3">
        <w:tc>
          <w:tcPr>
            <w:tcW w:w="568" w:type="dxa"/>
          </w:tcPr>
          <w:p w14:paraId="3EDF15B7" w14:textId="77777777" w:rsidR="002727D9" w:rsidRPr="004146F6" w:rsidRDefault="00CE7301" w:rsidP="009C0201">
            <w:pPr>
              <w:jc w:val="center"/>
              <w:rPr>
                <w:sz w:val="28"/>
                <w:szCs w:val="28"/>
              </w:rPr>
            </w:pPr>
            <w:r w:rsidRPr="004146F6">
              <w:rPr>
                <w:sz w:val="28"/>
                <w:szCs w:val="28"/>
              </w:rPr>
              <w:lastRenderedPageBreak/>
              <w:t>6.</w:t>
            </w:r>
          </w:p>
        </w:tc>
        <w:tc>
          <w:tcPr>
            <w:tcW w:w="3794" w:type="dxa"/>
          </w:tcPr>
          <w:p w14:paraId="0F50F256" w14:textId="77777777" w:rsidR="002727D9" w:rsidRPr="004146F6" w:rsidRDefault="002727D9" w:rsidP="002727D9">
            <w:pPr>
              <w:pStyle w:val="ConsPlusNormal"/>
              <w:ind w:firstLine="540"/>
              <w:jc w:val="both"/>
              <w:rPr>
                <w:sz w:val="28"/>
                <w:szCs w:val="28"/>
              </w:rPr>
            </w:pPr>
            <w:r w:rsidRPr="004146F6">
              <w:rPr>
                <w:sz w:val="28"/>
                <w:szCs w:val="28"/>
              </w:rPr>
              <w:t xml:space="preserve">Добиваться через региональные отраслевые и </w:t>
            </w:r>
            <w:r w:rsidRPr="004146F6">
              <w:rPr>
                <w:sz w:val="28"/>
                <w:szCs w:val="28"/>
              </w:rPr>
              <w:lastRenderedPageBreak/>
              <w:t>территориальные соглашения,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tc>
        <w:tc>
          <w:tcPr>
            <w:tcW w:w="8680" w:type="dxa"/>
          </w:tcPr>
          <w:p w14:paraId="2F6D9374" w14:textId="270B173D" w:rsidR="006F394D" w:rsidRPr="004146F6" w:rsidRDefault="006F394D" w:rsidP="00FE1F34">
            <w:pPr>
              <w:pStyle w:val="ConsPlusNormal"/>
              <w:ind w:firstLine="775"/>
              <w:jc w:val="both"/>
              <w:rPr>
                <w:sz w:val="28"/>
                <w:szCs w:val="28"/>
              </w:rPr>
            </w:pPr>
            <w:r w:rsidRPr="004146F6">
              <w:rPr>
                <w:sz w:val="28"/>
                <w:szCs w:val="28"/>
              </w:rPr>
              <w:lastRenderedPageBreak/>
              <w:t xml:space="preserve">В коллективных договорах предприятий предусмотрены дополнительные меры социальной защиты работников, подлежащих </w:t>
            </w:r>
            <w:r w:rsidRPr="004146F6">
              <w:rPr>
                <w:sz w:val="28"/>
                <w:szCs w:val="28"/>
              </w:rPr>
              <w:lastRenderedPageBreak/>
              <w:t>увольнению, сверх предусмотренных трудовым законодательством, мероприятия, направленные на сохранение рабочих мест, определены критерии массового увольнения работников по инициативе работодателя</w:t>
            </w:r>
            <w:r w:rsidR="009921FA">
              <w:rPr>
                <w:sz w:val="28"/>
                <w:szCs w:val="28"/>
              </w:rPr>
              <w:t>. Н</w:t>
            </w:r>
            <w:r w:rsidRPr="004146F6">
              <w:rPr>
                <w:sz w:val="28"/>
                <w:szCs w:val="28"/>
              </w:rPr>
              <w:t>апример, раздел 10.3. коллективного договора ПАО «Южный Кузбасс».</w:t>
            </w:r>
          </w:p>
          <w:p w14:paraId="19BE8430" w14:textId="77777777" w:rsidR="004146F6" w:rsidRDefault="006F394D" w:rsidP="00FE1F34">
            <w:pPr>
              <w:autoSpaceDE w:val="0"/>
              <w:autoSpaceDN w:val="0"/>
              <w:adjustRightInd w:val="0"/>
              <w:ind w:firstLine="775"/>
              <w:jc w:val="both"/>
              <w:rPr>
                <w:color w:val="000000"/>
                <w:sz w:val="28"/>
                <w:szCs w:val="28"/>
              </w:rPr>
            </w:pPr>
            <w:r w:rsidRPr="004146F6">
              <w:rPr>
                <w:color w:val="000000"/>
                <w:sz w:val="28"/>
                <w:szCs w:val="28"/>
              </w:rPr>
              <w:t>Осуществляется контроль за соблюдением трудового законодательства Российской Федерации в вопросах найма и увольнения работников, предоставления им льгот и гарантий при высвобождении.</w:t>
            </w:r>
          </w:p>
          <w:p w14:paraId="4EA858FF" w14:textId="77777777" w:rsidR="009921FA" w:rsidRDefault="006F394D" w:rsidP="00FE1F34">
            <w:pPr>
              <w:autoSpaceDE w:val="0"/>
              <w:autoSpaceDN w:val="0"/>
              <w:adjustRightInd w:val="0"/>
              <w:ind w:firstLine="775"/>
              <w:jc w:val="both"/>
              <w:rPr>
                <w:sz w:val="28"/>
                <w:szCs w:val="28"/>
              </w:rPr>
            </w:pPr>
            <w:r w:rsidRPr="004146F6">
              <w:rPr>
                <w:sz w:val="28"/>
                <w:szCs w:val="28"/>
              </w:rPr>
              <w:t xml:space="preserve">В коллективные договоры предприятий по добыче и переработке угля внесено положение в соответствии с ФОС о выплате </w:t>
            </w:r>
            <w:r w:rsidR="009921FA">
              <w:rPr>
                <w:sz w:val="28"/>
                <w:szCs w:val="28"/>
              </w:rPr>
              <w:t>р</w:t>
            </w:r>
            <w:r w:rsidRPr="004146F6">
              <w:rPr>
                <w:sz w:val="28"/>
                <w:szCs w:val="28"/>
              </w:rPr>
              <w:t xml:space="preserve">аботникам предпенсионного возраста (за два года до выхода на пенсию в соответствии с действующим законодательством Российской Федерации), уполномочившим </w:t>
            </w:r>
            <w:r w:rsidR="009921FA">
              <w:rPr>
                <w:sz w:val="28"/>
                <w:szCs w:val="28"/>
              </w:rPr>
              <w:t>п</w:t>
            </w:r>
            <w:r w:rsidRPr="004146F6">
              <w:rPr>
                <w:sz w:val="28"/>
                <w:szCs w:val="28"/>
              </w:rPr>
              <w:t xml:space="preserve">рофсоюз представлять их интересы в установленном порядке, увольняемым из </w:t>
            </w:r>
            <w:r w:rsidR="009921FA">
              <w:rPr>
                <w:sz w:val="28"/>
                <w:szCs w:val="28"/>
              </w:rPr>
              <w:t>о</w:t>
            </w:r>
            <w:r w:rsidRPr="004146F6">
              <w:rPr>
                <w:sz w:val="28"/>
                <w:szCs w:val="28"/>
              </w:rPr>
              <w:t xml:space="preserve">рганизации в связи с ее ликвидацией, сокращением численности или штата работников (имеющим на день увольнения стаж работы в угольной промышленности Российской Федерации не менее 10 лет с учетом стажа работы в угольной промышленности СССР), единовременного вознаграждения в размере 15% среднемесячного заработка за каждый год работы в угольной промышленности. </w:t>
            </w:r>
          </w:p>
          <w:p w14:paraId="3CE1DE02" w14:textId="76DB1B04" w:rsidR="002727D9" w:rsidRDefault="006F394D" w:rsidP="00FE1F34">
            <w:pPr>
              <w:autoSpaceDE w:val="0"/>
              <w:autoSpaceDN w:val="0"/>
              <w:adjustRightInd w:val="0"/>
              <w:ind w:firstLine="775"/>
              <w:jc w:val="both"/>
              <w:rPr>
                <w:sz w:val="28"/>
                <w:szCs w:val="28"/>
              </w:rPr>
            </w:pPr>
            <w:r w:rsidRPr="004146F6">
              <w:rPr>
                <w:sz w:val="28"/>
                <w:szCs w:val="28"/>
              </w:rPr>
              <w:t xml:space="preserve">В 2022 году </w:t>
            </w:r>
            <w:r w:rsidR="00EA6BAE">
              <w:rPr>
                <w:sz w:val="28"/>
                <w:szCs w:val="28"/>
              </w:rPr>
              <w:t>Прокопьевской т</w:t>
            </w:r>
            <w:r w:rsidRPr="004146F6">
              <w:rPr>
                <w:sz w:val="28"/>
                <w:szCs w:val="28"/>
              </w:rPr>
              <w:t>ерриториальной организацией</w:t>
            </w:r>
            <w:r w:rsidR="00EA6BAE">
              <w:rPr>
                <w:sz w:val="28"/>
                <w:szCs w:val="28"/>
              </w:rPr>
              <w:t xml:space="preserve"> Росуглепрофа</w:t>
            </w:r>
            <w:r w:rsidRPr="004146F6">
              <w:rPr>
                <w:sz w:val="28"/>
                <w:szCs w:val="28"/>
              </w:rPr>
              <w:t xml:space="preserve"> оказывалась практическая помощь при заключении и пролонгации коллективных договоров ППО разреза «Берёзовский», МУП «Городское тепловое хозяйство», АО «НЦ «ВостНИИ», шахтоуправление «Майское», МУП «Горэлектротранс»</w:t>
            </w:r>
            <w:r w:rsidR="00EA6BAE">
              <w:rPr>
                <w:sz w:val="28"/>
                <w:szCs w:val="28"/>
              </w:rPr>
              <w:t xml:space="preserve"> </w:t>
            </w:r>
            <w:r w:rsidRPr="004146F6">
              <w:rPr>
                <w:sz w:val="28"/>
                <w:szCs w:val="28"/>
              </w:rPr>
              <w:t>и</w:t>
            </w:r>
            <w:r w:rsidR="00EA6BAE">
              <w:rPr>
                <w:sz w:val="28"/>
                <w:szCs w:val="28"/>
              </w:rPr>
              <w:t xml:space="preserve"> </w:t>
            </w:r>
            <w:r w:rsidRPr="004146F6">
              <w:rPr>
                <w:sz w:val="28"/>
                <w:szCs w:val="28"/>
              </w:rPr>
              <w:t>дополнительных соглашений по мобилизованным для участия в СВО.</w:t>
            </w:r>
          </w:p>
          <w:p w14:paraId="400ED1E3" w14:textId="77777777" w:rsidR="00FE1F34" w:rsidRPr="00AF46A8" w:rsidRDefault="00FE1F34" w:rsidP="00FE1F34">
            <w:pPr>
              <w:pStyle w:val="ConsPlusTitlePage"/>
              <w:ind w:firstLine="775"/>
              <w:jc w:val="both"/>
              <w:rPr>
                <w:sz w:val="28"/>
                <w:szCs w:val="28"/>
              </w:rPr>
            </w:pPr>
            <w:r w:rsidRPr="00AF46A8">
              <w:rPr>
                <w:rFonts w:ascii="Times New Roman" w:hAnsi="Times New Roman"/>
                <w:bCs/>
                <w:sz w:val="28"/>
                <w:szCs w:val="28"/>
              </w:rPr>
              <w:t xml:space="preserve">Отраслевым соглашением по организациям, находящимся в ведении Министерства образования Кузбасса на 2021-2023 годы даны </w:t>
            </w:r>
            <w:r w:rsidRPr="00F82824">
              <w:rPr>
                <w:rFonts w:ascii="Times New Roman" w:hAnsi="Times New Roman"/>
                <w:bCs/>
                <w:sz w:val="28"/>
                <w:szCs w:val="28"/>
              </w:rPr>
              <w:t xml:space="preserve">рекомендации </w:t>
            </w:r>
            <w:r w:rsidRPr="00F82824">
              <w:rPr>
                <w:rFonts w:ascii="Times New Roman" w:hAnsi="Times New Roman"/>
                <w:sz w:val="28"/>
                <w:szCs w:val="28"/>
              </w:rPr>
              <w:t>предусматривать в коллективных договорах и соглашениях обязательства по:</w:t>
            </w:r>
            <w:r w:rsidRPr="00AF46A8">
              <w:rPr>
                <w:sz w:val="28"/>
                <w:szCs w:val="28"/>
              </w:rPr>
              <w:t xml:space="preserve"> </w:t>
            </w:r>
          </w:p>
          <w:p w14:paraId="0961DA36" w14:textId="77777777" w:rsidR="009921FA" w:rsidRPr="009921FA" w:rsidRDefault="00FE1F34" w:rsidP="009921FA">
            <w:pPr>
              <w:pStyle w:val="a7"/>
              <w:numPr>
                <w:ilvl w:val="0"/>
                <w:numId w:val="42"/>
              </w:numPr>
              <w:jc w:val="both"/>
              <w:rPr>
                <w:sz w:val="28"/>
                <w:szCs w:val="28"/>
              </w:rPr>
            </w:pPr>
            <w:r w:rsidRPr="009921FA">
              <w:rPr>
                <w:sz w:val="28"/>
                <w:szCs w:val="28"/>
              </w:rPr>
              <w:t>сохранению количества рабочих мест;</w:t>
            </w:r>
          </w:p>
          <w:p w14:paraId="193095F6" w14:textId="7D999E7B" w:rsidR="00FE1F34" w:rsidRPr="009921FA" w:rsidRDefault="00FE1F34" w:rsidP="009921FA">
            <w:pPr>
              <w:pStyle w:val="a7"/>
              <w:numPr>
                <w:ilvl w:val="0"/>
                <w:numId w:val="42"/>
              </w:numPr>
              <w:jc w:val="both"/>
              <w:rPr>
                <w:sz w:val="28"/>
                <w:szCs w:val="28"/>
              </w:rPr>
            </w:pPr>
            <w:r w:rsidRPr="009921FA">
              <w:rPr>
                <w:sz w:val="28"/>
                <w:szCs w:val="28"/>
              </w:rPr>
              <w:lastRenderedPageBreak/>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14:paraId="77F5C0D3" w14:textId="47BA6815" w:rsidR="00FE1F34" w:rsidRPr="009921FA" w:rsidRDefault="00FE1F34" w:rsidP="009921FA">
            <w:pPr>
              <w:pStyle w:val="a7"/>
              <w:numPr>
                <w:ilvl w:val="0"/>
                <w:numId w:val="42"/>
              </w:numPr>
              <w:jc w:val="both"/>
              <w:rPr>
                <w:sz w:val="28"/>
                <w:szCs w:val="28"/>
              </w:rPr>
            </w:pPr>
            <w:r w:rsidRPr="009921FA">
              <w:rPr>
                <w:sz w:val="28"/>
                <w:szCs w:val="28"/>
              </w:rPr>
              <w:t xml:space="preserve">обеспечению гарантий и компенсаций высвобождаемым работникам;  </w:t>
            </w:r>
          </w:p>
          <w:p w14:paraId="29F36347" w14:textId="58EECCA0" w:rsidR="00FE1F34" w:rsidRPr="009921FA" w:rsidRDefault="00FE1F34" w:rsidP="009921FA">
            <w:pPr>
              <w:pStyle w:val="a7"/>
              <w:numPr>
                <w:ilvl w:val="0"/>
                <w:numId w:val="42"/>
              </w:numPr>
              <w:jc w:val="both"/>
              <w:rPr>
                <w:sz w:val="28"/>
                <w:szCs w:val="28"/>
              </w:rPr>
            </w:pPr>
            <w:r w:rsidRPr="009921FA">
              <w:rPr>
                <w:sz w:val="28"/>
                <w:szCs w:val="28"/>
              </w:rPr>
              <w:t xml:space="preserve">предоставлению высвобождаемым работникам дополнительных по сравнению с установленными трудовым законодательством гарантий и компенсаций;                                                                            </w:t>
            </w:r>
          </w:p>
          <w:p w14:paraId="793461BF" w14:textId="44D61331" w:rsidR="00FE1F34" w:rsidRPr="009921FA" w:rsidRDefault="00FE1F34" w:rsidP="009921FA">
            <w:pPr>
              <w:pStyle w:val="a7"/>
              <w:numPr>
                <w:ilvl w:val="0"/>
                <w:numId w:val="42"/>
              </w:numPr>
              <w:jc w:val="both"/>
              <w:rPr>
                <w:sz w:val="28"/>
                <w:szCs w:val="28"/>
              </w:rPr>
            </w:pPr>
            <w:r w:rsidRPr="009921FA">
              <w:rPr>
                <w:sz w:val="28"/>
                <w:szCs w:val="28"/>
              </w:rPr>
              <w:t xml:space="preserve">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 </w:t>
            </w:r>
          </w:p>
          <w:p w14:paraId="6996DD1C" w14:textId="3709EC42" w:rsidR="00FE1F34" w:rsidRPr="009921FA" w:rsidRDefault="00FE1F34" w:rsidP="009921FA">
            <w:pPr>
              <w:pStyle w:val="a7"/>
              <w:numPr>
                <w:ilvl w:val="0"/>
                <w:numId w:val="42"/>
              </w:numPr>
              <w:jc w:val="both"/>
              <w:rPr>
                <w:sz w:val="28"/>
                <w:szCs w:val="28"/>
              </w:rPr>
            </w:pPr>
            <w:r w:rsidRPr="009921FA">
              <w:rPr>
                <w:sz w:val="28"/>
                <w:szCs w:val="28"/>
              </w:rPr>
              <w:t xml:space="preserve">недопущению увольнения работников предпенсионного возраста за два года (если иное не предусмотрено в коллективном договоре, соглашении образовательной организации) до наступления общеустановленного пенсионного возраста, а в случае увольнения </w:t>
            </w:r>
            <w:r w:rsidR="009921FA">
              <w:rPr>
                <w:sz w:val="28"/>
                <w:szCs w:val="28"/>
              </w:rPr>
              <w:t>–</w:t>
            </w:r>
            <w:r w:rsidRPr="009921FA">
              <w:rPr>
                <w:sz w:val="28"/>
                <w:szCs w:val="28"/>
              </w:rPr>
              <w:t xml:space="preserve"> с обязательным уведомлением об этом территориальных органов занятости и территориальной организации </w:t>
            </w:r>
            <w:r w:rsidR="009921FA">
              <w:rPr>
                <w:sz w:val="28"/>
                <w:szCs w:val="28"/>
              </w:rPr>
              <w:t>п</w:t>
            </w:r>
            <w:r w:rsidRPr="009921FA">
              <w:rPr>
                <w:sz w:val="28"/>
                <w:szCs w:val="28"/>
              </w:rPr>
              <w:t xml:space="preserve">рофсоюза не менее чем за 2 месяца; </w:t>
            </w:r>
          </w:p>
          <w:p w14:paraId="5BAD7DC5" w14:textId="65945D54" w:rsidR="00FE1F34" w:rsidRPr="009921FA" w:rsidRDefault="00FE1F34" w:rsidP="009921FA">
            <w:pPr>
              <w:pStyle w:val="a7"/>
              <w:numPr>
                <w:ilvl w:val="0"/>
                <w:numId w:val="42"/>
              </w:numPr>
              <w:tabs>
                <w:tab w:val="left" w:pos="851"/>
              </w:tabs>
              <w:jc w:val="both"/>
              <w:rPr>
                <w:sz w:val="28"/>
                <w:szCs w:val="28"/>
              </w:rPr>
            </w:pPr>
            <w:r w:rsidRPr="009921FA">
              <w:rPr>
                <w:sz w:val="28"/>
                <w:szCs w:val="28"/>
              </w:rPr>
              <w:t xml:space="preserve">определению порядка получения дополнительного профессионального образования по программам повышения квалификации и программам профессиональной переподготовки;                        </w:t>
            </w:r>
          </w:p>
          <w:p w14:paraId="29BEDF69" w14:textId="6837DD0E" w:rsidR="00FE1F34" w:rsidRPr="009921FA" w:rsidRDefault="00FE1F34" w:rsidP="009921FA">
            <w:pPr>
              <w:pStyle w:val="a7"/>
              <w:numPr>
                <w:ilvl w:val="0"/>
                <w:numId w:val="42"/>
              </w:numPr>
              <w:jc w:val="both"/>
              <w:rPr>
                <w:sz w:val="28"/>
                <w:szCs w:val="28"/>
              </w:rPr>
            </w:pPr>
            <w:r w:rsidRPr="009921FA">
              <w:rPr>
                <w:sz w:val="28"/>
                <w:szCs w:val="28"/>
              </w:rPr>
              <w:t>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p>
          <w:p w14:paraId="1A8D87C1" w14:textId="12B96FDA" w:rsidR="00FE1F34" w:rsidRPr="009921FA" w:rsidRDefault="00FE1F34" w:rsidP="009921FA">
            <w:pPr>
              <w:pStyle w:val="a7"/>
              <w:numPr>
                <w:ilvl w:val="0"/>
                <w:numId w:val="42"/>
              </w:numPr>
              <w:jc w:val="both"/>
              <w:rPr>
                <w:sz w:val="28"/>
                <w:szCs w:val="28"/>
              </w:rPr>
            </w:pPr>
            <w:r w:rsidRPr="009921FA">
              <w:rPr>
                <w:sz w:val="28"/>
                <w:szCs w:val="28"/>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14:paraId="429DAAF7" w14:textId="52D3F540" w:rsidR="00FE1F34" w:rsidRPr="004146F6" w:rsidRDefault="00FE1F34" w:rsidP="00EA6BAE">
            <w:pPr>
              <w:ind w:firstLine="775"/>
              <w:jc w:val="both"/>
              <w:rPr>
                <w:sz w:val="28"/>
                <w:szCs w:val="28"/>
              </w:rPr>
            </w:pPr>
            <w:r w:rsidRPr="007B15A0">
              <w:rPr>
                <w:sz w:val="28"/>
                <w:szCs w:val="28"/>
              </w:rPr>
              <w:lastRenderedPageBreak/>
              <w:t>Отраслевым соглашением по организациям, находящимся в ведении Министерства науки и высшего образования Кузбасса, на 2022</w:t>
            </w:r>
            <w:r w:rsidR="009921FA">
              <w:rPr>
                <w:sz w:val="28"/>
                <w:szCs w:val="28"/>
              </w:rPr>
              <w:t>-</w:t>
            </w:r>
            <w:r w:rsidRPr="007B15A0">
              <w:rPr>
                <w:sz w:val="28"/>
                <w:szCs w:val="28"/>
              </w:rPr>
              <w:t>2024 годы</w:t>
            </w:r>
            <w:r>
              <w:rPr>
                <w:sz w:val="28"/>
                <w:szCs w:val="28"/>
              </w:rPr>
              <w:t xml:space="preserve"> также предусмотрены соответствующие рекомендации.</w:t>
            </w:r>
          </w:p>
        </w:tc>
        <w:tc>
          <w:tcPr>
            <w:tcW w:w="1559" w:type="dxa"/>
          </w:tcPr>
          <w:p w14:paraId="35B493E2" w14:textId="77777777" w:rsidR="002727D9" w:rsidRPr="004146F6" w:rsidRDefault="002727D9" w:rsidP="00471798">
            <w:pPr>
              <w:jc w:val="center"/>
              <w:rPr>
                <w:sz w:val="28"/>
                <w:szCs w:val="28"/>
              </w:rPr>
            </w:pPr>
            <w:r w:rsidRPr="004146F6">
              <w:rPr>
                <w:sz w:val="28"/>
                <w:szCs w:val="28"/>
              </w:rPr>
              <w:lastRenderedPageBreak/>
              <w:t>2.11.</w:t>
            </w:r>
          </w:p>
        </w:tc>
      </w:tr>
      <w:tr w:rsidR="002727D9" w:rsidRPr="004146F6" w14:paraId="7312C9BF" w14:textId="77777777" w:rsidTr="00A30EF3">
        <w:tc>
          <w:tcPr>
            <w:tcW w:w="568" w:type="dxa"/>
          </w:tcPr>
          <w:p w14:paraId="0F7A1991" w14:textId="77777777" w:rsidR="002727D9" w:rsidRPr="004146F6" w:rsidRDefault="00CE7301" w:rsidP="009C0201">
            <w:pPr>
              <w:jc w:val="center"/>
              <w:rPr>
                <w:sz w:val="28"/>
                <w:szCs w:val="28"/>
              </w:rPr>
            </w:pPr>
            <w:r w:rsidRPr="004146F6">
              <w:rPr>
                <w:sz w:val="28"/>
                <w:szCs w:val="28"/>
              </w:rPr>
              <w:lastRenderedPageBreak/>
              <w:t>7.</w:t>
            </w:r>
          </w:p>
        </w:tc>
        <w:tc>
          <w:tcPr>
            <w:tcW w:w="3794" w:type="dxa"/>
          </w:tcPr>
          <w:p w14:paraId="5A3389E5" w14:textId="77777777" w:rsidR="002727D9" w:rsidRPr="004146F6" w:rsidRDefault="002727D9" w:rsidP="002727D9">
            <w:pPr>
              <w:pStyle w:val="ConsPlusNormal"/>
              <w:ind w:firstLine="540"/>
              <w:jc w:val="both"/>
              <w:rPr>
                <w:sz w:val="28"/>
                <w:szCs w:val="28"/>
              </w:rPr>
            </w:pPr>
            <w:r w:rsidRPr="004146F6">
              <w:rPr>
                <w:sz w:val="28"/>
                <w:szCs w:val="28"/>
              </w:rPr>
              <w:t>Вносить предложения о приостановке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tc>
        <w:tc>
          <w:tcPr>
            <w:tcW w:w="8680" w:type="dxa"/>
          </w:tcPr>
          <w:p w14:paraId="063DF534" w14:textId="77777777" w:rsidR="00B07712" w:rsidRPr="00B07712" w:rsidRDefault="00B07712" w:rsidP="00FE1F34">
            <w:pPr>
              <w:ind w:firstLine="775"/>
              <w:jc w:val="both"/>
              <w:rPr>
                <w:sz w:val="28"/>
                <w:szCs w:val="28"/>
              </w:rPr>
            </w:pPr>
            <w:r w:rsidRPr="00B07712">
              <w:rPr>
                <w:sz w:val="28"/>
                <w:szCs w:val="28"/>
              </w:rPr>
              <w:t>Заведующий отделом социально-правовой работы и охраны труда – главный правовой инспектор труда Шишко И.И. входит в</w:t>
            </w:r>
            <w:r w:rsidRPr="00B07712">
              <w:rPr>
                <w:iCs/>
                <w:sz w:val="28"/>
                <w:szCs w:val="28"/>
              </w:rPr>
              <w:t xml:space="preserve"> состав </w:t>
            </w:r>
            <w:r w:rsidRPr="00B07712">
              <w:rPr>
                <w:sz w:val="28"/>
                <w:szCs w:val="28"/>
              </w:rPr>
              <w:t>межведомственной рабочей группы в сфере противодействия нарушениям трудовых прав, созданной при прокуратуре Кемеровской области.</w:t>
            </w:r>
          </w:p>
          <w:p w14:paraId="11F48BA8" w14:textId="77777777" w:rsidR="002727D9" w:rsidRPr="004146F6" w:rsidRDefault="002727D9" w:rsidP="00FE1F34">
            <w:pPr>
              <w:ind w:firstLine="775"/>
              <w:jc w:val="center"/>
              <w:rPr>
                <w:sz w:val="28"/>
                <w:szCs w:val="28"/>
              </w:rPr>
            </w:pPr>
          </w:p>
        </w:tc>
        <w:tc>
          <w:tcPr>
            <w:tcW w:w="1559" w:type="dxa"/>
          </w:tcPr>
          <w:p w14:paraId="6D9E759C" w14:textId="77777777" w:rsidR="002727D9" w:rsidRPr="004146F6" w:rsidRDefault="002727D9" w:rsidP="00471798">
            <w:pPr>
              <w:jc w:val="center"/>
              <w:rPr>
                <w:sz w:val="28"/>
                <w:szCs w:val="28"/>
              </w:rPr>
            </w:pPr>
            <w:r w:rsidRPr="004146F6">
              <w:rPr>
                <w:sz w:val="28"/>
                <w:szCs w:val="28"/>
              </w:rPr>
              <w:t>2.12.</w:t>
            </w:r>
          </w:p>
        </w:tc>
      </w:tr>
      <w:tr w:rsidR="002727D9" w:rsidRPr="004146F6" w14:paraId="187E7FD0" w14:textId="77777777" w:rsidTr="00A30EF3">
        <w:tc>
          <w:tcPr>
            <w:tcW w:w="568" w:type="dxa"/>
          </w:tcPr>
          <w:p w14:paraId="32D289C4" w14:textId="77777777" w:rsidR="002727D9" w:rsidRPr="004146F6" w:rsidRDefault="00CE7301" w:rsidP="009C0201">
            <w:pPr>
              <w:jc w:val="center"/>
              <w:rPr>
                <w:sz w:val="28"/>
                <w:szCs w:val="28"/>
              </w:rPr>
            </w:pPr>
            <w:r w:rsidRPr="004146F6">
              <w:rPr>
                <w:sz w:val="28"/>
                <w:szCs w:val="28"/>
              </w:rPr>
              <w:t>8.</w:t>
            </w:r>
          </w:p>
        </w:tc>
        <w:tc>
          <w:tcPr>
            <w:tcW w:w="3794" w:type="dxa"/>
          </w:tcPr>
          <w:p w14:paraId="51FBF4E6" w14:textId="77777777" w:rsidR="002727D9" w:rsidRPr="004146F6" w:rsidRDefault="002727D9" w:rsidP="002727D9">
            <w:pPr>
              <w:pStyle w:val="ConsPlusNormal"/>
              <w:ind w:firstLine="540"/>
              <w:jc w:val="both"/>
              <w:rPr>
                <w:sz w:val="28"/>
                <w:szCs w:val="28"/>
              </w:rPr>
            </w:pPr>
            <w:r w:rsidRPr="004146F6">
              <w:rPr>
                <w:sz w:val="28"/>
                <w:szCs w:val="28"/>
              </w:rPr>
              <w:t>Осуществлять контроль в организациях за применением срочных трудовых договоров, гражданско-правовых договоров, фактически регулирующих трудовые отношения между работником и работодателем, режимов неполной занятости, а также сокращением нелегальной и теневой занятости.</w:t>
            </w:r>
          </w:p>
        </w:tc>
        <w:tc>
          <w:tcPr>
            <w:tcW w:w="8680" w:type="dxa"/>
          </w:tcPr>
          <w:p w14:paraId="7E5BD73A" w14:textId="77777777" w:rsidR="004D1BE0" w:rsidRDefault="00B07712" w:rsidP="004D1BE0">
            <w:pPr>
              <w:ind w:firstLine="773"/>
              <w:jc w:val="both"/>
              <w:rPr>
                <w:sz w:val="28"/>
                <w:szCs w:val="28"/>
              </w:rPr>
            </w:pPr>
            <w:r w:rsidRPr="00B07712">
              <w:rPr>
                <w:sz w:val="28"/>
                <w:szCs w:val="28"/>
              </w:rPr>
              <w:t>Правовыми инспекторами труда и иными юристами профсоюзов в 2022 году проведено 212 комплексных проверок по всем вопросам трудового законодательства и иных актов, содержащих нормы трудового права.</w:t>
            </w:r>
          </w:p>
          <w:p w14:paraId="1E8845C0" w14:textId="77777777" w:rsidR="002727D9" w:rsidRDefault="00B07712" w:rsidP="004D1BE0">
            <w:pPr>
              <w:ind w:firstLine="773"/>
              <w:jc w:val="both"/>
              <w:rPr>
                <w:rFonts w:eastAsiaTheme="minorHAnsi"/>
                <w:sz w:val="28"/>
                <w:szCs w:val="28"/>
                <w:lang w:eastAsia="en-US"/>
              </w:rPr>
            </w:pPr>
            <w:r w:rsidRPr="00B07712">
              <w:rPr>
                <w:rFonts w:eastAsiaTheme="minorHAnsi"/>
                <w:sz w:val="28"/>
                <w:szCs w:val="28"/>
                <w:lang w:eastAsia="en-US"/>
              </w:rPr>
              <w:t>В 2022 году заведующий отделом социально-правовой работы и охраны труда – главный правовой инспектор труда Федерации Шишко И.И. принимала участие в работе межведомственного совещания по вопросу</w:t>
            </w:r>
            <w:r w:rsidR="004D1BE0">
              <w:rPr>
                <w:rFonts w:eastAsiaTheme="minorHAnsi"/>
                <w:sz w:val="28"/>
                <w:szCs w:val="28"/>
                <w:lang w:eastAsia="en-US"/>
              </w:rPr>
              <w:t xml:space="preserve"> </w:t>
            </w:r>
            <w:r w:rsidRPr="00B07712">
              <w:rPr>
                <w:rFonts w:eastAsiaTheme="minorHAnsi"/>
                <w:sz w:val="28"/>
                <w:szCs w:val="28"/>
                <w:lang w:eastAsia="en-US"/>
              </w:rPr>
              <w:t>«О состоянии законности в сфере обеспечения трудовых прав граждан и занятости населения на территории Сибирского федерального округа»; межведомственной комиссии Кемеровской области – Кузбасса по вопросам привлечения и использования иностранных работников, областной межведомственной комиссии по снижению неформальной занятости и легализации неофициальной заработной платы работников организаций, расположенных на территории Кемеровской области – Кузбас</w:t>
            </w:r>
            <w:bookmarkStart w:id="1" w:name="_Hlk33105930"/>
            <w:r w:rsidRPr="00B07712">
              <w:rPr>
                <w:rFonts w:eastAsiaTheme="minorHAnsi"/>
                <w:sz w:val="28"/>
                <w:szCs w:val="28"/>
                <w:lang w:eastAsia="en-US"/>
              </w:rPr>
              <w:t>са.</w:t>
            </w:r>
            <w:bookmarkEnd w:id="1"/>
          </w:p>
          <w:p w14:paraId="72E3ABD9" w14:textId="533CAC44" w:rsidR="00B90A66" w:rsidRPr="004146F6" w:rsidRDefault="00B90A66" w:rsidP="004D1BE0">
            <w:pPr>
              <w:ind w:firstLine="773"/>
              <w:jc w:val="both"/>
              <w:rPr>
                <w:sz w:val="28"/>
                <w:szCs w:val="28"/>
              </w:rPr>
            </w:pPr>
          </w:p>
        </w:tc>
        <w:tc>
          <w:tcPr>
            <w:tcW w:w="1559" w:type="dxa"/>
          </w:tcPr>
          <w:p w14:paraId="23449114" w14:textId="77777777" w:rsidR="002727D9" w:rsidRPr="004146F6" w:rsidRDefault="002727D9" w:rsidP="00471798">
            <w:pPr>
              <w:jc w:val="center"/>
              <w:rPr>
                <w:sz w:val="28"/>
                <w:szCs w:val="28"/>
              </w:rPr>
            </w:pPr>
            <w:r w:rsidRPr="004146F6">
              <w:rPr>
                <w:sz w:val="28"/>
                <w:szCs w:val="28"/>
              </w:rPr>
              <w:t>2.13.</w:t>
            </w:r>
          </w:p>
        </w:tc>
      </w:tr>
      <w:tr w:rsidR="002727D9" w:rsidRPr="004146F6" w14:paraId="75FB8DAB" w14:textId="77777777" w:rsidTr="00A30EF3">
        <w:tc>
          <w:tcPr>
            <w:tcW w:w="568" w:type="dxa"/>
          </w:tcPr>
          <w:p w14:paraId="47FA1658" w14:textId="77777777" w:rsidR="002727D9" w:rsidRPr="004146F6" w:rsidRDefault="00CE7301" w:rsidP="009C0201">
            <w:pPr>
              <w:jc w:val="center"/>
              <w:rPr>
                <w:sz w:val="28"/>
                <w:szCs w:val="28"/>
              </w:rPr>
            </w:pPr>
            <w:r w:rsidRPr="004146F6">
              <w:rPr>
                <w:sz w:val="28"/>
                <w:szCs w:val="28"/>
              </w:rPr>
              <w:lastRenderedPageBreak/>
              <w:t>9.</w:t>
            </w:r>
          </w:p>
        </w:tc>
        <w:tc>
          <w:tcPr>
            <w:tcW w:w="3794" w:type="dxa"/>
          </w:tcPr>
          <w:p w14:paraId="60380841" w14:textId="77777777" w:rsidR="002727D9" w:rsidRPr="004146F6" w:rsidRDefault="002727D9" w:rsidP="002727D9">
            <w:pPr>
              <w:pStyle w:val="ConsPlusNormal"/>
              <w:ind w:firstLine="540"/>
              <w:jc w:val="both"/>
              <w:rPr>
                <w:sz w:val="28"/>
                <w:szCs w:val="28"/>
              </w:rPr>
            </w:pPr>
            <w:r w:rsidRPr="004146F6">
              <w:rPr>
                <w:sz w:val="28"/>
                <w:szCs w:val="28"/>
              </w:rPr>
              <w:t>Обеспечивать постоянную работу официального сайта Федерации профсоюзных организаций Кузбасса для разъяснения прав работников в случаях намечаемых работодателем действий, которые могут повлечь для них неблагоприятные последствия, и предоставления консультаций в случаях нарушения трудового законодательства и их трудовых прав, оказания им необходимой правовой помощи.</w:t>
            </w:r>
          </w:p>
        </w:tc>
        <w:tc>
          <w:tcPr>
            <w:tcW w:w="8680" w:type="dxa"/>
          </w:tcPr>
          <w:p w14:paraId="60A1A118" w14:textId="77777777" w:rsidR="00833434" w:rsidRPr="00B50B55" w:rsidRDefault="00833434" w:rsidP="00833434">
            <w:pPr>
              <w:ind w:firstLine="775"/>
              <w:jc w:val="both"/>
              <w:rPr>
                <w:sz w:val="28"/>
                <w:szCs w:val="32"/>
              </w:rPr>
            </w:pPr>
            <w:r w:rsidRPr="00B50B55">
              <w:rPr>
                <w:sz w:val="28"/>
                <w:szCs w:val="32"/>
                <w:lang w:val="en-US"/>
              </w:rPr>
              <w:t>C</w:t>
            </w:r>
            <w:r w:rsidRPr="00B50B55">
              <w:rPr>
                <w:sz w:val="28"/>
                <w:szCs w:val="32"/>
              </w:rPr>
              <w:t xml:space="preserve"> 1.04.2021 года работает новый сайт ФПОК по тому же адресу: </w:t>
            </w:r>
            <w:r w:rsidRPr="00B50B55">
              <w:rPr>
                <w:sz w:val="28"/>
                <w:szCs w:val="32"/>
                <w:lang w:val="en-US"/>
              </w:rPr>
              <w:t>www</w:t>
            </w:r>
            <w:r w:rsidRPr="00B50B55">
              <w:rPr>
                <w:sz w:val="28"/>
                <w:szCs w:val="32"/>
              </w:rPr>
              <w:t>.</w:t>
            </w:r>
            <w:r w:rsidRPr="00B50B55">
              <w:rPr>
                <w:sz w:val="28"/>
                <w:szCs w:val="32"/>
                <w:lang w:val="en-US"/>
              </w:rPr>
              <w:t>fpok</w:t>
            </w:r>
            <w:r w:rsidRPr="00B50B55">
              <w:rPr>
                <w:sz w:val="28"/>
                <w:szCs w:val="32"/>
              </w:rPr>
              <w:t>.</w:t>
            </w:r>
            <w:r w:rsidRPr="00B50B55">
              <w:rPr>
                <w:sz w:val="28"/>
                <w:szCs w:val="32"/>
                <w:lang w:val="en-US"/>
              </w:rPr>
              <w:t>ru</w:t>
            </w:r>
            <w:r>
              <w:rPr>
                <w:sz w:val="28"/>
                <w:szCs w:val="32"/>
              </w:rPr>
              <w:t>.</w:t>
            </w:r>
          </w:p>
          <w:p w14:paraId="33ADFCBF" w14:textId="77777777" w:rsidR="00833434" w:rsidRPr="00B50B55" w:rsidRDefault="00833434" w:rsidP="00833434">
            <w:pPr>
              <w:ind w:firstLine="775"/>
              <w:jc w:val="both"/>
              <w:rPr>
                <w:sz w:val="28"/>
                <w:szCs w:val="32"/>
              </w:rPr>
            </w:pPr>
            <w:r w:rsidRPr="00B50B55">
              <w:rPr>
                <w:sz w:val="28"/>
                <w:szCs w:val="32"/>
              </w:rPr>
              <w:t>На сайте ФПОК ежемесячно размещаются сведения об изменениях в трудовом законодательстве в разделе «Новое в законодательстве»</w:t>
            </w:r>
            <w:r>
              <w:rPr>
                <w:sz w:val="28"/>
                <w:szCs w:val="32"/>
              </w:rPr>
              <w:t>.</w:t>
            </w:r>
          </w:p>
          <w:p w14:paraId="34C5FBDC" w14:textId="77777777" w:rsidR="00833434" w:rsidRPr="00B50B55" w:rsidRDefault="00833434" w:rsidP="00833434">
            <w:pPr>
              <w:ind w:firstLine="775"/>
              <w:jc w:val="both"/>
              <w:rPr>
                <w:sz w:val="28"/>
                <w:szCs w:val="32"/>
              </w:rPr>
            </w:pPr>
            <w:r w:rsidRPr="00B50B55">
              <w:rPr>
                <w:sz w:val="28"/>
                <w:szCs w:val="32"/>
              </w:rPr>
              <w:t>Кроме того, действу</w:t>
            </w:r>
            <w:r>
              <w:rPr>
                <w:sz w:val="28"/>
                <w:szCs w:val="32"/>
              </w:rPr>
              <w:t>ю</w:t>
            </w:r>
            <w:r w:rsidRPr="00B50B55">
              <w:rPr>
                <w:sz w:val="28"/>
                <w:szCs w:val="32"/>
              </w:rPr>
              <w:t>т рубрики:</w:t>
            </w:r>
          </w:p>
          <w:p w14:paraId="2A5C03E9" w14:textId="77777777" w:rsidR="00833434" w:rsidRPr="004D1BE0" w:rsidRDefault="00833434" w:rsidP="004D1BE0">
            <w:pPr>
              <w:pStyle w:val="a7"/>
              <w:numPr>
                <w:ilvl w:val="0"/>
                <w:numId w:val="43"/>
              </w:numPr>
              <w:jc w:val="both"/>
              <w:rPr>
                <w:sz w:val="28"/>
                <w:szCs w:val="32"/>
              </w:rPr>
            </w:pPr>
            <w:r w:rsidRPr="004D1BE0">
              <w:rPr>
                <w:sz w:val="28"/>
                <w:szCs w:val="32"/>
              </w:rPr>
              <w:t>«Новости в сфере охраны труда», где оперативно размещают новости о наиболее важных изменениях в нормативно-правовых актах и других новациях в сфере охраны труда;</w:t>
            </w:r>
          </w:p>
          <w:p w14:paraId="270EC515" w14:textId="77777777" w:rsidR="00833434" w:rsidRPr="004D1BE0" w:rsidRDefault="00833434" w:rsidP="004D1BE0">
            <w:pPr>
              <w:pStyle w:val="a7"/>
              <w:numPr>
                <w:ilvl w:val="0"/>
                <w:numId w:val="43"/>
              </w:numPr>
              <w:jc w:val="both"/>
              <w:rPr>
                <w:sz w:val="28"/>
                <w:szCs w:val="32"/>
              </w:rPr>
            </w:pPr>
            <w:r w:rsidRPr="004D1BE0">
              <w:rPr>
                <w:sz w:val="28"/>
                <w:szCs w:val="32"/>
              </w:rPr>
              <w:t>«Областная трёхсторонняя комиссия», где размещена информация о её полномочиях, целях и задачах, составе;</w:t>
            </w:r>
          </w:p>
          <w:p w14:paraId="7CAB7C62" w14:textId="77777777" w:rsidR="00833434" w:rsidRPr="004D1BE0" w:rsidRDefault="00833434" w:rsidP="004D1BE0">
            <w:pPr>
              <w:pStyle w:val="a7"/>
              <w:numPr>
                <w:ilvl w:val="0"/>
                <w:numId w:val="43"/>
              </w:numPr>
              <w:jc w:val="both"/>
              <w:rPr>
                <w:sz w:val="28"/>
                <w:szCs w:val="32"/>
              </w:rPr>
            </w:pPr>
            <w:r w:rsidRPr="004D1BE0">
              <w:rPr>
                <w:sz w:val="28"/>
                <w:szCs w:val="32"/>
              </w:rPr>
              <w:t>«Соглашения о взаимодействии и сотрудничестве», где размещены ссылки на соглашения, заключенные ФПОК с социальными партнёрами;</w:t>
            </w:r>
          </w:p>
          <w:p w14:paraId="59CFBFEC" w14:textId="77777777" w:rsidR="00833434" w:rsidRPr="004D1BE0" w:rsidRDefault="00833434" w:rsidP="004D1BE0">
            <w:pPr>
              <w:pStyle w:val="a7"/>
              <w:numPr>
                <w:ilvl w:val="0"/>
                <w:numId w:val="43"/>
              </w:numPr>
              <w:jc w:val="both"/>
              <w:rPr>
                <w:sz w:val="28"/>
                <w:szCs w:val="32"/>
              </w:rPr>
            </w:pPr>
            <w:r w:rsidRPr="004D1BE0">
              <w:rPr>
                <w:sz w:val="28"/>
                <w:szCs w:val="32"/>
              </w:rPr>
              <w:t>«Профилактика профессиональных и социальных заболеваний», где размещается информация Минздрава Кузбасса, Кузбасского центра профилактики ВИЧ-инфекции.</w:t>
            </w:r>
          </w:p>
          <w:p w14:paraId="1202B88C" w14:textId="77777777" w:rsidR="00833434" w:rsidRPr="00B50B55" w:rsidRDefault="00833434" w:rsidP="00833434">
            <w:pPr>
              <w:ind w:firstLine="775"/>
              <w:jc w:val="both"/>
              <w:rPr>
                <w:sz w:val="28"/>
                <w:szCs w:val="32"/>
              </w:rPr>
            </w:pPr>
            <w:r w:rsidRPr="00B50B55">
              <w:rPr>
                <w:sz w:val="28"/>
                <w:szCs w:val="32"/>
              </w:rPr>
              <w:t>В разделе «Информационная работа» есть подраздел «Газета профсоюза в Кузбассе», где размещён архив областной «Газеты профсоюЗА в Кузбассе» с 2008 года по декабрь 2022 года. В газете регулярно размещаются материалы об изменениях трудового законодательства в рубрике «Консультация»</w:t>
            </w:r>
            <w:r>
              <w:rPr>
                <w:sz w:val="28"/>
                <w:szCs w:val="32"/>
              </w:rPr>
              <w:t>.</w:t>
            </w:r>
          </w:p>
          <w:p w14:paraId="0D6E9759" w14:textId="77777777" w:rsidR="00833434" w:rsidRPr="00B50B55" w:rsidRDefault="00833434" w:rsidP="00833434">
            <w:pPr>
              <w:ind w:firstLine="775"/>
              <w:jc w:val="both"/>
              <w:rPr>
                <w:sz w:val="28"/>
                <w:szCs w:val="32"/>
              </w:rPr>
            </w:pPr>
            <w:r w:rsidRPr="00B50B55">
              <w:rPr>
                <w:sz w:val="28"/>
                <w:szCs w:val="32"/>
              </w:rPr>
              <w:t xml:space="preserve">Ответы на вопросы посетителей сайта, подготовленные специалистами ФПОК и её членских организаций, при необходимости размещаются в рубрике «Вопрос-ответ» в течение месяца со дня обращения. </w:t>
            </w:r>
          </w:p>
          <w:p w14:paraId="66B0E58E" w14:textId="77777777" w:rsidR="00833434" w:rsidRPr="00B50B55" w:rsidRDefault="00833434" w:rsidP="00833434">
            <w:pPr>
              <w:ind w:firstLine="775"/>
              <w:jc w:val="both"/>
              <w:rPr>
                <w:sz w:val="28"/>
                <w:szCs w:val="32"/>
              </w:rPr>
            </w:pPr>
            <w:r w:rsidRPr="00B50B55">
              <w:rPr>
                <w:sz w:val="28"/>
                <w:szCs w:val="32"/>
              </w:rPr>
              <w:t>Если вопрос носит частный характер, то для соблюдения конфиденциальности и в соответствии с требованиями №152 ФЗ «О персональных данных», с обратившимся связываются по телефону или электронной почте. При этом поступивший вопрос и данный на него ответ не публикуются на сайте без согласия заявителя на обработку персональных данных.</w:t>
            </w:r>
          </w:p>
          <w:p w14:paraId="2B636994" w14:textId="77777777" w:rsidR="002727D9" w:rsidRPr="004146F6" w:rsidRDefault="00833434" w:rsidP="00833434">
            <w:pPr>
              <w:ind w:firstLine="775"/>
              <w:jc w:val="both"/>
              <w:rPr>
                <w:sz w:val="28"/>
                <w:szCs w:val="28"/>
              </w:rPr>
            </w:pPr>
            <w:r w:rsidRPr="00B50B55">
              <w:rPr>
                <w:sz w:val="28"/>
                <w:szCs w:val="32"/>
              </w:rPr>
              <w:lastRenderedPageBreak/>
              <w:t>В течение 2022 года через форму обратной связи сайта, в том числе,</w:t>
            </w:r>
            <w:r>
              <w:rPr>
                <w:sz w:val="28"/>
                <w:szCs w:val="32"/>
              </w:rPr>
              <w:t xml:space="preserve"> </w:t>
            </w:r>
            <w:r w:rsidRPr="00B50B55">
              <w:rPr>
                <w:sz w:val="28"/>
                <w:szCs w:val="32"/>
              </w:rPr>
              <w:t>поступило 2</w:t>
            </w:r>
            <w:r>
              <w:rPr>
                <w:sz w:val="28"/>
                <w:szCs w:val="32"/>
              </w:rPr>
              <w:t>0</w:t>
            </w:r>
            <w:r w:rsidRPr="00B50B55">
              <w:rPr>
                <w:sz w:val="28"/>
                <w:szCs w:val="32"/>
              </w:rPr>
              <w:t xml:space="preserve"> </w:t>
            </w:r>
            <w:r w:rsidRPr="00B50B55">
              <w:rPr>
                <w:sz w:val="28"/>
                <w:szCs w:val="28"/>
              </w:rPr>
              <w:t>вопрос</w:t>
            </w:r>
            <w:r>
              <w:rPr>
                <w:sz w:val="28"/>
                <w:szCs w:val="28"/>
              </w:rPr>
              <w:t>ов</w:t>
            </w:r>
            <w:r w:rsidRPr="00B50B55">
              <w:rPr>
                <w:sz w:val="28"/>
                <w:szCs w:val="28"/>
              </w:rPr>
              <w:t>. На все были даны ответы.</w:t>
            </w:r>
          </w:p>
        </w:tc>
        <w:tc>
          <w:tcPr>
            <w:tcW w:w="1559" w:type="dxa"/>
          </w:tcPr>
          <w:p w14:paraId="1FD6294F" w14:textId="77777777" w:rsidR="002727D9" w:rsidRPr="004146F6" w:rsidRDefault="002727D9" w:rsidP="00471798">
            <w:pPr>
              <w:jc w:val="center"/>
              <w:rPr>
                <w:sz w:val="28"/>
                <w:szCs w:val="28"/>
              </w:rPr>
            </w:pPr>
            <w:r w:rsidRPr="004146F6">
              <w:rPr>
                <w:sz w:val="28"/>
                <w:szCs w:val="28"/>
              </w:rPr>
              <w:lastRenderedPageBreak/>
              <w:t>2.14.</w:t>
            </w:r>
          </w:p>
        </w:tc>
      </w:tr>
      <w:tr w:rsidR="002727D9" w:rsidRPr="004146F6" w14:paraId="0F5EF1E1" w14:textId="77777777" w:rsidTr="00C6251D">
        <w:tc>
          <w:tcPr>
            <w:tcW w:w="14601" w:type="dxa"/>
            <w:gridSpan w:val="4"/>
          </w:tcPr>
          <w:p w14:paraId="4E76CE62" w14:textId="77777777" w:rsidR="00F44A74" w:rsidRPr="004146F6" w:rsidRDefault="00F44A74" w:rsidP="00F44A74">
            <w:pPr>
              <w:pStyle w:val="ConsPlusTitle"/>
              <w:jc w:val="center"/>
              <w:outlineLvl w:val="0"/>
              <w:rPr>
                <w:rFonts w:ascii="Times New Roman" w:hAnsi="Times New Roman" w:cs="Times New Roman"/>
                <w:sz w:val="28"/>
                <w:szCs w:val="28"/>
              </w:rPr>
            </w:pPr>
            <w:r w:rsidRPr="004146F6">
              <w:rPr>
                <w:rFonts w:ascii="Times New Roman" w:hAnsi="Times New Roman" w:cs="Times New Roman"/>
                <w:sz w:val="28"/>
                <w:szCs w:val="28"/>
              </w:rPr>
              <w:lastRenderedPageBreak/>
              <w:t>3. ЗАРАБОТНАЯ ПЛАТА, ДОХОДЫ И УРОВЕНЬ ЖИЗНИ НАСЕЛЕНИЯ,</w:t>
            </w:r>
          </w:p>
          <w:p w14:paraId="3ED869C8" w14:textId="77777777" w:rsidR="002727D9" w:rsidRPr="004146F6" w:rsidRDefault="00F44A74" w:rsidP="00F44A74">
            <w:pPr>
              <w:pStyle w:val="ConsPlusTitle"/>
              <w:jc w:val="center"/>
              <w:rPr>
                <w:rFonts w:ascii="Times New Roman" w:hAnsi="Times New Roman" w:cs="Times New Roman"/>
                <w:sz w:val="28"/>
                <w:szCs w:val="28"/>
              </w:rPr>
            </w:pPr>
            <w:r w:rsidRPr="004146F6">
              <w:rPr>
                <w:rFonts w:ascii="Times New Roman" w:hAnsi="Times New Roman" w:cs="Times New Roman"/>
                <w:sz w:val="28"/>
                <w:szCs w:val="28"/>
              </w:rPr>
              <w:t>СОЦИАЛЬНЫЕ ГАРАНТИИ</w:t>
            </w:r>
          </w:p>
        </w:tc>
      </w:tr>
      <w:tr w:rsidR="002727D9" w:rsidRPr="004146F6" w14:paraId="0FE14779" w14:textId="77777777" w:rsidTr="00A30EF3">
        <w:tc>
          <w:tcPr>
            <w:tcW w:w="568" w:type="dxa"/>
          </w:tcPr>
          <w:p w14:paraId="4871FE82" w14:textId="77777777" w:rsidR="002727D9" w:rsidRPr="004146F6" w:rsidRDefault="00CE7301" w:rsidP="009C0201">
            <w:pPr>
              <w:jc w:val="center"/>
              <w:rPr>
                <w:sz w:val="28"/>
                <w:szCs w:val="28"/>
              </w:rPr>
            </w:pPr>
            <w:r w:rsidRPr="004146F6">
              <w:rPr>
                <w:sz w:val="28"/>
                <w:szCs w:val="28"/>
              </w:rPr>
              <w:t>10.</w:t>
            </w:r>
          </w:p>
        </w:tc>
        <w:tc>
          <w:tcPr>
            <w:tcW w:w="3794" w:type="dxa"/>
          </w:tcPr>
          <w:p w14:paraId="583D9CCA" w14:textId="77777777" w:rsidR="002727D9" w:rsidRPr="004146F6" w:rsidRDefault="00F44A74" w:rsidP="00F44A74">
            <w:pPr>
              <w:pStyle w:val="ConsPlusNormal"/>
              <w:ind w:firstLine="540"/>
              <w:jc w:val="both"/>
              <w:rPr>
                <w:sz w:val="28"/>
                <w:szCs w:val="28"/>
              </w:rPr>
            </w:pPr>
            <w:r w:rsidRPr="004146F6">
              <w:rPr>
                <w:sz w:val="28"/>
                <w:szCs w:val="28"/>
              </w:rPr>
              <w:t>Добиваться закрепления в коллективных договорах, соглашениях положений, определяющих порядок, сроки и размеры увеличения заработной платы в организациях независимо от организационно-правовых форм и форм собственности.</w:t>
            </w:r>
          </w:p>
        </w:tc>
        <w:tc>
          <w:tcPr>
            <w:tcW w:w="8680" w:type="dxa"/>
          </w:tcPr>
          <w:p w14:paraId="5BEE1087" w14:textId="77777777" w:rsidR="00910BCD" w:rsidRDefault="006F394D" w:rsidP="00910BCD">
            <w:pPr>
              <w:ind w:firstLine="773"/>
              <w:jc w:val="both"/>
              <w:rPr>
                <w:sz w:val="28"/>
                <w:szCs w:val="28"/>
              </w:rPr>
            </w:pPr>
            <w:r w:rsidRPr="004146F6">
              <w:rPr>
                <w:sz w:val="28"/>
                <w:szCs w:val="28"/>
              </w:rPr>
              <w:t>В коллективные договоры, соглашения предприятий угольной промышленности включены разделы, касающиеся как индексации заработной платы в связи с ростом потребительских цен, так и реального повышения заработной платы (сверх индексации), выплаты премий к Дню шахтера, по результатам работы года и др.</w:t>
            </w:r>
          </w:p>
          <w:p w14:paraId="3B29DEA6" w14:textId="77777777" w:rsidR="00910BCD" w:rsidRDefault="006F394D" w:rsidP="00910BCD">
            <w:pPr>
              <w:ind w:firstLine="773"/>
              <w:jc w:val="both"/>
              <w:rPr>
                <w:sz w:val="28"/>
                <w:szCs w:val="28"/>
              </w:rPr>
            </w:pPr>
            <w:r w:rsidRPr="004146F6">
              <w:rPr>
                <w:sz w:val="28"/>
                <w:szCs w:val="28"/>
              </w:rPr>
              <w:t>В 2022</w:t>
            </w:r>
            <w:r w:rsidR="004D1BE0">
              <w:rPr>
                <w:sz w:val="28"/>
                <w:szCs w:val="28"/>
              </w:rPr>
              <w:t xml:space="preserve"> году</w:t>
            </w:r>
            <w:r w:rsidRPr="004146F6">
              <w:rPr>
                <w:sz w:val="28"/>
                <w:szCs w:val="28"/>
              </w:rPr>
              <w:t xml:space="preserve"> индексация заработной платы всем работникам филиалов и дочерних предприятий АО «УК «Кузбассразрезуголь» (с включением в тарифные ставки и оклады) проводилась дважды: с 01.01.</w:t>
            </w:r>
            <w:r w:rsidR="004D1BE0">
              <w:rPr>
                <w:sz w:val="28"/>
                <w:szCs w:val="28"/>
              </w:rPr>
              <w:t xml:space="preserve"> – </w:t>
            </w:r>
            <w:r w:rsidRPr="004146F6">
              <w:rPr>
                <w:sz w:val="28"/>
                <w:szCs w:val="28"/>
              </w:rPr>
              <w:t>на 5% и с 01.05.</w:t>
            </w:r>
            <w:r w:rsidR="004D1BE0">
              <w:rPr>
                <w:sz w:val="28"/>
                <w:szCs w:val="28"/>
              </w:rPr>
              <w:t xml:space="preserve"> – </w:t>
            </w:r>
            <w:r w:rsidR="00EA6BAE">
              <w:rPr>
                <w:sz w:val="28"/>
                <w:szCs w:val="28"/>
              </w:rPr>
              <w:t xml:space="preserve">тоже на </w:t>
            </w:r>
            <w:r w:rsidRPr="004146F6">
              <w:rPr>
                <w:sz w:val="28"/>
                <w:szCs w:val="28"/>
              </w:rPr>
              <w:t>5%. Организациями, входящими в состав Кемеровско</w:t>
            </w:r>
            <w:r w:rsidR="00EA6BAE">
              <w:rPr>
                <w:sz w:val="28"/>
                <w:szCs w:val="28"/>
              </w:rPr>
              <w:t>й</w:t>
            </w:r>
            <w:r w:rsidRPr="004146F6">
              <w:rPr>
                <w:sz w:val="28"/>
                <w:szCs w:val="28"/>
              </w:rPr>
              <w:t xml:space="preserve"> тер</w:t>
            </w:r>
            <w:r w:rsidR="00EA6BAE">
              <w:rPr>
                <w:sz w:val="28"/>
                <w:szCs w:val="28"/>
              </w:rPr>
              <w:t>риториальной организации Росуглепрофа</w:t>
            </w:r>
            <w:r w:rsidR="004D1BE0">
              <w:rPr>
                <w:sz w:val="28"/>
                <w:szCs w:val="28"/>
              </w:rPr>
              <w:t>,</w:t>
            </w:r>
            <w:r w:rsidRPr="004146F6">
              <w:rPr>
                <w:sz w:val="28"/>
                <w:szCs w:val="28"/>
              </w:rPr>
              <w:t xml:space="preserve"> также приняты меры по увеличению заработной платы работникам. Рост зарплаты обеспечен, в основном, за счет индексации зарплаты, роста объемов производства, стоимости отпускной цены угля, производительности труда, выплаты премии по итогам года, вознаграждения за выслугу лет и др. Рост заработной платы </w:t>
            </w:r>
            <w:r w:rsidR="00EA6BAE">
              <w:rPr>
                <w:sz w:val="28"/>
                <w:szCs w:val="28"/>
              </w:rPr>
              <w:t xml:space="preserve">в 2022 году </w:t>
            </w:r>
            <w:r w:rsidRPr="004146F6">
              <w:rPr>
                <w:sz w:val="28"/>
                <w:szCs w:val="28"/>
              </w:rPr>
              <w:t>к 2021 г</w:t>
            </w:r>
            <w:r w:rsidR="00EE0BFE">
              <w:rPr>
                <w:sz w:val="28"/>
                <w:szCs w:val="28"/>
              </w:rPr>
              <w:t>оду</w:t>
            </w:r>
            <w:r w:rsidRPr="004146F6">
              <w:rPr>
                <w:sz w:val="28"/>
                <w:szCs w:val="28"/>
              </w:rPr>
              <w:t xml:space="preserve"> по АО «УК «КРУ» составил 47,2%</w:t>
            </w:r>
            <w:r w:rsidR="001524B0">
              <w:rPr>
                <w:sz w:val="28"/>
                <w:szCs w:val="28"/>
              </w:rPr>
              <w:t xml:space="preserve"> </w:t>
            </w:r>
            <w:r w:rsidRPr="004146F6">
              <w:rPr>
                <w:sz w:val="28"/>
                <w:szCs w:val="28"/>
              </w:rPr>
              <w:t xml:space="preserve">(+35323руб/чел). По сервисными угольным предприятиям, входящих в состав </w:t>
            </w:r>
            <w:r w:rsidR="003F0453" w:rsidRPr="004146F6">
              <w:rPr>
                <w:sz w:val="28"/>
                <w:szCs w:val="28"/>
              </w:rPr>
              <w:t>Кемеровско</w:t>
            </w:r>
            <w:r w:rsidR="003F0453">
              <w:rPr>
                <w:sz w:val="28"/>
                <w:szCs w:val="28"/>
              </w:rPr>
              <w:t>й</w:t>
            </w:r>
            <w:r w:rsidR="003F0453" w:rsidRPr="004146F6">
              <w:rPr>
                <w:sz w:val="28"/>
                <w:szCs w:val="28"/>
              </w:rPr>
              <w:t xml:space="preserve"> тер</w:t>
            </w:r>
            <w:r w:rsidR="003F0453">
              <w:rPr>
                <w:sz w:val="28"/>
                <w:szCs w:val="28"/>
              </w:rPr>
              <w:t>риториальной организации Росуглепрофа</w:t>
            </w:r>
            <w:r w:rsidR="001524B0">
              <w:rPr>
                <w:sz w:val="28"/>
                <w:szCs w:val="28"/>
              </w:rPr>
              <w:t>,</w:t>
            </w:r>
            <w:r w:rsidRPr="004146F6">
              <w:rPr>
                <w:sz w:val="28"/>
                <w:szCs w:val="28"/>
              </w:rPr>
              <w:t xml:space="preserve"> также обеспечен рост заработной платы.  </w:t>
            </w:r>
          </w:p>
          <w:p w14:paraId="25057EFB" w14:textId="77777777" w:rsidR="00910BCD" w:rsidRDefault="006F394D" w:rsidP="00910BCD">
            <w:pPr>
              <w:ind w:firstLine="773"/>
              <w:jc w:val="both"/>
              <w:rPr>
                <w:sz w:val="28"/>
                <w:szCs w:val="28"/>
              </w:rPr>
            </w:pPr>
            <w:r w:rsidRPr="004146F6">
              <w:rPr>
                <w:sz w:val="28"/>
                <w:szCs w:val="28"/>
              </w:rPr>
              <w:t>В коллективных договорах предприятий реального сектора экономики предусмотрен размер минимальной зарплаты на уровне полуторакратной величины прожиточного минимума</w:t>
            </w:r>
            <w:r w:rsidR="00EE0BFE">
              <w:rPr>
                <w:sz w:val="28"/>
                <w:szCs w:val="28"/>
              </w:rPr>
              <w:t>,</w:t>
            </w:r>
            <w:r w:rsidRPr="004146F6">
              <w:rPr>
                <w:sz w:val="28"/>
                <w:szCs w:val="28"/>
              </w:rPr>
              <w:t xml:space="preserve"> установленного по Кузбассу с применением районного коэффициента, на остальных</w:t>
            </w:r>
            <w:r w:rsidR="00EE0BFE">
              <w:rPr>
                <w:sz w:val="28"/>
                <w:szCs w:val="28"/>
              </w:rPr>
              <w:t xml:space="preserve"> –</w:t>
            </w:r>
            <w:r w:rsidRPr="004146F6">
              <w:rPr>
                <w:sz w:val="28"/>
                <w:szCs w:val="28"/>
              </w:rPr>
              <w:t xml:space="preserve"> не ниже МРОТ по России с начислением районного коэффициента. </w:t>
            </w:r>
            <w:r w:rsidR="003F0453">
              <w:rPr>
                <w:sz w:val="28"/>
                <w:szCs w:val="28"/>
              </w:rPr>
              <w:t>В большинстве</w:t>
            </w:r>
            <w:r w:rsidRPr="004146F6">
              <w:rPr>
                <w:sz w:val="28"/>
                <w:szCs w:val="28"/>
              </w:rPr>
              <w:t xml:space="preserve"> коллективны</w:t>
            </w:r>
            <w:r w:rsidR="003F0453">
              <w:rPr>
                <w:sz w:val="28"/>
                <w:szCs w:val="28"/>
              </w:rPr>
              <w:t>х</w:t>
            </w:r>
            <w:r w:rsidRPr="004146F6">
              <w:rPr>
                <w:sz w:val="28"/>
                <w:szCs w:val="28"/>
              </w:rPr>
              <w:t xml:space="preserve"> договор</w:t>
            </w:r>
            <w:r w:rsidR="003F0453">
              <w:rPr>
                <w:sz w:val="28"/>
                <w:szCs w:val="28"/>
              </w:rPr>
              <w:t>ов</w:t>
            </w:r>
            <w:r w:rsidRPr="004146F6">
              <w:rPr>
                <w:sz w:val="28"/>
                <w:szCs w:val="28"/>
              </w:rPr>
              <w:t xml:space="preserve"> предусм</w:t>
            </w:r>
            <w:r w:rsidR="003F0453">
              <w:rPr>
                <w:sz w:val="28"/>
                <w:szCs w:val="28"/>
              </w:rPr>
              <w:t>отрена</w:t>
            </w:r>
            <w:r w:rsidRPr="004146F6">
              <w:rPr>
                <w:sz w:val="28"/>
                <w:szCs w:val="28"/>
              </w:rPr>
              <w:t xml:space="preserve"> индексаци</w:t>
            </w:r>
            <w:r w:rsidR="003F0453">
              <w:rPr>
                <w:sz w:val="28"/>
                <w:szCs w:val="28"/>
              </w:rPr>
              <w:t>я</w:t>
            </w:r>
            <w:r w:rsidRPr="004146F6">
              <w:rPr>
                <w:sz w:val="28"/>
                <w:szCs w:val="28"/>
              </w:rPr>
              <w:t xml:space="preserve"> заработной платы в связи с ростом потребительских цен. При начислении заработной платы соблюдаются </w:t>
            </w:r>
            <w:r w:rsidR="00EE0BFE">
              <w:rPr>
                <w:sz w:val="28"/>
                <w:szCs w:val="28"/>
              </w:rPr>
              <w:t>п</w:t>
            </w:r>
            <w:r w:rsidRPr="004146F6">
              <w:rPr>
                <w:sz w:val="28"/>
                <w:szCs w:val="28"/>
              </w:rPr>
              <w:t xml:space="preserve">остановления Конституционного суда в части начисления компенсирующих доплат </w:t>
            </w:r>
            <w:r w:rsidRPr="004146F6">
              <w:rPr>
                <w:sz w:val="28"/>
                <w:szCs w:val="28"/>
              </w:rPr>
              <w:lastRenderedPageBreak/>
              <w:t>сверх минимального размера оплаты труда.</w:t>
            </w:r>
          </w:p>
          <w:p w14:paraId="02874076" w14:textId="3FB1677C" w:rsidR="002727D9" w:rsidRPr="004146F6" w:rsidRDefault="003F0453" w:rsidP="00910BCD">
            <w:pPr>
              <w:ind w:firstLine="773"/>
              <w:jc w:val="both"/>
              <w:rPr>
                <w:sz w:val="28"/>
                <w:szCs w:val="28"/>
              </w:rPr>
            </w:pPr>
            <w:r>
              <w:rPr>
                <w:sz w:val="28"/>
                <w:szCs w:val="28"/>
              </w:rPr>
              <w:t>Например, в</w:t>
            </w:r>
            <w:r w:rsidR="006F394D" w:rsidRPr="004146F6">
              <w:rPr>
                <w:sz w:val="28"/>
                <w:szCs w:val="28"/>
              </w:rPr>
              <w:t xml:space="preserve"> 2022 году проводилась индексация на предприятиях  ООО «Разрез</w:t>
            </w:r>
            <w:r w:rsidR="00054F43">
              <w:rPr>
                <w:sz w:val="28"/>
                <w:szCs w:val="28"/>
              </w:rPr>
              <w:t xml:space="preserve"> </w:t>
            </w:r>
            <w:r w:rsidR="006F394D" w:rsidRPr="004146F6">
              <w:rPr>
                <w:sz w:val="28"/>
                <w:szCs w:val="28"/>
              </w:rPr>
              <w:t>Берёзовский»</w:t>
            </w:r>
            <w:r w:rsidR="00054F43">
              <w:rPr>
                <w:sz w:val="28"/>
                <w:szCs w:val="28"/>
              </w:rPr>
              <w:t>:</w:t>
            </w:r>
            <w:r w:rsidR="006F394D" w:rsidRPr="004146F6">
              <w:rPr>
                <w:sz w:val="28"/>
                <w:szCs w:val="28"/>
              </w:rPr>
              <w:t xml:space="preserve"> с  01.02. – на 10%, с 01.05.. – на 5%; АО «Шахтоуправление «Талдинское–Южное», АО «Шахтоуправление «Талдинское–Кыргайское»</w:t>
            </w:r>
            <w:r w:rsidR="00054F43">
              <w:rPr>
                <w:sz w:val="28"/>
                <w:szCs w:val="28"/>
              </w:rPr>
              <w:t xml:space="preserve">: </w:t>
            </w:r>
            <w:r w:rsidR="006F394D" w:rsidRPr="004146F6">
              <w:rPr>
                <w:sz w:val="28"/>
                <w:szCs w:val="28"/>
              </w:rPr>
              <w:t>индексация минимальных уровней тарифных ставок с 01.03.</w:t>
            </w:r>
            <w:r w:rsidR="00054F43">
              <w:rPr>
                <w:sz w:val="28"/>
                <w:szCs w:val="28"/>
              </w:rPr>
              <w:t xml:space="preserve"> </w:t>
            </w:r>
            <w:r w:rsidR="006F394D" w:rsidRPr="004146F6">
              <w:rPr>
                <w:sz w:val="28"/>
                <w:szCs w:val="28"/>
              </w:rPr>
              <w:t xml:space="preserve">– 3%, с 01.05. – на 10%, с 01.08. – на 1%; </w:t>
            </w:r>
            <w:r w:rsidR="00910BCD">
              <w:rPr>
                <w:sz w:val="28"/>
                <w:szCs w:val="28"/>
              </w:rPr>
              <w:t xml:space="preserve"> </w:t>
            </w:r>
            <w:r w:rsidR="006F394D" w:rsidRPr="004146F6">
              <w:rPr>
                <w:sz w:val="28"/>
                <w:szCs w:val="28"/>
              </w:rPr>
              <w:t>«ОАО НЦ ВостНИИ»</w:t>
            </w:r>
            <w:r w:rsidR="00054F43">
              <w:rPr>
                <w:sz w:val="28"/>
                <w:szCs w:val="28"/>
              </w:rPr>
              <w:t>:</w:t>
            </w:r>
            <w:r w:rsidR="006F394D" w:rsidRPr="004146F6">
              <w:rPr>
                <w:sz w:val="28"/>
                <w:szCs w:val="28"/>
              </w:rPr>
              <w:t xml:space="preserve"> 01.01.–</w:t>
            </w:r>
            <w:r w:rsidR="00054F43">
              <w:rPr>
                <w:sz w:val="28"/>
                <w:szCs w:val="28"/>
              </w:rPr>
              <w:t xml:space="preserve"> </w:t>
            </w:r>
            <w:r w:rsidR="006F394D" w:rsidRPr="004146F6">
              <w:rPr>
                <w:sz w:val="28"/>
                <w:szCs w:val="28"/>
              </w:rPr>
              <w:t>на 6%; 01.06.</w:t>
            </w:r>
            <w:r w:rsidR="00054F43">
              <w:rPr>
                <w:sz w:val="28"/>
                <w:szCs w:val="28"/>
              </w:rPr>
              <w:t xml:space="preserve"> </w:t>
            </w:r>
            <w:r w:rsidR="006F394D" w:rsidRPr="004146F6">
              <w:rPr>
                <w:sz w:val="28"/>
                <w:szCs w:val="28"/>
              </w:rPr>
              <w:t>–</w:t>
            </w:r>
            <w:r w:rsidR="00054F43">
              <w:rPr>
                <w:sz w:val="28"/>
                <w:szCs w:val="28"/>
              </w:rPr>
              <w:t xml:space="preserve"> </w:t>
            </w:r>
            <w:r w:rsidR="006F394D" w:rsidRPr="004146F6">
              <w:rPr>
                <w:sz w:val="28"/>
                <w:szCs w:val="28"/>
              </w:rPr>
              <w:t>на 8%;</w:t>
            </w:r>
            <w:r w:rsidR="00910BCD">
              <w:rPr>
                <w:sz w:val="28"/>
                <w:szCs w:val="28"/>
              </w:rPr>
              <w:t xml:space="preserve"> </w:t>
            </w:r>
            <w:r w:rsidR="006F394D" w:rsidRPr="004146F6">
              <w:rPr>
                <w:sz w:val="28"/>
                <w:szCs w:val="28"/>
              </w:rPr>
              <w:t>ООО «Шахтоуправление «Майское»</w:t>
            </w:r>
            <w:r w:rsidR="00054F43">
              <w:rPr>
                <w:sz w:val="28"/>
                <w:szCs w:val="28"/>
              </w:rPr>
              <w:t>:</w:t>
            </w:r>
            <w:r w:rsidR="006F394D" w:rsidRPr="004146F6">
              <w:rPr>
                <w:sz w:val="28"/>
                <w:szCs w:val="28"/>
              </w:rPr>
              <w:t xml:space="preserve"> с 01.03. – на 5%.; ООО </w:t>
            </w:r>
            <w:r w:rsidR="00054F43">
              <w:rPr>
                <w:sz w:val="28"/>
                <w:szCs w:val="28"/>
              </w:rPr>
              <w:t>«</w:t>
            </w:r>
            <w:r w:rsidR="006F394D" w:rsidRPr="004146F6">
              <w:rPr>
                <w:sz w:val="28"/>
                <w:szCs w:val="28"/>
              </w:rPr>
              <w:t xml:space="preserve">Обогатительная фабрика </w:t>
            </w:r>
            <w:r w:rsidR="00054F43">
              <w:rPr>
                <w:sz w:val="28"/>
                <w:szCs w:val="28"/>
              </w:rPr>
              <w:t>«</w:t>
            </w:r>
            <w:r w:rsidR="006F394D" w:rsidRPr="004146F6">
              <w:rPr>
                <w:sz w:val="28"/>
                <w:szCs w:val="28"/>
              </w:rPr>
              <w:t>Коксовая</w:t>
            </w:r>
            <w:r w:rsidR="00054F43">
              <w:rPr>
                <w:sz w:val="28"/>
                <w:szCs w:val="28"/>
              </w:rPr>
              <w:t>»:</w:t>
            </w:r>
            <w:r w:rsidR="006F394D" w:rsidRPr="004146F6">
              <w:rPr>
                <w:sz w:val="28"/>
                <w:szCs w:val="28"/>
              </w:rPr>
              <w:t xml:space="preserve"> с 01.01</w:t>
            </w:r>
            <w:r w:rsidR="00054F43">
              <w:rPr>
                <w:sz w:val="28"/>
                <w:szCs w:val="28"/>
              </w:rPr>
              <w:t>. –</w:t>
            </w:r>
            <w:r w:rsidR="006F394D" w:rsidRPr="004146F6">
              <w:rPr>
                <w:sz w:val="28"/>
                <w:szCs w:val="28"/>
              </w:rPr>
              <w:t xml:space="preserve"> на 7,5%; с 01.11</w:t>
            </w:r>
            <w:r w:rsidR="00054F43">
              <w:rPr>
                <w:sz w:val="28"/>
                <w:szCs w:val="28"/>
              </w:rPr>
              <w:t>. –</w:t>
            </w:r>
            <w:r w:rsidR="006F394D" w:rsidRPr="004146F6">
              <w:rPr>
                <w:sz w:val="28"/>
                <w:szCs w:val="28"/>
              </w:rPr>
              <w:t xml:space="preserve"> на 11,36%; ООО МелТЭК (АО «Прокопьевский угольный разрез», АО «Разрез «Степановский», ООО «Сибэнергоуголь» ООО «ЭнергИЯ-НК» ООО «ОФ «Прокопьевскуголь»)</w:t>
            </w:r>
            <w:r w:rsidR="00054F43">
              <w:rPr>
                <w:sz w:val="28"/>
                <w:szCs w:val="28"/>
              </w:rPr>
              <w:t>:</w:t>
            </w:r>
            <w:r w:rsidR="006F394D" w:rsidRPr="004146F6">
              <w:rPr>
                <w:sz w:val="28"/>
                <w:szCs w:val="28"/>
              </w:rPr>
              <w:t xml:space="preserve"> с 01.01</w:t>
            </w:r>
            <w:r w:rsidR="00054F43">
              <w:rPr>
                <w:sz w:val="28"/>
                <w:szCs w:val="28"/>
              </w:rPr>
              <w:t>. –</w:t>
            </w:r>
            <w:r w:rsidR="006F394D" w:rsidRPr="004146F6">
              <w:rPr>
                <w:sz w:val="28"/>
                <w:szCs w:val="28"/>
              </w:rPr>
              <w:t xml:space="preserve"> на 5%; ООО «УК «Анжерская-Южная»</w:t>
            </w:r>
            <w:r w:rsidR="00054F43">
              <w:rPr>
                <w:sz w:val="28"/>
                <w:szCs w:val="28"/>
              </w:rPr>
              <w:t>:</w:t>
            </w:r>
            <w:r w:rsidR="006F394D" w:rsidRPr="004146F6">
              <w:rPr>
                <w:sz w:val="28"/>
                <w:szCs w:val="28"/>
              </w:rPr>
              <w:t xml:space="preserve"> с 01.02.</w:t>
            </w:r>
            <w:r w:rsidR="00054F43">
              <w:rPr>
                <w:sz w:val="28"/>
                <w:szCs w:val="28"/>
              </w:rPr>
              <w:t xml:space="preserve"> –</w:t>
            </w:r>
            <w:r w:rsidR="006F394D" w:rsidRPr="004146F6">
              <w:rPr>
                <w:sz w:val="28"/>
                <w:szCs w:val="28"/>
              </w:rPr>
              <w:t xml:space="preserve"> на 8,39%.;</w:t>
            </w:r>
            <w:r w:rsidR="00054F43">
              <w:rPr>
                <w:sz w:val="28"/>
                <w:szCs w:val="28"/>
              </w:rPr>
              <w:t xml:space="preserve"> </w:t>
            </w:r>
            <w:r w:rsidR="006F394D" w:rsidRPr="004146F6">
              <w:rPr>
                <w:sz w:val="28"/>
                <w:szCs w:val="28"/>
              </w:rPr>
              <w:t>АО «УК «Северный Кузбасс» (шахта «Берёзовская</w:t>
            </w:r>
            <w:r w:rsidR="00054F43">
              <w:rPr>
                <w:sz w:val="28"/>
                <w:szCs w:val="28"/>
              </w:rPr>
              <w:t>»</w:t>
            </w:r>
            <w:r w:rsidR="006F394D" w:rsidRPr="004146F6">
              <w:rPr>
                <w:sz w:val="28"/>
                <w:szCs w:val="28"/>
              </w:rPr>
              <w:t>, шахта «Первомайская», Северокузбасское ПТУ) – на 6,5%; ОАО «Анжеромаш»</w:t>
            </w:r>
            <w:r w:rsidR="00505034">
              <w:rPr>
                <w:sz w:val="28"/>
                <w:szCs w:val="28"/>
              </w:rPr>
              <w:t>:</w:t>
            </w:r>
            <w:r w:rsidR="006F394D" w:rsidRPr="004146F6">
              <w:rPr>
                <w:sz w:val="28"/>
                <w:szCs w:val="28"/>
              </w:rPr>
              <w:t xml:space="preserve"> с 01.01. – на 10%; АО «ПО «Водоканал», ООО «УК на Волынова», ООО «Теплоэнергоремонт», МУП «Городское тепловое хозяйство», МУП «Горэлектротранс»</w:t>
            </w:r>
            <w:r w:rsidR="00505034">
              <w:rPr>
                <w:sz w:val="28"/>
                <w:szCs w:val="28"/>
              </w:rPr>
              <w:t>:</w:t>
            </w:r>
            <w:r w:rsidR="006F394D" w:rsidRPr="004146F6">
              <w:rPr>
                <w:sz w:val="28"/>
                <w:szCs w:val="28"/>
              </w:rPr>
              <w:t xml:space="preserve"> с 01.06 увеличена минимальная заработная плата в соответствии с Постановлением Правительства РФ от 28 мая 2022 года – на 10%.</w:t>
            </w:r>
          </w:p>
        </w:tc>
        <w:tc>
          <w:tcPr>
            <w:tcW w:w="1559" w:type="dxa"/>
          </w:tcPr>
          <w:p w14:paraId="19C0AE09" w14:textId="77777777" w:rsidR="002727D9" w:rsidRPr="004146F6" w:rsidRDefault="00F44A74" w:rsidP="00471798">
            <w:pPr>
              <w:jc w:val="center"/>
              <w:rPr>
                <w:sz w:val="28"/>
                <w:szCs w:val="28"/>
              </w:rPr>
            </w:pPr>
            <w:r w:rsidRPr="004146F6">
              <w:rPr>
                <w:sz w:val="28"/>
                <w:szCs w:val="28"/>
              </w:rPr>
              <w:lastRenderedPageBreak/>
              <w:t>3.13.</w:t>
            </w:r>
          </w:p>
        </w:tc>
      </w:tr>
      <w:tr w:rsidR="00F44A74" w:rsidRPr="004146F6" w14:paraId="4EBA35D4" w14:textId="77777777" w:rsidTr="00A30EF3">
        <w:tc>
          <w:tcPr>
            <w:tcW w:w="568" w:type="dxa"/>
          </w:tcPr>
          <w:p w14:paraId="507F99EA" w14:textId="77777777" w:rsidR="00F44A74" w:rsidRPr="004146F6" w:rsidRDefault="00CE7301" w:rsidP="009C0201">
            <w:pPr>
              <w:jc w:val="center"/>
              <w:rPr>
                <w:sz w:val="28"/>
                <w:szCs w:val="28"/>
              </w:rPr>
            </w:pPr>
            <w:r w:rsidRPr="004146F6">
              <w:rPr>
                <w:sz w:val="28"/>
                <w:szCs w:val="28"/>
              </w:rPr>
              <w:lastRenderedPageBreak/>
              <w:t>11.</w:t>
            </w:r>
          </w:p>
        </w:tc>
        <w:tc>
          <w:tcPr>
            <w:tcW w:w="3794" w:type="dxa"/>
          </w:tcPr>
          <w:p w14:paraId="4A407F3F" w14:textId="77777777" w:rsidR="00F44A74" w:rsidRPr="004146F6" w:rsidRDefault="00F44A74" w:rsidP="00F44A74">
            <w:pPr>
              <w:pStyle w:val="ConsPlusNormal"/>
              <w:ind w:firstLine="540"/>
              <w:jc w:val="both"/>
              <w:rPr>
                <w:sz w:val="28"/>
                <w:szCs w:val="28"/>
              </w:rPr>
            </w:pPr>
            <w:r w:rsidRPr="004146F6">
              <w:rPr>
                <w:sz w:val="28"/>
                <w:szCs w:val="28"/>
              </w:rPr>
              <w:t>Участвовать в подготовке и проведении мероприятий по оздоровлению детей и подростков в детских оздоровительных учреждениях.</w:t>
            </w:r>
          </w:p>
        </w:tc>
        <w:tc>
          <w:tcPr>
            <w:tcW w:w="8680" w:type="dxa"/>
          </w:tcPr>
          <w:p w14:paraId="45CD0A6F" w14:textId="77777777" w:rsidR="00910BCD" w:rsidRDefault="006F394D" w:rsidP="00910BCD">
            <w:pPr>
              <w:pStyle w:val="ConsPlusNormal"/>
              <w:ind w:firstLine="773"/>
              <w:jc w:val="both"/>
              <w:rPr>
                <w:sz w:val="28"/>
                <w:szCs w:val="28"/>
              </w:rPr>
            </w:pPr>
            <w:r w:rsidRPr="004146F6">
              <w:rPr>
                <w:sz w:val="28"/>
                <w:szCs w:val="28"/>
              </w:rPr>
              <w:t xml:space="preserve">Детское оздоровление </w:t>
            </w:r>
            <w:r w:rsidR="00910BCD">
              <w:rPr>
                <w:sz w:val="28"/>
                <w:szCs w:val="28"/>
              </w:rPr>
              <w:t>–</w:t>
            </w:r>
            <w:r w:rsidRPr="004146F6">
              <w:rPr>
                <w:sz w:val="28"/>
                <w:szCs w:val="28"/>
              </w:rPr>
              <w:t xml:space="preserve"> обязательная норма социальной поддержки работников, закрепленная в коллективных договорах организаци</w:t>
            </w:r>
            <w:r w:rsidR="003F0453">
              <w:rPr>
                <w:sz w:val="28"/>
                <w:szCs w:val="28"/>
              </w:rPr>
              <w:t>й</w:t>
            </w:r>
            <w:r w:rsidRPr="004146F6">
              <w:rPr>
                <w:sz w:val="28"/>
                <w:szCs w:val="28"/>
              </w:rPr>
              <w:t>.</w:t>
            </w:r>
          </w:p>
          <w:p w14:paraId="3EE40532" w14:textId="77777777" w:rsidR="00910BCD" w:rsidRDefault="006F394D" w:rsidP="00910BCD">
            <w:pPr>
              <w:pStyle w:val="ConsPlusNormal"/>
              <w:ind w:firstLine="773"/>
              <w:jc w:val="both"/>
              <w:rPr>
                <w:sz w:val="28"/>
                <w:szCs w:val="28"/>
              </w:rPr>
            </w:pPr>
            <w:r w:rsidRPr="004146F6">
              <w:rPr>
                <w:sz w:val="28"/>
                <w:szCs w:val="28"/>
              </w:rPr>
              <w:t>Например, на предприятиях, обслуживаемых Кемеровской территориальной организацией Росуглепрофа</w:t>
            </w:r>
            <w:r w:rsidR="00910BCD">
              <w:rPr>
                <w:sz w:val="28"/>
                <w:szCs w:val="28"/>
              </w:rPr>
              <w:t>,</w:t>
            </w:r>
            <w:r w:rsidRPr="004146F6">
              <w:rPr>
                <w:sz w:val="28"/>
                <w:szCs w:val="28"/>
              </w:rPr>
              <w:t xml:space="preserve"> в коллективных договорах и соглашениях предусматриваются мероприятия по обеспечению летнего отдыха и оздоровления детей. Родительский взнос за путевку составляет 10 – 20</w:t>
            </w:r>
            <w:r w:rsidRPr="004146F6">
              <w:rPr>
                <w:sz w:val="28"/>
                <w:szCs w:val="28"/>
              </w:rPr>
              <w:sym w:font="Symbol" w:char="F025"/>
            </w:r>
            <w:r w:rsidR="003F0453">
              <w:rPr>
                <w:sz w:val="28"/>
                <w:szCs w:val="28"/>
              </w:rPr>
              <w:t xml:space="preserve"> </w:t>
            </w:r>
            <w:r w:rsidRPr="004146F6">
              <w:rPr>
                <w:sz w:val="28"/>
                <w:szCs w:val="28"/>
              </w:rPr>
              <w:t>по решению комиссии по социально-бытовым вопросам.</w:t>
            </w:r>
          </w:p>
          <w:p w14:paraId="28543151" w14:textId="728DA446" w:rsidR="00910BCD" w:rsidRPr="00910BCD" w:rsidRDefault="006F394D" w:rsidP="00910BCD">
            <w:pPr>
              <w:pStyle w:val="ConsPlusNormal"/>
              <w:ind w:firstLine="773"/>
              <w:jc w:val="both"/>
              <w:rPr>
                <w:sz w:val="28"/>
                <w:szCs w:val="28"/>
              </w:rPr>
            </w:pPr>
            <w:r w:rsidRPr="004146F6">
              <w:rPr>
                <w:spacing w:val="1"/>
                <w:sz w:val="28"/>
                <w:szCs w:val="28"/>
              </w:rPr>
              <w:t>Путёвки на санаторно-</w:t>
            </w:r>
            <w:r w:rsidRPr="004146F6">
              <w:rPr>
                <w:spacing w:val="-1"/>
                <w:sz w:val="28"/>
                <w:szCs w:val="28"/>
              </w:rPr>
              <w:t>курортное лечение предоставляются бесплатно детям до 14 лет включительно:</w:t>
            </w:r>
          </w:p>
          <w:p w14:paraId="3D0642E8" w14:textId="463CDF6D" w:rsidR="006F394D" w:rsidRPr="00910BCD" w:rsidRDefault="006F394D" w:rsidP="00910BCD">
            <w:pPr>
              <w:pStyle w:val="a7"/>
              <w:numPr>
                <w:ilvl w:val="0"/>
                <w:numId w:val="44"/>
              </w:numPr>
              <w:tabs>
                <w:tab w:val="left" w:pos="1680"/>
              </w:tabs>
              <w:jc w:val="both"/>
              <w:rPr>
                <w:spacing w:val="-1"/>
                <w:sz w:val="28"/>
                <w:szCs w:val="28"/>
              </w:rPr>
            </w:pPr>
            <w:r w:rsidRPr="00910BCD">
              <w:rPr>
                <w:spacing w:val="-1"/>
                <w:sz w:val="28"/>
                <w:szCs w:val="28"/>
              </w:rPr>
              <w:t xml:space="preserve">из семей </w:t>
            </w:r>
            <w:r w:rsidR="00910BCD" w:rsidRPr="00910BCD">
              <w:rPr>
                <w:spacing w:val="5"/>
                <w:sz w:val="28"/>
                <w:szCs w:val="28"/>
              </w:rPr>
              <w:t>р</w:t>
            </w:r>
            <w:r w:rsidRPr="00910BCD">
              <w:rPr>
                <w:spacing w:val="5"/>
                <w:sz w:val="28"/>
                <w:szCs w:val="28"/>
              </w:rPr>
              <w:t xml:space="preserve">аботников </w:t>
            </w:r>
            <w:r w:rsidR="00910BCD" w:rsidRPr="00910BCD">
              <w:rPr>
                <w:spacing w:val="5"/>
                <w:sz w:val="28"/>
                <w:szCs w:val="28"/>
              </w:rPr>
              <w:t>к</w:t>
            </w:r>
            <w:r w:rsidRPr="00910BCD">
              <w:rPr>
                <w:spacing w:val="5"/>
                <w:sz w:val="28"/>
                <w:szCs w:val="28"/>
              </w:rPr>
              <w:t>омпании, погибших на производстве;</w:t>
            </w:r>
          </w:p>
          <w:p w14:paraId="344195A6" w14:textId="46DDAAA5" w:rsidR="006F394D" w:rsidRPr="00910BCD" w:rsidRDefault="006F394D" w:rsidP="00910BCD">
            <w:pPr>
              <w:pStyle w:val="a7"/>
              <w:numPr>
                <w:ilvl w:val="0"/>
                <w:numId w:val="44"/>
              </w:numPr>
              <w:jc w:val="both"/>
              <w:rPr>
                <w:sz w:val="28"/>
                <w:szCs w:val="28"/>
              </w:rPr>
            </w:pPr>
            <w:r w:rsidRPr="00910BCD">
              <w:rPr>
                <w:spacing w:val="5"/>
                <w:sz w:val="28"/>
                <w:szCs w:val="28"/>
              </w:rPr>
              <w:lastRenderedPageBreak/>
              <w:t xml:space="preserve">из семей </w:t>
            </w:r>
            <w:r w:rsidR="00910BCD" w:rsidRPr="00910BCD">
              <w:rPr>
                <w:sz w:val="28"/>
                <w:szCs w:val="28"/>
              </w:rPr>
              <w:t>р</w:t>
            </w:r>
            <w:r w:rsidRPr="00910BCD">
              <w:rPr>
                <w:sz w:val="28"/>
                <w:szCs w:val="28"/>
              </w:rPr>
              <w:t>аботников, имеющих 3-х и более детей</w:t>
            </w:r>
            <w:r w:rsidR="003F0453" w:rsidRPr="00910BCD">
              <w:rPr>
                <w:sz w:val="28"/>
                <w:szCs w:val="28"/>
              </w:rPr>
              <w:t>.</w:t>
            </w:r>
            <w:r w:rsidRPr="00910BCD">
              <w:rPr>
                <w:sz w:val="28"/>
                <w:szCs w:val="28"/>
              </w:rPr>
              <w:t xml:space="preserve"> </w:t>
            </w:r>
          </w:p>
          <w:p w14:paraId="36199FA9" w14:textId="77777777" w:rsidR="00910BCD" w:rsidRDefault="006F394D" w:rsidP="00910BCD">
            <w:pPr>
              <w:ind w:firstLine="773"/>
              <w:jc w:val="both"/>
              <w:rPr>
                <w:sz w:val="28"/>
                <w:szCs w:val="28"/>
              </w:rPr>
            </w:pPr>
            <w:r w:rsidRPr="004146F6">
              <w:rPr>
                <w:sz w:val="28"/>
                <w:szCs w:val="28"/>
              </w:rPr>
              <w:t>В 2022</w:t>
            </w:r>
            <w:r w:rsidR="00910BCD">
              <w:rPr>
                <w:sz w:val="28"/>
                <w:szCs w:val="28"/>
              </w:rPr>
              <w:t xml:space="preserve"> </w:t>
            </w:r>
            <w:r w:rsidRPr="004146F6">
              <w:rPr>
                <w:sz w:val="28"/>
                <w:szCs w:val="28"/>
              </w:rPr>
              <w:t>году Программа по оздоровлению детей выполнена. На оздоровление детей направлено: по АО «УК «КРУ»</w:t>
            </w:r>
            <w:r w:rsidR="00910BCD">
              <w:rPr>
                <w:sz w:val="28"/>
                <w:szCs w:val="28"/>
              </w:rPr>
              <w:t xml:space="preserve"> –</w:t>
            </w:r>
            <w:r w:rsidRPr="004146F6">
              <w:rPr>
                <w:sz w:val="28"/>
                <w:szCs w:val="28"/>
              </w:rPr>
              <w:t xml:space="preserve"> 35,3</w:t>
            </w:r>
            <w:r w:rsidR="00910BCD">
              <w:rPr>
                <w:sz w:val="28"/>
                <w:szCs w:val="28"/>
              </w:rPr>
              <w:t xml:space="preserve"> </w:t>
            </w:r>
            <w:r w:rsidRPr="004146F6">
              <w:rPr>
                <w:sz w:val="28"/>
                <w:szCs w:val="28"/>
              </w:rPr>
              <w:t>млн.</w:t>
            </w:r>
            <w:r w:rsidR="00910BCD">
              <w:rPr>
                <w:sz w:val="28"/>
                <w:szCs w:val="28"/>
              </w:rPr>
              <w:t xml:space="preserve"> </w:t>
            </w:r>
            <w:r w:rsidRPr="004146F6">
              <w:rPr>
                <w:sz w:val="28"/>
                <w:szCs w:val="28"/>
              </w:rPr>
              <w:t>руб.</w:t>
            </w:r>
          </w:p>
          <w:p w14:paraId="2DB139D3" w14:textId="59009AF4" w:rsidR="00F44A74" w:rsidRPr="004146F6" w:rsidRDefault="006F394D" w:rsidP="00910BCD">
            <w:pPr>
              <w:ind w:firstLine="773"/>
              <w:jc w:val="both"/>
              <w:rPr>
                <w:sz w:val="28"/>
                <w:szCs w:val="28"/>
              </w:rPr>
            </w:pPr>
            <w:r w:rsidRPr="004146F6">
              <w:rPr>
                <w:sz w:val="28"/>
                <w:szCs w:val="28"/>
              </w:rPr>
              <w:t>На</w:t>
            </w:r>
            <w:r w:rsidR="00910BCD">
              <w:rPr>
                <w:sz w:val="28"/>
                <w:szCs w:val="28"/>
              </w:rPr>
              <w:t xml:space="preserve"> </w:t>
            </w:r>
            <w:r w:rsidRPr="004146F6">
              <w:rPr>
                <w:sz w:val="28"/>
                <w:szCs w:val="28"/>
              </w:rPr>
              <w:t>предприятиях</w:t>
            </w:r>
            <w:r w:rsidR="003F0453">
              <w:rPr>
                <w:sz w:val="28"/>
                <w:szCs w:val="28"/>
              </w:rPr>
              <w:t>,</w:t>
            </w:r>
            <w:r w:rsidRPr="004146F6">
              <w:rPr>
                <w:sz w:val="28"/>
                <w:szCs w:val="28"/>
              </w:rPr>
              <w:t xml:space="preserve"> обслуживаемых</w:t>
            </w:r>
            <w:r w:rsidR="003F0453">
              <w:rPr>
                <w:sz w:val="28"/>
                <w:szCs w:val="28"/>
              </w:rPr>
              <w:t xml:space="preserve"> </w:t>
            </w:r>
            <w:r w:rsidRPr="004146F6">
              <w:rPr>
                <w:sz w:val="28"/>
                <w:szCs w:val="28"/>
              </w:rPr>
              <w:t>Киселевской территориальной организацией Росуглепрофа</w:t>
            </w:r>
            <w:r w:rsidR="00910BCD">
              <w:rPr>
                <w:sz w:val="28"/>
                <w:szCs w:val="28"/>
              </w:rPr>
              <w:t>,</w:t>
            </w:r>
            <w:r w:rsidRPr="004146F6">
              <w:rPr>
                <w:sz w:val="28"/>
                <w:szCs w:val="28"/>
              </w:rPr>
              <w:t xml:space="preserve"> в 2022 г</w:t>
            </w:r>
            <w:r w:rsidR="00910BCD">
              <w:rPr>
                <w:sz w:val="28"/>
                <w:szCs w:val="28"/>
              </w:rPr>
              <w:t>оду</w:t>
            </w:r>
            <w:r w:rsidRPr="004146F6">
              <w:rPr>
                <w:sz w:val="28"/>
                <w:szCs w:val="28"/>
              </w:rPr>
              <w:t xml:space="preserve"> отдохнули 804 детей на сумму 21 млн. 973 тыс. рублей, Прокопьевской </w:t>
            </w:r>
            <w:r w:rsidR="00910BCD">
              <w:rPr>
                <w:sz w:val="28"/>
                <w:szCs w:val="28"/>
              </w:rPr>
              <w:t>–</w:t>
            </w:r>
            <w:r w:rsidRPr="004146F6">
              <w:rPr>
                <w:sz w:val="28"/>
                <w:szCs w:val="28"/>
              </w:rPr>
              <w:t xml:space="preserve"> 1503 ребёнка, общие затраты составили – 43 м</w:t>
            </w:r>
            <w:r w:rsidR="00910BCD">
              <w:rPr>
                <w:sz w:val="28"/>
                <w:szCs w:val="28"/>
              </w:rPr>
              <w:t>лн</w:t>
            </w:r>
            <w:r w:rsidRPr="004146F6">
              <w:rPr>
                <w:sz w:val="28"/>
                <w:szCs w:val="28"/>
              </w:rPr>
              <w:t xml:space="preserve"> 510 тыс</w:t>
            </w:r>
            <w:r w:rsidR="00910BCD">
              <w:rPr>
                <w:sz w:val="28"/>
                <w:szCs w:val="28"/>
              </w:rPr>
              <w:t>.</w:t>
            </w:r>
            <w:r w:rsidRPr="004146F6">
              <w:rPr>
                <w:sz w:val="28"/>
                <w:szCs w:val="28"/>
              </w:rPr>
              <w:t xml:space="preserve"> рублей.</w:t>
            </w:r>
          </w:p>
        </w:tc>
        <w:tc>
          <w:tcPr>
            <w:tcW w:w="1559" w:type="dxa"/>
          </w:tcPr>
          <w:p w14:paraId="03041585" w14:textId="77777777" w:rsidR="00F44A74" w:rsidRPr="004146F6" w:rsidRDefault="00F44A74" w:rsidP="00471798">
            <w:pPr>
              <w:jc w:val="center"/>
              <w:rPr>
                <w:sz w:val="28"/>
                <w:szCs w:val="28"/>
              </w:rPr>
            </w:pPr>
            <w:r w:rsidRPr="004146F6">
              <w:rPr>
                <w:sz w:val="28"/>
                <w:szCs w:val="28"/>
              </w:rPr>
              <w:lastRenderedPageBreak/>
              <w:t>3.14.</w:t>
            </w:r>
          </w:p>
        </w:tc>
      </w:tr>
      <w:tr w:rsidR="00F44A74" w:rsidRPr="004146F6" w14:paraId="51F74E0B" w14:textId="77777777" w:rsidTr="00A30EF3">
        <w:tc>
          <w:tcPr>
            <w:tcW w:w="568" w:type="dxa"/>
          </w:tcPr>
          <w:p w14:paraId="58AFEDCB" w14:textId="77777777" w:rsidR="00F44A74" w:rsidRPr="004146F6" w:rsidRDefault="00CE7301" w:rsidP="009C0201">
            <w:pPr>
              <w:jc w:val="center"/>
              <w:rPr>
                <w:sz w:val="28"/>
                <w:szCs w:val="28"/>
              </w:rPr>
            </w:pPr>
            <w:r w:rsidRPr="004146F6">
              <w:rPr>
                <w:sz w:val="28"/>
                <w:szCs w:val="28"/>
              </w:rPr>
              <w:lastRenderedPageBreak/>
              <w:t>12.</w:t>
            </w:r>
          </w:p>
        </w:tc>
        <w:tc>
          <w:tcPr>
            <w:tcW w:w="3794" w:type="dxa"/>
          </w:tcPr>
          <w:p w14:paraId="7042652D" w14:textId="77777777" w:rsidR="00F44A74" w:rsidRPr="004146F6" w:rsidRDefault="00F44A74" w:rsidP="00F44A74">
            <w:pPr>
              <w:pStyle w:val="ConsPlusNormal"/>
              <w:ind w:firstLine="540"/>
              <w:jc w:val="both"/>
              <w:rPr>
                <w:sz w:val="28"/>
                <w:szCs w:val="28"/>
              </w:rPr>
            </w:pPr>
            <w:r w:rsidRPr="004146F6">
              <w:rPr>
                <w:sz w:val="28"/>
                <w:szCs w:val="28"/>
              </w:rPr>
              <w:t>Организовывать обсуждение проектов нормативных правовых актов по социально-экономическим вопросам и осуществлять в пределах своих полномочий контроль за реализацией принятых нормативных правовых актов.</w:t>
            </w:r>
          </w:p>
        </w:tc>
        <w:tc>
          <w:tcPr>
            <w:tcW w:w="8680" w:type="dxa"/>
          </w:tcPr>
          <w:p w14:paraId="725A4D30" w14:textId="77777777" w:rsidR="00302C31" w:rsidRDefault="006F394D" w:rsidP="00302C31">
            <w:pPr>
              <w:autoSpaceDE w:val="0"/>
              <w:autoSpaceDN w:val="0"/>
              <w:adjustRightInd w:val="0"/>
              <w:ind w:firstLine="773"/>
              <w:jc w:val="both"/>
              <w:rPr>
                <w:color w:val="000000"/>
                <w:sz w:val="28"/>
                <w:szCs w:val="28"/>
              </w:rPr>
            </w:pPr>
            <w:r w:rsidRPr="004146F6">
              <w:rPr>
                <w:color w:val="000000"/>
                <w:sz w:val="28"/>
                <w:szCs w:val="28"/>
              </w:rPr>
              <w:t xml:space="preserve">При рассмотрении проектов принимаемых нормативно-правовых актов </w:t>
            </w:r>
            <w:r w:rsidR="00910BCD">
              <w:rPr>
                <w:color w:val="000000"/>
                <w:sz w:val="28"/>
                <w:szCs w:val="28"/>
              </w:rPr>
              <w:t>Кемеровской о</w:t>
            </w:r>
            <w:r w:rsidRPr="004146F6">
              <w:rPr>
                <w:color w:val="000000"/>
                <w:sz w:val="28"/>
                <w:szCs w:val="28"/>
              </w:rPr>
              <w:t>бластной профсоюзной организацией работников здравоохранения проводились проверки соответствия предлагаемых проектов действующему законодательству, направлялись мнения по данным проектам с целью недопущения ухудшения положения медицинских работников.</w:t>
            </w:r>
          </w:p>
          <w:p w14:paraId="2B3A89C0" w14:textId="77777777" w:rsidR="00302C31" w:rsidRDefault="006F394D" w:rsidP="00302C31">
            <w:pPr>
              <w:autoSpaceDE w:val="0"/>
              <w:autoSpaceDN w:val="0"/>
              <w:adjustRightInd w:val="0"/>
              <w:ind w:firstLine="773"/>
              <w:jc w:val="both"/>
              <w:rPr>
                <w:sz w:val="28"/>
                <w:szCs w:val="28"/>
              </w:rPr>
            </w:pPr>
            <w:r w:rsidRPr="004146F6">
              <w:rPr>
                <w:sz w:val="28"/>
                <w:szCs w:val="28"/>
              </w:rPr>
              <w:t>Продолжается практика согласования с ФПОК всех нормативных актов социальной направленности, принимаемых Правительством Кемеровской области-Кузбасса, также через своих представителей в Советах народных депутатов разных уровней представители профсоюзных организаций участвуют в общественных слушаниях по принимаемым областным законам.</w:t>
            </w:r>
          </w:p>
          <w:p w14:paraId="0141961E" w14:textId="7FC36124" w:rsidR="00F44A74" w:rsidRPr="00302C31" w:rsidRDefault="006F394D" w:rsidP="00302C31">
            <w:pPr>
              <w:autoSpaceDE w:val="0"/>
              <w:autoSpaceDN w:val="0"/>
              <w:adjustRightInd w:val="0"/>
              <w:ind w:firstLine="773"/>
              <w:jc w:val="both"/>
              <w:rPr>
                <w:color w:val="000000"/>
                <w:sz w:val="28"/>
                <w:szCs w:val="28"/>
              </w:rPr>
            </w:pPr>
            <w:r w:rsidRPr="004146F6">
              <w:rPr>
                <w:rFonts w:eastAsia="TimesNewRomanPSMT"/>
                <w:sz w:val="28"/>
                <w:szCs w:val="28"/>
              </w:rPr>
              <w:t>Президиум</w:t>
            </w:r>
            <w:r w:rsidR="00302C31">
              <w:rPr>
                <w:rFonts w:eastAsia="TimesNewRomanPSMT"/>
                <w:sz w:val="28"/>
                <w:szCs w:val="28"/>
              </w:rPr>
              <w:t xml:space="preserve"> </w:t>
            </w:r>
            <w:r w:rsidR="00910BCD">
              <w:rPr>
                <w:rFonts w:eastAsia="TimesNewRomanPSMT"/>
                <w:sz w:val="28"/>
                <w:szCs w:val="28"/>
              </w:rPr>
              <w:t>Кемеровской</w:t>
            </w:r>
            <w:r w:rsidR="00302C31">
              <w:rPr>
                <w:rFonts w:eastAsia="TimesNewRomanPSMT"/>
                <w:sz w:val="28"/>
                <w:szCs w:val="28"/>
              </w:rPr>
              <w:t xml:space="preserve"> </w:t>
            </w:r>
            <w:r w:rsidRPr="004146F6">
              <w:rPr>
                <w:rFonts w:eastAsia="TimesNewRomanPSMT"/>
                <w:sz w:val="28"/>
                <w:szCs w:val="28"/>
              </w:rPr>
              <w:t>областной организации профсоюза</w:t>
            </w:r>
            <w:r w:rsidR="00302C31">
              <w:rPr>
                <w:rFonts w:eastAsia="TimesNewRomanPSMT"/>
                <w:sz w:val="28"/>
                <w:szCs w:val="28"/>
              </w:rPr>
              <w:t xml:space="preserve"> </w:t>
            </w:r>
            <w:r w:rsidRPr="004146F6">
              <w:rPr>
                <w:rFonts w:eastAsia="TimesNewRomanPSMT"/>
                <w:sz w:val="28"/>
                <w:szCs w:val="28"/>
              </w:rPr>
              <w:t>работников госучреждений</w:t>
            </w:r>
            <w:r w:rsidR="00910BCD">
              <w:rPr>
                <w:rFonts w:eastAsia="TimesNewRomanPSMT"/>
                <w:sz w:val="28"/>
                <w:szCs w:val="28"/>
              </w:rPr>
              <w:t xml:space="preserve"> и общественного обслуживания</w:t>
            </w:r>
            <w:r w:rsidRPr="004146F6">
              <w:rPr>
                <w:rFonts w:eastAsia="TimesNewRomanPSMT"/>
                <w:sz w:val="28"/>
                <w:szCs w:val="28"/>
              </w:rPr>
              <w:t xml:space="preserve"> </w:t>
            </w:r>
            <w:r w:rsidR="00302C31">
              <w:rPr>
                <w:rFonts w:eastAsia="TimesNewRomanPSMT"/>
                <w:sz w:val="28"/>
                <w:szCs w:val="28"/>
              </w:rPr>
              <w:t>направил</w:t>
            </w:r>
            <w:r w:rsidRPr="004146F6">
              <w:rPr>
                <w:rFonts w:eastAsia="TimesNewRomanPSMT"/>
                <w:sz w:val="28"/>
                <w:szCs w:val="28"/>
              </w:rPr>
              <w:t xml:space="preserve"> письменн</w:t>
            </w:r>
            <w:r w:rsidR="00302C31">
              <w:rPr>
                <w:rFonts w:eastAsia="TimesNewRomanPSMT"/>
                <w:sz w:val="28"/>
                <w:szCs w:val="28"/>
              </w:rPr>
              <w:t>ое</w:t>
            </w:r>
            <w:r w:rsidRPr="004146F6">
              <w:rPr>
                <w:rFonts w:eastAsia="TimesNewRomanPSMT"/>
                <w:sz w:val="28"/>
                <w:szCs w:val="28"/>
              </w:rPr>
              <w:t xml:space="preserve"> предложение Министру социальной</w:t>
            </w:r>
            <w:r w:rsidR="00302C31">
              <w:rPr>
                <w:rFonts w:eastAsia="TimesNewRomanPSMT"/>
                <w:sz w:val="28"/>
                <w:szCs w:val="28"/>
              </w:rPr>
              <w:t xml:space="preserve"> </w:t>
            </w:r>
            <w:r w:rsidRPr="004146F6">
              <w:rPr>
                <w:rFonts w:eastAsia="TimesNewRomanPSMT"/>
                <w:sz w:val="28"/>
                <w:szCs w:val="28"/>
              </w:rPr>
              <w:t xml:space="preserve">защиты Кузбасса, </w:t>
            </w:r>
            <w:r w:rsidR="00910BCD">
              <w:rPr>
                <w:rFonts w:eastAsia="TimesNewRomanPSMT"/>
                <w:sz w:val="28"/>
                <w:szCs w:val="28"/>
              </w:rPr>
              <w:t>з</w:t>
            </w:r>
            <w:r w:rsidRPr="004146F6">
              <w:rPr>
                <w:rFonts w:eastAsia="TimesNewRomanPSMT"/>
                <w:sz w:val="28"/>
                <w:szCs w:val="28"/>
              </w:rPr>
              <w:t xml:space="preserve">аместителю председателя </w:t>
            </w:r>
            <w:r w:rsidR="00910BCD">
              <w:rPr>
                <w:rFonts w:eastAsia="TimesNewRomanPSMT"/>
                <w:sz w:val="28"/>
                <w:szCs w:val="28"/>
              </w:rPr>
              <w:t>П</w:t>
            </w:r>
            <w:r w:rsidRPr="004146F6">
              <w:rPr>
                <w:rFonts w:eastAsia="TimesNewRomanPSMT"/>
                <w:sz w:val="28"/>
                <w:szCs w:val="28"/>
              </w:rPr>
              <w:t>равительства Кузбасса, Председателю Законодательного  Собрания  Кузбасса  выйти  с  инициативой о внесении дополнений в закон Кемеровской области и расширить</w:t>
            </w:r>
            <w:r w:rsidR="00302C31">
              <w:rPr>
                <w:rFonts w:eastAsia="TimesNewRomanPSMT"/>
                <w:sz w:val="28"/>
                <w:szCs w:val="28"/>
              </w:rPr>
              <w:t xml:space="preserve"> </w:t>
            </w:r>
            <w:r w:rsidRPr="004146F6">
              <w:rPr>
                <w:rFonts w:eastAsia="TimesNewRomanPSMT"/>
                <w:sz w:val="28"/>
                <w:szCs w:val="28"/>
              </w:rPr>
              <w:t>перечень должностей, дающих право на получение мер</w:t>
            </w:r>
            <w:r w:rsidR="00302C31">
              <w:rPr>
                <w:rFonts w:eastAsia="TimesNewRomanPSMT"/>
                <w:sz w:val="28"/>
                <w:szCs w:val="28"/>
              </w:rPr>
              <w:t xml:space="preserve"> </w:t>
            </w:r>
            <w:r w:rsidRPr="004146F6">
              <w:rPr>
                <w:rFonts w:eastAsia="TimesNewRomanPSMT"/>
                <w:sz w:val="28"/>
                <w:szCs w:val="28"/>
              </w:rPr>
              <w:t>социальной</w:t>
            </w:r>
            <w:r w:rsidR="00302C31">
              <w:rPr>
                <w:rFonts w:eastAsia="TimesNewRomanPSMT"/>
                <w:sz w:val="28"/>
                <w:szCs w:val="28"/>
              </w:rPr>
              <w:t xml:space="preserve"> </w:t>
            </w:r>
            <w:r w:rsidRPr="004146F6">
              <w:rPr>
                <w:rFonts w:eastAsia="TimesNewRomanPSMT"/>
                <w:sz w:val="28"/>
                <w:szCs w:val="28"/>
              </w:rPr>
              <w:t>поддержки</w:t>
            </w:r>
            <w:r w:rsidR="00302C31">
              <w:rPr>
                <w:rFonts w:eastAsia="TimesNewRomanPSMT"/>
                <w:sz w:val="28"/>
                <w:szCs w:val="28"/>
              </w:rPr>
              <w:t>,</w:t>
            </w:r>
            <w:r w:rsidRPr="004146F6">
              <w:rPr>
                <w:rFonts w:eastAsia="TimesNewRomanPSMT"/>
                <w:sz w:val="28"/>
                <w:szCs w:val="28"/>
              </w:rPr>
              <w:t xml:space="preserve"> в учреждениях социальной защиты</w:t>
            </w:r>
            <w:r w:rsidR="00302C31">
              <w:rPr>
                <w:rFonts w:eastAsia="TimesNewRomanPSMT"/>
                <w:sz w:val="28"/>
                <w:szCs w:val="28"/>
              </w:rPr>
              <w:t xml:space="preserve"> </w:t>
            </w:r>
            <w:r w:rsidRPr="004146F6">
              <w:rPr>
                <w:rFonts w:eastAsia="TimesNewRomanPSMT"/>
                <w:sz w:val="28"/>
                <w:szCs w:val="28"/>
              </w:rPr>
              <w:t>населения.</w:t>
            </w:r>
          </w:p>
        </w:tc>
        <w:tc>
          <w:tcPr>
            <w:tcW w:w="1559" w:type="dxa"/>
          </w:tcPr>
          <w:p w14:paraId="4C28BD69" w14:textId="77777777" w:rsidR="00F44A74" w:rsidRPr="004146F6" w:rsidRDefault="00F44A74" w:rsidP="00471798">
            <w:pPr>
              <w:jc w:val="center"/>
              <w:rPr>
                <w:sz w:val="28"/>
                <w:szCs w:val="28"/>
              </w:rPr>
            </w:pPr>
            <w:r w:rsidRPr="004146F6">
              <w:rPr>
                <w:sz w:val="28"/>
                <w:szCs w:val="28"/>
              </w:rPr>
              <w:t>3.15.</w:t>
            </w:r>
          </w:p>
        </w:tc>
      </w:tr>
      <w:tr w:rsidR="00F44A74" w:rsidRPr="004146F6" w14:paraId="0179CA97" w14:textId="77777777" w:rsidTr="00A30EF3">
        <w:tc>
          <w:tcPr>
            <w:tcW w:w="568" w:type="dxa"/>
          </w:tcPr>
          <w:p w14:paraId="1779ECB1" w14:textId="77777777" w:rsidR="00F44A74" w:rsidRPr="004146F6" w:rsidRDefault="00CE7301" w:rsidP="009C0201">
            <w:pPr>
              <w:jc w:val="center"/>
              <w:rPr>
                <w:sz w:val="28"/>
                <w:szCs w:val="28"/>
              </w:rPr>
            </w:pPr>
            <w:r w:rsidRPr="004146F6">
              <w:rPr>
                <w:sz w:val="28"/>
                <w:szCs w:val="28"/>
              </w:rPr>
              <w:t>13.</w:t>
            </w:r>
          </w:p>
        </w:tc>
        <w:tc>
          <w:tcPr>
            <w:tcW w:w="3794" w:type="dxa"/>
          </w:tcPr>
          <w:p w14:paraId="3B79FCF8" w14:textId="77777777" w:rsidR="00F44A74" w:rsidRPr="004146F6" w:rsidRDefault="00F44A74" w:rsidP="00F44A74">
            <w:pPr>
              <w:pStyle w:val="ConsPlusNormal"/>
              <w:ind w:firstLine="540"/>
              <w:jc w:val="both"/>
              <w:rPr>
                <w:sz w:val="28"/>
                <w:szCs w:val="28"/>
              </w:rPr>
            </w:pPr>
            <w:r w:rsidRPr="004146F6">
              <w:rPr>
                <w:sz w:val="28"/>
                <w:szCs w:val="28"/>
              </w:rPr>
              <w:t>Информировать трудовые коллективы о результатах мониторинга социально-трудовой сферы.</w:t>
            </w:r>
          </w:p>
        </w:tc>
        <w:tc>
          <w:tcPr>
            <w:tcW w:w="8680" w:type="dxa"/>
          </w:tcPr>
          <w:p w14:paraId="542D1FD6" w14:textId="77777777" w:rsidR="00302C31" w:rsidRDefault="006F394D" w:rsidP="00302C31">
            <w:pPr>
              <w:pStyle w:val="ConsPlusNormal"/>
              <w:ind w:firstLine="773"/>
              <w:jc w:val="both"/>
              <w:rPr>
                <w:sz w:val="28"/>
                <w:szCs w:val="28"/>
              </w:rPr>
            </w:pPr>
            <w:r w:rsidRPr="004146F6">
              <w:rPr>
                <w:sz w:val="28"/>
                <w:szCs w:val="28"/>
              </w:rPr>
              <w:t>Первичные профсоюзные организации ежемесячно предоставляют информацию о результатах социального мониторинга на своих предприятиях.</w:t>
            </w:r>
            <w:r w:rsidR="003F0453">
              <w:rPr>
                <w:sz w:val="28"/>
                <w:szCs w:val="28"/>
              </w:rPr>
              <w:t xml:space="preserve"> </w:t>
            </w:r>
            <w:r w:rsidRPr="004146F6">
              <w:rPr>
                <w:sz w:val="28"/>
                <w:szCs w:val="28"/>
              </w:rPr>
              <w:t>Трудовые коллективы регулярно информируются о результатах проведения социального мониторинга.</w:t>
            </w:r>
          </w:p>
          <w:p w14:paraId="2FEB26A0" w14:textId="5B87CB4D" w:rsidR="00F44A74" w:rsidRPr="004146F6" w:rsidRDefault="006F394D" w:rsidP="00302C31">
            <w:pPr>
              <w:pStyle w:val="ConsPlusNormal"/>
              <w:ind w:firstLine="773"/>
              <w:jc w:val="both"/>
              <w:rPr>
                <w:sz w:val="28"/>
                <w:szCs w:val="28"/>
              </w:rPr>
            </w:pPr>
            <w:r w:rsidRPr="004146F6">
              <w:rPr>
                <w:sz w:val="28"/>
                <w:szCs w:val="28"/>
              </w:rPr>
              <w:t xml:space="preserve">Информирование проводится через </w:t>
            </w:r>
            <w:r w:rsidR="00302C31" w:rsidRPr="00302C31">
              <w:rPr>
                <w:sz w:val="28"/>
                <w:szCs w:val="28"/>
              </w:rPr>
              <w:t>электронную почту</w:t>
            </w:r>
            <w:r w:rsidR="00302C31">
              <w:rPr>
                <w:sz w:val="28"/>
                <w:szCs w:val="28"/>
              </w:rPr>
              <w:t xml:space="preserve">, </w:t>
            </w:r>
            <w:r w:rsidRPr="004146F6">
              <w:rPr>
                <w:sz w:val="28"/>
                <w:szCs w:val="28"/>
              </w:rPr>
              <w:lastRenderedPageBreak/>
              <w:t>сообщества</w:t>
            </w:r>
            <w:r w:rsidR="003F0453">
              <w:rPr>
                <w:sz w:val="28"/>
                <w:szCs w:val="28"/>
              </w:rPr>
              <w:t xml:space="preserve"> </w:t>
            </w:r>
            <w:r w:rsidRPr="004146F6">
              <w:rPr>
                <w:sz w:val="28"/>
                <w:szCs w:val="28"/>
              </w:rPr>
              <w:t>в социальных сетях,</w:t>
            </w:r>
            <w:r w:rsidR="00302C31">
              <w:rPr>
                <w:sz w:val="28"/>
                <w:szCs w:val="28"/>
              </w:rPr>
              <w:t xml:space="preserve"> </w:t>
            </w:r>
            <w:r w:rsidRPr="004146F6">
              <w:rPr>
                <w:sz w:val="28"/>
                <w:szCs w:val="28"/>
              </w:rPr>
              <w:t>профсоюзные</w:t>
            </w:r>
            <w:r w:rsidR="00302C31">
              <w:rPr>
                <w:sz w:val="28"/>
                <w:szCs w:val="28"/>
              </w:rPr>
              <w:t xml:space="preserve"> </w:t>
            </w:r>
            <w:r w:rsidRPr="004146F6">
              <w:rPr>
                <w:sz w:val="28"/>
                <w:szCs w:val="28"/>
              </w:rPr>
              <w:t>стенды,</w:t>
            </w:r>
            <w:r w:rsidR="00302C31">
              <w:rPr>
                <w:sz w:val="28"/>
                <w:szCs w:val="28"/>
              </w:rPr>
              <w:t xml:space="preserve"> </w:t>
            </w:r>
            <w:r w:rsidRPr="004146F6">
              <w:rPr>
                <w:sz w:val="28"/>
                <w:szCs w:val="28"/>
              </w:rPr>
              <w:t>на профсоюзных собраниях.</w:t>
            </w:r>
          </w:p>
        </w:tc>
        <w:tc>
          <w:tcPr>
            <w:tcW w:w="1559" w:type="dxa"/>
          </w:tcPr>
          <w:p w14:paraId="6B3593F3" w14:textId="77777777" w:rsidR="00F44A74" w:rsidRPr="004146F6" w:rsidRDefault="00F44A74" w:rsidP="00471798">
            <w:pPr>
              <w:jc w:val="center"/>
              <w:rPr>
                <w:sz w:val="28"/>
                <w:szCs w:val="28"/>
              </w:rPr>
            </w:pPr>
            <w:r w:rsidRPr="004146F6">
              <w:rPr>
                <w:sz w:val="28"/>
                <w:szCs w:val="28"/>
              </w:rPr>
              <w:lastRenderedPageBreak/>
              <w:t>3.16.</w:t>
            </w:r>
          </w:p>
        </w:tc>
      </w:tr>
      <w:tr w:rsidR="00F44A74" w:rsidRPr="004146F6" w14:paraId="533B4C6C" w14:textId="77777777" w:rsidTr="00A30EF3">
        <w:tc>
          <w:tcPr>
            <w:tcW w:w="568" w:type="dxa"/>
          </w:tcPr>
          <w:p w14:paraId="385DB954" w14:textId="77777777" w:rsidR="00F44A74" w:rsidRPr="004146F6" w:rsidRDefault="00CE7301" w:rsidP="009C0201">
            <w:pPr>
              <w:jc w:val="center"/>
              <w:rPr>
                <w:sz w:val="28"/>
                <w:szCs w:val="28"/>
              </w:rPr>
            </w:pPr>
            <w:r w:rsidRPr="004146F6">
              <w:rPr>
                <w:sz w:val="28"/>
                <w:szCs w:val="28"/>
              </w:rPr>
              <w:lastRenderedPageBreak/>
              <w:t>14.</w:t>
            </w:r>
          </w:p>
        </w:tc>
        <w:tc>
          <w:tcPr>
            <w:tcW w:w="3794" w:type="dxa"/>
          </w:tcPr>
          <w:p w14:paraId="7E9BA760" w14:textId="77777777" w:rsidR="00F44A74" w:rsidRPr="004146F6" w:rsidRDefault="00F44A74" w:rsidP="00F44A74">
            <w:pPr>
              <w:pStyle w:val="ConsPlusNormal"/>
              <w:ind w:firstLine="540"/>
              <w:jc w:val="both"/>
              <w:rPr>
                <w:sz w:val="28"/>
                <w:szCs w:val="28"/>
              </w:rPr>
            </w:pPr>
            <w:r w:rsidRPr="004146F6">
              <w:rPr>
                <w:sz w:val="28"/>
                <w:szCs w:val="28"/>
              </w:rPr>
              <w:t>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tc>
        <w:tc>
          <w:tcPr>
            <w:tcW w:w="8680" w:type="dxa"/>
          </w:tcPr>
          <w:p w14:paraId="14B76AC5" w14:textId="77777777" w:rsidR="00302C31" w:rsidRDefault="006F394D" w:rsidP="00302C31">
            <w:pPr>
              <w:pStyle w:val="ConsPlusNormal"/>
              <w:ind w:firstLine="773"/>
              <w:jc w:val="both"/>
              <w:rPr>
                <w:sz w:val="28"/>
                <w:szCs w:val="28"/>
              </w:rPr>
            </w:pPr>
            <w:r w:rsidRPr="004146F6">
              <w:rPr>
                <w:sz w:val="28"/>
                <w:szCs w:val="28"/>
              </w:rPr>
              <w:t>Контроль за исполнением Кузбасского регионального соглашения, Федерального отраслевого соглашения по угольной промышленности осуществляется в полной мере инспекциями   территориальных организаций Росуглепрофа.</w:t>
            </w:r>
          </w:p>
          <w:p w14:paraId="1766C96E" w14:textId="77777777" w:rsidR="00302C31" w:rsidRDefault="006F394D" w:rsidP="00302C31">
            <w:pPr>
              <w:pStyle w:val="ConsPlusNormal"/>
              <w:ind w:firstLine="773"/>
              <w:jc w:val="both"/>
              <w:rPr>
                <w:sz w:val="28"/>
                <w:szCs w:val="28"/>
              </w:rPr>
            </w:pPr>
            <w:r w:rsidRPr="004146F6">
              <w:rPr>
                <w:sz w:val="28"/>
                <w:szCs w:val="28"/>
              </w:rPr>
              <w:t>Выполнение Кузбасского</w:t>
            </w:r>
            <w:r w:rsidR="00302C31">
              <w:rPr>
                <w:sz w:val="28"/>
                <w:szCs w:val="28"/>
              </w:rPr>
              <w:t xml:space="preserve"> регионального</w:t>
            </w:r>
            <w:r w:rsidRPr="004146F6">
              <w:rPr>
                <w:sz w:val="28"/>
                <w:szCs w:val="28"/>
              </w:rPr>
              <w:t xml:space="preserve"> соглашения находится под постоянным контролем, особенно в части обеспечения минимальной заработной платы, индексации заработной платы, социальных льгот, гарантий и др. Проводится ежемесячный сравнительный анализ уровня средней заработной платы конкурирующи</w:t>
            </w:r>
            <w:r w:rsidR="00302C31">
              <w:rPr>
                <w:sz w:val="28"/>
                <w:szCs w:val="28"/>
              </w:rPr>
              <w:t>х</w:t>
            </w:r>
            <w:r w:rsidRPr="004146F6">
              <w:rPr>
                <w:sz w:val="28"/>
                <w:szCs w:val="28"/>
              </w:rPr>
              <w:t xml:space="preserve"> предприяти</w:t>
            </w:r>
            <w:r w:rsidR="00302C31">
              <w:rPr>
                <w:sz w:val="28"/>
                <w:szCs w:val="28"/>
              </w:rPr>
              <w:t>й</w:t>
            </w:r>
            <w:r w:rsidRPr="004146F6">
              <w:rPr>
                <w:sz w:val="28"/>
                <w:szCs w:val="28"/>
              </w:rPr>
              <w:t xml:space="preserve"> с доведением информации до руководства </w:t>
            </w:r>
            <w:r w:rsidR="00302C31">
              <w:rPr>
                <w:sz w:val="28"/>
                <w:szCs w:val="28"/>
              </w:rPr>
              <w:t>к</w:t>
            </w:r>
            <w:r w:rsidRPr="004146F6">
              <w:rPr>
                <w:sz w:val="28"/>
                <w:szCs w:val="28"/>
              </w:rPr>
              <w:t>омпани</w:t>
            </w:r>
            <w:r w:rsidR="003F0453">
              <w:rPr>
                <w:sz w:val="28"/>
                <w:szCs w:val="28"/>
              </w:rPr>
              <w:t>й</w:t>
            </w:r>
            <w:r w:rsidR="00302C31">
              <w:rPr>
                <w:sz w:val="28"/>
                <w:szCs w:val="28"/>
              </w:rPr>
              <w:t xml:space="preserve"> для</w:t>
            </w:r>
            <w:r w:rsidRPr="004146F6">
              <w:rPr>
                <w:sz w:val="28"/>
                <w:szCs w:val="28"/>
              </w:rPr>
              <w:t xml:space="preserve"> принятия необходимых мер.</w:t>
            </w:r>
          </w:p>
          <w:p w14:paraId="73F09E87" w14:textId="77777777" w:rsidR="00302C31" w:rsidRDefault="00C5067D" w:rsidP="00302C31">
            <w:pPr>
              <w:pStyle w:val="ConsPlusNormal"/>
              <w:ind w:firstLine="773"/>
              <w:jc w:val="both"/>
              <w:rPr>
                <w:sz w:val="28"/>
                <w:szCs w:val="28"/>
              </w:rPr>
            </w:pPr>
            <w:r w:rsidRPr="00C5067D">
              <w:rPr>
                <w:sz w:val="28"/>
                <w:szCs w:val="28"/>
              </w:rPr>
              <w:t>В коллективные договоры, соглашения включены разделы, касающиеся как индексации заработной платы в связи с ростом потребительских цен, так и реального повышения заработной платы (сверх индексации), выплаты премий к Дню шахтера, по результатам работы года и др. В 2022</w:t>
            </w:r>
            <w:r w:rsidR="00302C31">
              <w:rPr>
                <w:sz w:val="28"/>
                <w:szCs w:val="28"/>
              </w:rPr>
              <w:t xml:space="preserve"> году</w:t>
            </w:r>
            <w:r w:rsidRPr="00C5067D">
              <w:rPr>
                <w:sz w:val="28"/>
                <w:szCs w:val="28"/>
              </w:rPr>
              <w:t xml:space="preserve"> индексация заработной платы всем работникам филиалов и дочерних предприятий АО «УК «Кузбассразрезуголь» (с включением в тарифные ставки и оклады) проводилась дважды: </w:t>
            </w:r>
            <w:r w:rsidRPr="00302C31">
              <w:rPr>
                <w:sz w:val="28"/>
                <w:szCs w:val="28"/>
              </w:rPr>
              <w:t>с 01.01.</w:t>
            </w:r>
            <w:r w:rsidR="00302C31" w:rsidRPr="00302C31">
              <w:rPr>
                <w:sz w:val="28"/>
                <w:szCs w:val="28"/>
              </w:rPr>
              <w:t xml:space="preserve"> </w:t>
            </w:r>
            <w:r w:rsidR="00302C31">
              <w:rPr>
                <w:sz w:val="28"/>
                <w:szCs w:val="28"/>
              </w:rPr>
              <w:t>–</w:t>
            </w:r>
            <w:r w:rsidR="00302C31" w:rsidRPr="00302C31">
              <w:rPr>
                <w:sz w:val="28"/>
                <w:szCs w:val="28"/>
              </w:rPr>
              <w:t xml:space="preserve"> </w:t>
            </w:r>
            <w:r w:rsidRPr="00302C31">
              <w:rPr>
                <w:sz w:val="28"/>
                <w:szCs w:val="28"/>
              </w:rPr>
              <w:t>на 5% и с 01.05.</w:t>
            </w:r>
            <w:r w:rsidR="00302C31">
              <w:rPr>
                <w:sz w:val="28"/>
                <w:szCs w:val="28"/>
              </w:rPr>
              <w:t xml:space="preserve"> – </w:t>
            </w:r>
            <w:r w:rsidRPr="00302C31">
              <w:rPr>
                <w:sz w:val="28"/>
                <w:szCs w:val="28"/>
              </w:rPr>
              <w:t>5%.</w:t>
            </w:r>
            <w:r w:rsidRPr="00C5067D">
              <w:rPr>
                <w:i/>
                <w:sz w:val="28"/>
                <w:szCs w:val="28"/>
              </w:rPr>
              <w:t xml:space="preserve"> </w:t>
            </w:r>
          </w:p>
          <w:p w14:paraId="378F0CDE" w14:textId="7695280C" w:rsidR="00C5067D" w:rsidRPr="00002E0E" w:rsidRDefault="00C6251D" w:rsidP="00302C31">
            <w:pPr>
              <w:pStyle w:val="ConsPlusNormal"/>
              <w:ind w:firstLine="773"/>
              <w:jc w:val="both"/>
              <w:rPr>
                <w:sz w:val="28"/>
                <w:szCs w:val="28"/>
              </w:rPr>
            </w:pPr>
            <w:r w:rsidRPr="004146F6">
              <w:rPr>
                <w:sz w:val="28"/>
                <w:szCs w:val="28"/>
              </w:rPr>
              <w:t xml:space="preserve">На предприятиях, входящих в состав Кемеровской </w:t>
            </w:r>
            <w:r w:rsidR="00302C31">
              <w:rPr>
                <w:sz w:val="28"/>
                <w:szCs w:val="28"/>
              </w:rPr>
              <w:t>территориальной</w:t>
            </w:r>
            <w:r>
              <w:rPr>
                <w:sz w:val="28"/>
                <w:szCs w:val="28"/>
              </w:rPr>
              <w:t xml:space="preserve"> </w:t>
            </w:r>
            <w:r w:rsidRPr="004146F6">
              <w:rPr>
                <w:sz w:val="28"/>
                <w:szCs w:val="28"/>
              </w:rPr>
              <w:t>организации Росуглепрофа</w:t>
            </w:r>
            <w:r w:rsidR="00C5067D" w:rsidRPr="00002E0E">
              <w:rPr>
                <w:sz w:val="28"/>
                <w:szCs w:val="28"/>
              </w:rPr>
              <w:t>, также приняты меры по увеличению заработной платы работникам. Рост зарплаты обеспечен, в основном, за счет индексации зарплаты, роста объемов производства, стоимости отпускной цены угля, производительности труда, выплаты премии по итогам года, вознаграждения за выслугу лет и др.</w:t>
            </w:r>
            <w:r w:rsidR="00E06435">
              <w:rPr>
                <w:sz w:val="28"/>
                <w:szCs w:val="28"/>
              </w:rPr>
              <w:t xml:space="preserve"> </w:t>
            </w:r>
            <w:r w:rsidR="00C5067D" w:rsidRPr="00002E0E">
              <w:rPr>
                <w:sz w:val="28"/>
                <w:szCs w:val="28"/>
              </w:rPr>
              <w:t>Рост заработной платы к 2021 г. по АО «УК «КРУ</w:t>
            </w:r>
            <w:r w:rsidR="00C5067D" w:rsidRPr="00C5067D">
              <w:rPr>
                <w:i/>
                <w:sz w:val="28"/>
                <w:szCs w:val="28"/>
              </w:rPr>
              <w:t xml:space="preserve">» </w:t>
            </w:r>
            <w:r w:rsidR="00C5067D" w:rsidRPr="001524B0">
              <w:rPr>
                <w:sz w:val="28"/>
                <w:szCs w:val="28"/>
              </w:rPr>
              <w:t>составил 47,2%</w:t>
            </w:r>
            <w:r w:rsidR="00302C31">
              <w:rPr>
                <w:sz w:val="28"/>
                <w:szCs w:val="28"/>
              </w:rPr>
              <w:t xml:space="preserve"> </w:t>
            </w:r>
            <w:r w:rsidR="00C5067D" w:rsidRPr="001524B0">
              <w:rPr>
                <w:sz w:val="28"/>
                <w:szCs w:val="28"/>
              </w:rPr>
              <w:t>(+35323руб/чел).</w:t>
            </w:r>
            <w:r w:rsidR="00E06435">
              <w:rPr>
                <w:sz w:val="28"/>
                <w:szCs w:val="28"/>
              </w:rPr>
              <w:t xml:space="preserve"> </w:t>
            </w:r>
            <w:r w:rsidR="00C5067D" w:rsidRPr="00002E0E">
              <w:rPr>
                <w:sz w:val="28"/>
                <w:szCs w:val="28"/>
              </w:rPr>
              <w:t>По сервисным</w:t>
            </w:r>
            <w:r w:rsidR="00E06435">
              <w:rPr>
                <w:sz w:val="28"/>
                <w:szCs w:val="28"/>
              </w:rPr>
              <w:t xml:space="preserve"> </w:t>
            </w:r>
            <w:r w:rsidR="00C5067D" w:rsidRPr="00002E0E">
              <w:rPr>
                <w:sz w:val="28"/>
                <w:szCs w:val="28"/>
              </w:rPr>
              <w:t>угольным предприятиям,</w:t>
            </w:r>
            <w:r w:rsidR="00E06435">
              <w:rPr>
                <w:sz w:val="28"/>
                <w:szCs w:val="28"/>
              </w:rPr>
              <w:t xml:space="preserve"> </w:t>
            </w:r>
            <w:r w:rsidR="002C72C2" w:rsidRPr="004146F6">
              <w:rPr>
                <w:sz w:val="28"/>
                <w:szCs w:val="28"/>
              </w:rPr>
              <w:t>входящи</w:t>
            </w:r>
            <w:r w:rsidR="002C72C2">
              <w:rPr>
                <w:sz w:val="28"/>
                <w:szCs w:val="28"/>
              </w:rPr>
              <w:t>м</w:t>
            </w:r>
            <w:r w:rsidR="002C72C2" w:rsidRPr="004146F6">
              <w:rPr>
                <w:sz w:val="28"/>
                <w:szCs w:val="28"/>
              </w:rPr>
              <w:t xml:space="preserve"> в состав Кемеровской </w:t>
            </w:r>
            <w:r w:rsidR="00E06435">
              <w:rPr>
                <w:sz w:val="28"/>
                <w:szCs w:val="28"/>
              </w:rPr>
              <w:t>территориальной</w:t>
            </w:r>
            <w:r w:rsidR="002C72C2">
              <w:rPr>
                <w:sz w:val="28"/>
                <w:szCs w:val="28"/>
              </w:rPr>
              <w:t xml:space="preserve"> </w:t>
            </w:r>
            <w:r w:rsidR="002C72C2" w:rsidRPr="004146F6">
              <w:rPr>
                <w:sz w:val="28"/>
                <w:szCs w:val="28"/>
              </w:rPr>
              <w:t>организации Росуглепрофа</w:t>
            </w:r>
            <w:r w:rsidR="002C72C2">
              <w:rPr>
                <w:sz w:val="28"/>
                <w:szCs w:val="28"/>
              </w:rPr>
              <w:t>,</w:t>
            </w:r>
            <w:r w:rsidR="002C72C2" w:rsidRPr="00002E0E">
              <w:rPr>
                <w:sz w:val="28"/>
                <w:szCs w:val="28"/>
              </w:rPr>
              <w:t xml:space="preserve"> </w:t>
            </w:r>
            <w:r w:rsidR="00C5067D" w:rsidRPr="00002E0E">
              <w:rPr>
                <w:sz w:val="28"/>
                <w:szCs w:val="28"/>
              </w:rPr>
              <w:t xml:space="preserve">также обеспечен рост заработной платы.  </w:t>
            </w:r>
          </w:p>
          <w:p w14:paraId="05ED64E9" w14:textId="72FAAEFF" w:rsidR="00C5067D" w:rsidRPr="00C5067D" w:rsidRDefault="00C5067D" w:rsidP="00C5067D">
            <w:pPr>
              <w:tabs>
                <w:tab w:val="left" w:pos="1540"/>
                <w:tab w:val="left" w:pos="7700"/>
              </w:tabs>
              <w:suppressAutoHyphens/>
              <w:ind w:firstLine="775"/>
              <w:contextualSpacing/>
              <w:jc w:val="both"/>
              <w:rPr>
                <w:sz w:val="28"/>
                <w:szCs w:val="28"/>
                <w:lang w:eastAsia="zh-CN"/>
              </w:rPr>
            </w:pPr>
            <w:r w:rsidRPr="00C5067D">
              <w:rPr>
                <w:sz w:val="28"/>
                <w:szCs w:val="28"/>
                <w:lang w:eastAsia="zh-CN"/>
              </w:rPr>
              <w:t xml:space="preserve">В коллективных договорах предприятий реального сектора </w:t>
            </w:r>
            <w:r w:rsidRPr="00C5067D">
              <w:rPr>
                <w:sz w:val="28"/>
                <w:szCs w:val="28"/>
                <w:lang w:eastAsia="zh-CN"/>
              </w:rPr>
              <w:lastRenderedPageBreak/>
              <w:t xml:space="preserve">экономики </w:t>
            </w:r>
            <w:r w:rsidR="00302C31">
              <w:rPr>
                <w:sz w:val="28"/>
                <w:szCs w:val="28"/>
                <w:lang w:eastAsia="zh-CN"/>
              </w:rPr>
              <w:t xml:space="preserve">г. </w:t>
            </w:r>
            <w:r>
              <w:rPr>
                <w:sz w:val="28"/>
                <w:szCs w:val="28"/>
                <w:lang w:eastAsia="zh-CN"/>
              </w:rPr>
              <w:t xml:space="preserve">Прокопьевска </w:t>
            </w:r>
            <w:r w:rsidRPr="00C5067D">
              <w:rPr>
                <w:sz w:val="28"/>
                <w:szCs w:val="28"/>
                <w:lang w:eastAsia="zh-CN"/>
              </w:rPr>
              <w:t>предусмотрен размер минимальной зарплаты на уровне полуторакратной величины прожиточного минимума</w:t>
            </w:r>
            <w:r w:rsidR="00E06435">
              <w:rPr>
                <w:sz w:val="28"/>
                <w:szCs w:val="28"/>
                <w:lang w:eastAsia="zh-CN"/>
              </w:rPr>
              <w:t>,</w:t>
            </w:r>
            <w:r w:rsidRPr="00C5067D">
              <w:rPr>
                <w:sz w:val="28"/>
                <w:szCs w:val="28"/>
                <w:lang w:eastAsia="zh-CN"/>
              </w:rPr>
              <w:t xml:space="preserve"> установленного по Кузбассу</w:t>
            </w:r>
            <w:r w:rsidR="00E06435">
              <w:rPr>
                <w:sz w:val="28"/>
                <w:szCs w:val="28"/>
                <w:lang w:eastAsia="zh-CN"/>
              </w:rPr>
              <w:t>,</w:t>
            </w:r>
            <w:r w:rsidRPr="00C5067D">
              <w:rPr>
                <w:sz w:val="28"/>
                <w:szCs w:val="28"/>
                <w:lang w:eastAsia="zh-CN"/>
              </w:rPr>
              <w:t xml:space="preserve"> с применением районного коэффициента, на остальных</w:t>
            </w:r>
            <w:r w:rsidR="00302C31">
              <w:rPr>
                <w:sz w:val="28"/>
                <w:szCs w:val="28"/>
                <w:lang w:eastAsia="zh-CN"/>
              </w:rPr>
              <w:t xml:space="preserve"> –</w:t>
            </w:r>
            <w:r w:rsidRPr="00C5067D">
              <w:rPr>
                <w:sz w:val="28"/>
                <w:szCs w:val="28"/>
                <w:lang w:eastAsia="zh-CN"/>
              </w:rPr>
              <w:t xml:space="preserve"> не ниже МРОТ по России с начислением районного коэффициента. Все коллективные договоры предусматривают индексацию заработной платы в связи с ростом потребительских цен. При начислении заработной платы соблюдаются </w:t>
            </w:r>
            <w:r w:rsidR="00302C31">
              <w:rPr>
                <w:sz w:val="28"/>
                <w:szCs w:val="28"/>
                <w:lang w:eastAsia="zh-CN"/>
              </w:rPr>
              <w:t>п</w:t>
            </w:r>
            <w:r w:rsidRPr="00C5067D">
              <w:rPr>
                <w:sz w:val="28"/>
                <w:szCs w:val="28"/>
                <w:lang w:eastAsia="zh-CN"/>
              </w:rPr>
              <w:t xml:space="preserve">остановления Конституционного суда в части начисления компенсирующих доплат сверх минимального размера оплаты труда. </w:t>
            </w:r>
          </w:p>
          <w:p w14:paraId="7F450453" w14:textId="31B5D14A" w:rsidR="00C5067D" w:rsidRPr="00C5067D" w:rsidRDefault="00C5067D" w:rsidP="00C5067D">
            <w:pPr>
              <w:ind w:firstLine="775"/>
              <w:jc w:val="both"/>
              <w:rPr>
                <w:sz w:val="28"/>
                <w:szCs w:val="28"/>
              </w:rPr>
            </w:pPr>
            <w:r w:rsidRPr="00C5067D">
              <w:rPr>
                <w:sz w:val="28"/>
                <w:szCs w:val="28"/>
              </w:rPr>
              <w:t>Коллективными договорами предусмотрена частичная оплата детских путевок за счет средств работодателя</w:t>
            </w:r>
            <w:r w:rsidR="00302C31">
              <w:rPr>
                <w:sz w:val="28"/>
                <w:szCs w:val="28"/>
              </w:rPr>
              <w:t xml:space="preserve"> – </w:t>
            </w:r>
            <w:r w:rsidRPr="00C5067D">
              <w:rPr>
                <w:sz w:val="28"/>
                <w:szCs w:val="28"/>
              </w:rPr>
              <w:t>80, 90 процентов. За период летних каникул 2022 года оздоровлено 1503 ребёнка, общие затраты составили – 43 м</w:t>
            </w:r>
            <w:r w:rsidR="00302C31">
              <w:rPr>
                <w:sz w:val="28"/>
                <w:szCs w:val="28"/>
              </w:rPr>
              <w:t>лн</w:t>
            </w:r>
            <w:r w:rsidRPr="00C5067D">
              <w:rPr>
                <w:sz w:val="28"/>
                <w:szCs w:val="28"/>
              </w:rPr>
              <w:t xml:space="preserve"> 510 тыс</w:t>
            </w:r>
            <w:r w:rsidR="00302C31">
              <w:rPr>
                <w:sz w:val="28"/>
                <w:szCs w:val="28"/>
              </w:rPr>
              <w:t>.</w:t>
            </w:r>
            <w:r w:rsidRPr="00C5067D">
              <w:rPr>
                <w:sz w:val="28"/>
                <w:szCs w:val="28"/>
              </w:rPr>
              <w:t xml:space="preserve"> рублей</w:t>
            </w:r>
            <w:r w:rsidR="00002E0E">
              <w:rPr>
                <w:sz w:val="28"/>
                <w:szCs w:val="28"/>
              </w:rPr>
              <w:t>.</w:t>
            </w:r>
          </w:p>
          <w:p w14:paraId="15C3E183" w14:textId="77777777" w:rsidR="00C5067D" w:rsidRPr="00C5067D" w:rsidRDefault="00C5067D" w:rsidP="00C5067D">
            <w:pPr>
              <w:ind w:firstLine="775"/>
              <w:jc w:val="both"/>
              <w:rPr>
                <w:sz w:val="28"/>
                <w:szCs w:val="28"/>
              </w:rPr>
            </w:pPr>
            <w:r w:rsidRPr="00C5067D">
              <w:rPr>
                <w:sz w:val="28"/>
                <w:szCs w:val="28"/>
              </w:rPr>
              <w:t>Коллективными договорами угольных предприятий предусмотрены меры по обеспечению ветеранов предприятия пайковым углем (компенсация), выделение бесплатных путевок. Бывшим работникам компании СДС-Уголь выделяются бесплатно молочные продукты, производится ежемесячная выплата в размере 200-300 рублей. На всех предприятиях предусмотрены выплаты ветеранам ВОВ и военных действий ко Дню Победы и Дню Шахтера.</w:t>
            </w:r>
          </w:p>
          <w:p w14:paraId="16AF0DB9" w14:textId="1EEAC450" w:rsidR="00C5067D" w:rsidRDefault="00C5067D" w:rsidP="00C5067D">
            <w:pPr>
              <w:ind w:firstLine="775"/>
              <w:jc w:val="both"/>
              <w:rPr>
                <w:sz w:val="28"/>
                <w:szCs w:val="28"/>
              </w:rPr>
            </w:pPr>
            <w:r w:rsidRPr="00C5067D">
              <w:rPr>
                <w:sz w:val="28"/>
                <w:szCs w:val="28"/>
              </w:rPr>
              <w:t>В коллективные договоры внесены</w:t>
            </w:r>
            <w:r w:rsidR="00C54CC4">
              <w:rPr>
                <w:sz w:val="28"/>
                <w:szCs w:val="28"/>
              </w:rPr>
              <w:t xml:space="preserve"> </w:t>
            </w:r>
            <w:r w:rsidRPr="00C5067D">
              <w:rPr>
                <w:sz w:val="28"/>
                <w:szCs w:val="28"/>
              </w:rPr>
              <w:t>обязательства</w:t>
            </w:r>
            <w:r w:rsidR="00C54CC4">
              <w:rPr>
                <w:sz w:val="28"/>
                <w:szCs w:val="28"/>
              </w:rPr>
              <w:t xml:space="preserve"> </w:t>
            </w:r>
            <w:r w:rsidRPr="00C5067D">
              <w:rPr>
                <w:sz w:val="28"/>
                <w:szCs w:val="28"/>
              </w:rPr>
              <w:t>сторон по улучшению условий и охраны труда работников, проведению специальной оценки условий труда. Коллективным договором</w:t>
            </w:r>
            <w:r w:rsidR="00C54CC4">
              <w:rPr>
                <w:sz w:val="28"/>
                <w:szCs w:val="28"/>
              </w:rPr>
              <w:t xml:space="preserve"> </w:t>
            </w:r>
            <w:r w:rsidRPr="00C5067D">
              <w:rPr>
                <w:sz w:val="28"/>
                <w:szCs w:val="28"/>
              </w:rPr>
              <w:t xml:space="preserve">АО «Угольная компания «Северный Кузбасс» предусмотрено, что расходы на лечение заболеваний, возникших у </w:t>
            </w:r>
            <w:r w:rsidR="00C54CC4">
              <w:rPr>
                <w:sz w:val="28"/>
                <w:szCs w:val="28"/>
              </w:rPr>
              <w:t>р</w:t>
            </w:r>
            <w:r w:rsidRPr="00C5067D">
              <w:rPr>
                <w:sz w:val="28"/>
                <w:szCs w:val="28"/>
              </w:rPr>
              <w:t xml:space="preserve">аботников до установления утраты профессиональной трудоспособности в процессе трудовой деятельности в тяжелых, опасных и (или) вредных условиях труда в </w:t>
            </w:r>
            <w:r w:rsidR="00C54CC4">
              <w:rPr>
                <w:sz w:val="28"/>
                <w:szCs w:val="28"/>
              </w:rPr>
              <w:t>о</w:t>
            </w:r>
            <w:r w:rsidRPr="00C5067D">
              <w:rPr>
                <w:sz w:val="28"/>
                <w:szCs w:val="28"/>
              </w:rPr>
              <w:t xml:space="preserve">рганизации оплачивает </w:t>
            </w:r>
            <w:r w:rsidR="00C54CC4">
              <w:rPr>
                <w:sz w:val="28"/>
                <w:szCs w:val="28"/>
              </w:rPr>
              <w:t>р</w:t>
            </w:r>
            <w:r w:rsidRPr="00C5067D">
              <w:rPr>
                <w:sz w:val="28"/>
                <w:szCs w:val="28"/>
              </w:rPr>
              <w:t>аботодатель, в объеме лечения</w:t>
            </w:r>
            <w:r w:rsidR="00C54CC4">
              <w:rPr>
                <w:sz w:val="28"/>
                <w:szCs w:val="28"/>
              </w:rPr>
              <w:t>,</w:t>
            </w:r>
            <w:r w:rsidRPr="00C5067D">
              <w:rPr>
                <w:sz w:val="28"/>
                <w:szCs w:val="28"/>
              </w:rPr>
              <w:t xml:space="preserve"> установленного </w:t>
            </w:r>
            <w:r w:rsidR="00C54CC4">
              <w:rPr>
                <w:sz w:val="28"/>
                <w:szCs w:val="28"/>
              </w:rPr>
              <w:t>медицинским учреждением</w:t>
            </w:r>
            <w:r w:rsidRPr="00C5067D">
              <w:rPr>
                <w:sz w:val="28"/>
                <w:szCs w:val="28"/>
              </w:rPr>
              <w:t xml:space="preserve">. Стоимость оплаты лечения </w:t>
            </w:r>
            <w:r w:rsidR="00C54CC4">
              <w:rPr>
                <w:sz w:val="28"/>
                <w:szCs w:val="28"/>
              </w:rPr>
              <w:t>р</w:t>
            </w:r>
            <w:r w:rsidRPr="00C5067D">
              <w:rPr>
                <w:sz w:val="28"/>
                <w:szCs w:val="28"/>
              </w:rPr>
              <w:t xml:space="preserve">аботника рассматривает комиссия </w:t>
            </w:r>
            <w:r w:rsidR="00C54CC4">
              <w:rPr>
                <w:sz w:val="28"/>
                <w:szCs w:val="28"/>
              </w:rPr>
              <w:t>р</w:t>
            </w:r>
            <w:r w:rsidRPr="00C5067D">
              <w:rPr>
                <w:sz w:val="28"/>
                <w:szCs w:val="28"/>
              </w:rPr>
              <w:t xml:space="preserve">аботодателя на основании письменного заявления </w:t>
            </w:r>
            <w:r w:rsidR="00C54CC4">
              <w:rPr>
                <w:sz w:val="28"/>
                <w:szCs w:val="28"/>
              </w:rPr>
              <w:t>р</w:t>
            </w:r>
            <w:r w:rsidRPr="00C5067D">
              <w:rPr>
                <w:sz w:val="28"/>
                <w:szCs w:val="28"/>
              </w:rPr>
              <w:t>аботника.</w:t>
            </w:r>
          </w:p>
          <w:p w14:paraId="54AE2F59" w14:textId="176AD3A4" w:rsidR="00C5067D" w:rsidRPr="008003BC" w:rsidRDefault="00C5067D" w:rsidP="00C5067D">
            <w:pPr>
              <w:autoSpaceDE w:val="0"/>
              <w:autoSpaceDN w:val="0"/>
              <w:adjustRightInd w:val="0"/>
              <w:ind w:firstLine="775"/>
              <w:jc w:val="both"/>
              <w:rPr>
                <w:color w:val="000000"/>
                <w:sz w:val="28"/>
                <w:szCs w:val="28"/>
              </w:rPr>
            </w:pPr>
            <w:r w:rsidRPr="008003BC">
              <w:rPr>
                <w:color w:val="000000"/>
                <w:sz w:val="28"/>
                <w:szCs w:val="28"/>
              </w:rPr>
              <w:lastRenderedPageBreak/>
              <w:t xml:space="preserve">Региональным отраслевым соглашением между Кемеровской областной организацией профсоюза работников здравоохранения РФ и </w:t>
            </w:r>
            <w:r w:rsidR="00F07CE2" w:rsidRPr="008003BC">
              <w:rPr>
                <w:color w:val="000000"/>
                <w:sz w:val="28"/>
                <w:szCs w:val="28"/>
              </w:rPr>
              <w:t>Министерством здравоохранения Кузбасса</w:t>
            </w:r>
            <w:r w:rsidRPr="008003BC">
              <w:rPr>
                <w:color w:val="000000"/>
                <w:sz w:val="28"/>
                <w:szCs w:val="28"/>
              </w:rPr>
              <w:t xml:space="preserve"> установлена повышенная оплата труда за работу в ночное время, выходные и праздничные нерабочие дни, работу во вредных условиях труда.</w:t>
            </w:r>
          </w:p>
          <w:p w14:paraId="2A3F0005" w14:textId="350E4AE5" w:rsidR="008003BC" w:rsidRDefault="008003BC" w:rsidP="00752812">
            <w:pPr>
              <w:autoSpaceDE w:val="0"/>
              <w:autoSpaceDN w:val="0"/>
              <w:adjustRightInd w:val="0"/>
              <w:ind w:firstLine="775"/>
              <w:jc w:val="both"/>
              <w:rPr>
                <w:color w:val="000000"/>
                <w:sz w:val="28"/>
                <w:szCs w:val="28"/>
              </w:rPr>
            </w:pPr>
            <w:r w:rsidRPr="008003BC">
              <w:rPr>
                <w:color w:val="000000"/>
                <w:sz w:val="28"/>
                <w:szCs w:val="28"/>
              </w:rPr>
              <w:t>Соглашением предусмотрено п</w:t>
            </w:r>
            <w:r w:rsidR="00752812" w:rsidRPr="008003BC">
              <w:rPr>
                <w:color w:val="000000"/>
                <w:sz w:val="28"/>
                <w:szCs w:val="28"/>
              </w:rPr>
              <w:t>редоставление работникам гарантий и компенсаций за работу во вредных условиях труда</w:t>
            </w:r>
            <w:r w:rsidRPr="008003BC">
              <w:rPr>
                <w:color w:val="000000"/>
                <w:sz w:val="28"/>
                <w:szCs w:val="28"/>
              </w:rPr>
              <w:t>,</w:t>
            </w:r>
            <w:r w:rsidR="00752812" w:rsidRPr="00C5067D">
              <w:rPr>
                <w:color w:val="000000"/>
                <w:sz w:val="28"/>
                <w:szCs w:val="28"/>
              </w:rPr>
              <w:t xml:space="preserve"> утверждена ступенчатая система предоставления гарантий и компенсаций в зависимости от установленного подкласса вредности</w:t>
            </w:r>
            <w:r>
              <w:rPr>
                <w:color w:val="000000"/>
                <w:sz w:val="28"/>
                <w:szCs w:val="28"/>
              </w:rPr>
              <w:t>.</w:t>
            </w:r>
          </w:p>
          <w:p w14:paraId="77B61A2C" w14:textId="1B5C0A92" w:rsidR="00C5067D" w:rsidRPr="00C5067D" w:rsidRDefault="00C5067D" w:rsidP="00C5067D">
            <w:pPr>
              <w:autoSpaceDE w:val="0"/>
              <w:autoSpaceDN w:val="0"/>
              <w:adjustRightInd w:val="0"/>
              <w:ind w:firstLine="775"/>
              <w:jc w:val="both"/>
              <w:rPr>
                <w:color w:val="000000"/>
                <w:sz w:val="28"/>
                <w:szCs w:val="28"/>
              </w:rPr>
            </w:pPr>
            <w:r w:rsidRPr="00C5067D">
              <w:rPr>
                <w:color w:val="000000"/>
                <w:sz w:val="28"/>
                <w:szCs w:val="28"/>
              </w:rPr>
              <w:t>В коллективные договоры, соглашения внесены обязательства сторон по улучшению условий и охраны труда работников, а также проведения специальной оценки условий труда.</w:t>
            </w:r>
          </w:p>
          <w:p w14:paraId="2017023F" w14:textId="0124BA72" w:rsidR="00C5067D" w:rsidRPr="00C5067D" w:rsidRDefault="00C5067D" w:rsidP="00C5067D">
            <w:pPr>
              <w:spacing w:after="7"/>
              <w:ind w:left="62" w:right="63" w:firstLine="775"/>
              <w:jc w:val="both"/>
              <w:rPr>
                <w:sz w:val="28"/>
                <w:szCs w:val="28"/>
              </w:rPr>
            </w:pPr>
            <w:r w:rsidRPr="00C5067D">
              <w:rPr>
                <w:sz w:val="28"/>
                <w:szCs w:val="28"/>
              </w:rPr>
              <w:t xml:space="preserve">В связи с истечением 31.12.2021г. срока действия Регионального отраслевого соглашения между Кемеровской областной организацией профсоюза работников здравоохранения Российской Федерации и Департаментом охраны здоровья населения Кемеровской области на 2016-2021 годы, </w:t>
            </w:r>
            <w:r w:rsidR="001645CB" w:rsidRPr="00752812">
              <w:rPr>
                <w:sz w:val="28"/>
                <w:szCs w:val="28"/>
              </w:rPr>
              <w:t>был</w:t>
            </w:r>
            <w:r w:rsidR="00752812" w:rsidRPr="00752812">
              <w:rPr>
                <w:sz w:val="28"/>
                <w:szCs w:val="28"/>
              </w:rPr>
              <w:t>о</w:t>
            </w:r>
            <w:r w:rsidRPr="00C5067D">
              <w:rPr>
                <w:sz w:val="28"/>
                <w:szCs w:val="28"/>
              </w:rPr>
              <w:t xml:space="preserve"> заключен</w:t>
            </w:r>
            <w:r w:rsidR="00752812">
              <w:rPr>
                <w:sz w:val="28"/>
                <w:szCs w:val="28"/>
              </w:rPr>
              <w:t>о</w:t>
            </w:r>
            <w:r w:rsidRPr="00C5067D">
              <w:rPr>
                <w:sz w:val="28"/>
                <w:szCs w:val="28"/>
              </w:rPr>
              <w:t xml:space="preserve"> </w:t>
            </w:r>
            <w:r w:rsidR="00752812">
              <w:rPr>
                <w:sz w:val="28"/>
                <w:szCs w:val="28"/>
              </w:rPr>
              <w:t xml:space="preserve">новое </w:t>
            </w:r>
            <w:r w:rsidRPr="00C5067D">
              <w:rPr>
                <w:sz w:val="28"/>
                <w:szCs w:val="28"/>
              </w:rPr>
              <w:t>отраслево</w:t>
            </w:r>
            <w:r w:rsidR="00752812">
              <w:rPr>
                <w:sz w:val="28"/>
                <w:szCs w:val="28"/>
              </w:rPr>
              <w:t>е</w:t>
            </w:r>
            <w:r w:rsidRPr="00C5067D">
              <w:rPr>
                <w:sz w:val="28"/>
                <w:szCs w:val="28"/>
              </w:rPr>
              <w:t xml:space="preserve"> Соглашения на 2022-2024 годы (далее – Региональное отраслевое соглашение). </w:t>
            </w:r>
            <w:r w:rsidR="00752812">
              <w:rPr>
                <w:sz w:val="28"/>
                <w:szCs w:val="28"/>
              </w:rPr>
              <w:t>В новом соглашении</w:t>
            </w:r>
            <w:r w:rsidRPr="00C5067D">
              <w:rPr>
                <w:sz w:val="28"/>
                <w:szCs w:val="28"/>
              </w:rPr>
              <w:t xml:space="preserve"> удалось не только сохранить установленные ранее условия труда, но и предоставить дополнительные гарантии сверх ранее установленных. </w:t>
            </w:r>
          </w:p>
          <w:p w14:paraId="2DBDF2E5" w14:textId="6E989E88" w:rsidR="00C5067D" w:rsidRPr="00C5067D" w:rsidRDefault="00C5067D" w:rsidP="00C5067D">
            <w:pPr>
              <w:ind w:left="62" w:right="63" w:firstLine="775"/>
              <w:jc w:val="both"/>
              <w:rPr>
                <w:sz w:val="28"/>
                <w:szCs w:val="28"/>
              </w:rPr>
            </w:pPr>
            <w:r w:rsidRPr="00C5067D">
              <w:rPr>
                <w:sz w:val="28"/>
                <w:szCs w:val="28"/>
              </w:rPr>
              <w:t>Например, временные размеры повышенной оплаты труда, продолжительности дополнительного оплачиваемого отпуска, в объеме и на уровне, соответствующих классу условий труда не ниже 3.3, медицинским и иным работникам</w:t>
            </w:r>
            <w:r w:rsidR="003E74EB">
              <w:rPr>
                <w:sz w:val="28"/>
                <w:szCs w:val="28"/>
              </w:rPr>
              <w:t>,</w:t>
            </w:r>
            <w:r w:rsidRPr="00C5067D">
              <w:rPr>
                <w:sz w:val="28"/>
                <w:szCs w:val="28"/>
              </w:rPr>
              <w:t xml:space="preserve"> работающих во вновь организованных перепрофилированных подразделениях для лечения больных</w:t>
            </w:r>
            <w:r w:rsidR="003E74EB">
              <w:rPr>
                <w:sz w:val="28"/>
                <w:szCs w:val="28"/>
              </w:rPr>
              <w:t xml:space="preserve"> </w:t>
            </w:r>
            <w:r w:rsidRPr="00C5067D">
              <w:rPr>
                <w:sz w:val="28"/>
                <w:szCs w:val="28"/>
              </w:rPr>
              <w:t xml:space="preserve">с коронавирусной инфекцией, установлена продолжительность рабочего времени и ежегодного оплачиваемого отпуска педагогическим работникам учреждений здравоохранения на уровне установленных федеральным законодательством для образовательных учреждений. </w:t>
            </w:r>
          </w:p>
          <w:p w14:paraId="6B1C0405" w14:textId="740DF8B8" w:rsidR="00C5067D" w:rsidRPr="00C5067D" w:rsidRDefault="00C5067D" w:rsidP="00C5067D">
            <w:pPr>
              <w:ind w:left="62" w:right="63" w:firstLine="775"/>
              <w:jc w:val="both"/>
              <w:rPr>
                <w:sz w:val="28"/>
                <w:szCs w:val="28"/>
              </w:rPr>
            </w:pPr>
            <w:r w:rsidRPr="00C5067D">
              <w:rPr>
                <w:sz w:val="28"/>
                <w:szCs w:val="28"/>
              </w:rPr>
              <w:t xml:space="preserve">В целях оказания дополнительной поддержки работникам </w:t>
            </w:r>
            <w:r w:rsidRPr="00C5067D">
              <w:rPr>
                <w:sz w:val="28"/>
                <w:szCs w:val="28"/>
              </w:rPr>
              <w:lastRenderedPageBreak/>
              <w:t xml:space="preserve">медицинских учреждений Кемеровской области – Кузбасса, в связи с проводимой на территории Российской Федерации </w:t>
            </w:r>
            <w:r w:rsidR="003E74EB">
              <w:rPr>
                <w:sz w:val="28"/>
                <w:szCs w:val="28"/>
              </w:rPr>
              <w:t xml:space="preserve">частичной </w:t>
            </w:r>
            <w:r w:rsidRPr="00C5067D">
              <w:rPr>
                <w:sz w:val="28"/>
                <w:szCs w:val="28"/>
              </w:rPr>
              <w:t xml:space="preserve">мобилизации, внесены изменения в Региональное отраслевое соглашение. Работодателям рекомендовано оказывать дополнительную материальную поддержку работникам или одному из членов семьи работников, проходящим военную службу по мобилизации.  </w:t>
            </w:r>
          </w:p>
          <w:p w14:paraId="2CD322F0" w14:textId="740FCFBA" w:rsidR="00C5067D" w:rsidRPr="00C5067D" w:rsidRDefault="00C5067D" w:rsidP="00C5067D">
            <w:pPr>
              <w:autoSpaceDE w:val="0"/>
              <w:autoSpaceDN w:val="0"/>
              <w:adjustRightInd w:val="0"/>
              <w:ind w:firstLine="775"/>
              <w:jc w:val="both"/>
              <w:rPr>
                <w:sz w:val="28"/>
                <w:szCs w:val="28"/>
              </w:rPr>
            </w:pPr>
            <w:r w:rsidRPr="00C5067D">
              <w:rPr>
                <w:sz w:val="28"/>
                <w:szCs w:val="28"/>
              </w:rPr>
              <w:t xml:space="preserve">Также в данный период медицинские работники столкнулись с ситуацией неправомерного приостановления работодателем трудовых договоров с даты явки, указанной в повестке для прохождения мобилизационных мероприятий. Данный подход нарушал трудовые права работников в части оплаты труда и требовал урегулирования процедуры приостановления действия трудовых договоров. Дополнительным соглашением к Региональному отраслевому соглашению конкретизирована процедура приостановления трудовых договоров с работниками, сохранен средний заработок за время прохождения мобилизационных мероприятий.  </w:t>
            </w:r>
          </w:p>
          <w:p w14:paraId="3AF0130D" w14:textId="7401EC31" w:rsidR="00C5067D" w:rsidRPr="00C5067D" w:rsidRDefault="00C5067D" w:rsidP="00C5067D">
            <w:pPr>
              <w:ind w:left="62" w:right="63" w:firstLine="775"/>
              <w:jc w:val="both"/>
              <w:rPr>
                <w:sz w:val="28"/>
                <w:szCs w:val="28"/>
              </w:rPr>
            </w:pPr>
            <w:r w:rsidRPr="00C5067D">
              <w:rPr>
                <w:sz w:val="28"/>
                <w:szCs w:val="28"/>
              </w:rPr>
              <w:t>Коллективными договорами крупных учреждений здравоохранения устанавливаются для своих работников дополнительные компенсационные и стимулирующие выплаты и льготы за счет средств, полученных от предпринимательской деятельности: выплаты за наличие ученой степени кандидата или доктора медицинских наук; премирование за особый вклад в развитие ЛПУ; оплата горячего питания для работников дежурных бригад; льготы по оздоровлению работников и их детей, оплат</w:t>
            </w:r>
            <w:r w:rsidR="003E74EB">
              <w:rPr>
                <w:sz w:val="28"/>
                <w:szCs w:val="28"/>
              </w:rPr>
              <w:t>а</w:t>
            </w:r>
            <w:r w:rsidRPr="00C5067D">
              <w:rPr>
                <w:sz w:val="28"/>
                <w:szCs w:val="28"/>
              </w:rPr>
              <w:t xml:space="preserve"> аренды жилья молодым специалистам и др.  </w:t>
            </w:r>
          </w:p>
          <w:p w14:paraId="2717A69A" w14:textId="12542D5C" w:rsidR="00C5067D" w:rsidRDefault="00C5067D" w:rsidP="00C5067D">
            <w:pPr>
              <w:spacing w:after="3"/>
              <w:ind w:left="62" w:right="63" w:firstLine="775"/>
              <w:jc w:val="both"/>
              <w:rPr>
                <w:sz w:val="28"/>
                <w:szCs w:val="28"/>
              </w:rPr>
            </w:pPr>
            <w:r w:rsidRPr="00C5067D">
              <w:rPr>
                <w:sz w:val="28"/>
                <w:szCs w:val="28"/>
              </w:rPr>
              <w:t xml:space="preserve">  В 6 организациях </w:t>
            </w:r>
            <w:r w:rsidR="00002E0E">
              <w:rPr>
                <w:sz w:val="28"/>
                <w:szCs w:val="28"/>
              </w:rPr>
              <w:t xml:space="preserve">здравоохранения </w:t>
            </w:r>
            <w:r w:rsidRPr="00C5067D">
              <w:rPr>
                <w:sz w:val="28"/>
                <w:szCs w:val="28"/>
              </w:rPr>
              <w:t xml:space="preserve">заключены </w:t>
            </w:r>
            <w:r w:rsidR="00C35407">
              <w:rPr>
                <w:sz w:val="28"/>
                <w:szCs w:val="28"/>
              </w:rPr>
              <w:t>с</w:t>
            </w:r>
            <w:r w:rsidRPr="00C5067D">
              <w:rPr>
                <w:sz w:val="28"/>
                <w:szCs w:val="28"/>
              </w:rPr>
              <w:t xml:space="preserve">оглашения между работодателями и профорганизациями с дополнительными льготами и гарантиями членам </w:t>
            </w:r>
            <w:r w:rsidR="00C35407">
              <w:rPr>
                <w:sz w:val="28"/>
                <w:szCs w:val="28"/>
              </w:rPr>
              <w:t>п</w:t>
            </w:r>
            <w:r w:rsidRPr="00C5067D">
              <w:rPr>
                <w:sz w:val="28"/>
                <w:szCs w:val="28"/>
              </w:rPr>
              <w:t xml:space="preserve">рофсоюза, что позволяет сохранить численность членов профсоюза, а также повысить мотивацию медицинских работников для вступления в профсоюз. </w:t>
            </w:r>
          </w:p>
          <w:p w14:paraId="515F235B" w14:textId="51CA050F" w:rsidR="00002E0E" w:rsidRDefault="00002E0E" w:rsidP="00002E0E">
            <w:pPr>
              <w:ind w:firstLine="720"/>
              <w:jc w:val="both"/>
              <w:rPr>
                <w:sz w:val="28"/>
                <w:szCs w:val="28"/>
              </w:rPr>
            </w:pPr>
            <w:r>
              <w:rPr>
                <w:sz w:val="28"/>
                <w:szCs w:val="28"/>
              </w:rPr>
              <w:t xml:space="preserve">2 декабря 2022 года в рамках </w:t>
            </w:r>
            <w:r w:rsidR="00C35407">
              <w:rPr>
                <w:sz w:val="28"/>
                <w:szCs w:val="28"/>
              </w:rPr>
              <w:t>с</w:t>
            </w:r>
            <w:r>
              <w:rPr>
                <w:sz w:val="28"/>
                <w:szCs w:val="28"/>
              </w:rPr>
              <w:t xml:space="preserve">оциального партнерства </w:t>
            </w:r>
            <w:r>
              <w:rPr>
                <w:sz w:val="28"/>
                <w:szCs w:val="28"/>
              </w:rPr>
              <w:lastRenderedPageBreak/>
              <w:t>сторон</w:t>
            </w:r>
            <w:r w:rsidR="00C35407">
              <w:rPr>
                <w:sz w:val="28"/>
                <w:szCs w:val="28"/>
              </w:rPr>
              <w:t>ами</w:t>
            </w:r>
            <w:r>
              <w:rPr>
                <w:sz w:val="28"/>
                <w:szCs w:val="28"/>
              </w:rPr>
              <w:t xml:space="preserve"> </w:t>
            </w:r>
            <w:r w:rsidR="00C35407">
              <w:rPr>
                <w:sz w:val="28"/>
                <w:szCs w:val="28"/>
              </w:rPr>
              <w:t>п</w:t>
            </w:r>
            <w:r>
              <w:rPr>
                <w:sz w:val="28"/>
                <w:szCs w:val="28"/>
              </w:rPr>
              <w:t xml:space="preserve">рофсоюза и </w:t>
            </w:r>
            <w:r w:rsidR="00C35407">
              <w:rPr>
                <w:sz w:val="28"/>
                <w:szCs w:val="28"/>
              </w:rPr>
              <w:t>р</w:t>
            </w:r>
            <w:r>
              <w:rPr>
                <w:sz w:val="28"/>
                <w:szCs w:val="28"/>
              </w:rPr>
              <w:t xml:space="preserve">аботодателя ООО «Сибирская генерирующая компания» было подписано Дополнительное Соглашение о внесении изменений в </w:t>
            </w:r>
            <w:r w:rsidR="00C35407">
              <w:rPr>
                <w:sz w:val="28"/>
                <w:szCs w:val="28"/>
              </w:rPr>
              <w:t>к</w:t>
            </w:r>
            <w:r>
              <w:rPr>
                <w:sz w:val="28"/>
                <w:szCs w:val="28"/>
              </w:rPr>
              <w:t>оллективные договор</w:t>
            </w:r>
            <w:r w:rsidR="00C35407">
              <w:rPr>
                <w:sz w:val="28"/>
                <w:szCs w:val="28"/>
              </w:rPr>
              <w:t>ы</w:t>
            </w:r>
            <w:r>
              <w:rPr>
                <w:sz w:val="28"/>
                <w:szCs w:val="28"/>
              </w:rPr>
              <w:t xml:space="preserve"> </w:t>
            </w:r>
            <w:r w:rsidR="00C35407">
              <w:rPr>
                <w:sz w:val="28"/>
                <w:szCs w:val="28"/>
              </w:rPr>
              <w:t>у</w:t>
            </w:r>
            <w:r>
              <w:rPr>
                <w:sz w:val="28"/>
                <w:szCs w:val="28"/>
              </w:rPr>
              <w:t>правляемых обществ ООО «Сибирская генерирующая компания» на 2022 – 2024 годы, в котором закреплены дополнительные льготы и компенсации, в том числе  увеличение единовременной выплаты  при предоставлении ежегодного оплачиваемого отпуска  продолжительностью не менее 14 календарных дней</w:t>
            </w:r>
            <w:r w:rsidR="00C35407">
              <w:rPr>
                <w:sz w:val="28"/>
                <w:szCs w:val="28"/>
              </w:rPr>
              <w:t>. Т</w:t>
            </w:r>
            <w:r>
              <w:rPr>
                <w:sz w:val="28"/>
                <w:szCs w:val="28"/>
              </w:rPr>
              <w:t xml:space="preserve">акже стороной </w:t>
            </w:r>
            <w:r w:rsidR="00C35407">
              <w:rPr>
                <w:sz w:val="28"/>
                <w:szCs w:val="28"/>
              </w:rPr>
              <w:t>п</w:t>
            </w:r>
            <w:r>
              <w:rPr>
                <w:sz w:val="28"/>
                <w:szCs w:val="28"/>
              </w:rPr>
              <w:t>рофсоюза в рамках работы двухсторонней комиссии было предложено внести новы</w:t>
            </w:r>
            <w:r w:rsidR="00C35407">
              <w:rPr>
                <w:sz w:val="28"/>
                <w:szCs w:val="28"/>
              </w:rPr>
              <w:t>е</w:t>
            </w:r>
            <w:r>
              <w:rPr>
                <w:sz w:val="28"/>
                <w:szCs w:val="28"/>
              </w:rPr>
              <w:t xml:space="preserve"> раздел</w:t>
            </w:r>
            <w:r w:rsidR="00C35407">
              <w:rPr>
                <w:sz w:val="28"/>
                <w:szCs w:val="28"/>
              </w:rPr>
              <w:t>ы</w:t>
            </w:r>
            <w:r>
              <w:rPr>
                <w:sz w:val="28"/>
                <w:szCs w:val="28"/>
              </w:rPr>
              <w:t xml:space="preserve"> в коллективные договор</w:t>
            </w:r>
            <w:r w:rsidR="00C35407">
              <w:rPr>
                <w:sz w:val="28"/>
                <w:szCs w:val="28"/>
              </w:rPr>
              <w:t>ы</w:t>
            </w:r>
            <w:r>
              <w:rPr>
                <w:sz w:val="28"/>
                <w:szCs w:val="28"/>
              </w:rPr>
              <w:t xml:space="preserve"> </w:t>
            </w:r>
            <w:r w:rsidR="00C35407">
              <w:rPr>
                <w:sz w:val="28"/>
                <w:szCs w:val="28"/>
              </w:rPr>
              <w:t>у</w:t>
            </w:r>
            <w:r>
              <w:rPr>
                <w:sz w:val="28"/>
                <w:szCs w:val="28"/>
              </w:rPr>
              <w:t>правляемых обществ «Гарантии работникам Общества, призванны</w:t>
            </w:r>
            <w:r w:rsidR="00C35407">
              <w:rPr>
                <w:sz w:val="28"/>
                <w:szCs w:val="28"/>
              </w:rPr>
              <w:t>м</w:t>
            </w:r>
            <w:r>
              <w:rPr>
                <w:sz w:val="28"/>
                <w:szCs w:val="28"/>
              </w:rPr>
              <w:t xml:space="preserve"> на военную службу по мобилизации</w:t>
            </w:r>
            <w:r w:rsidR="00C35407">
              <w:rPr>
                <w:sz w:val="28"/>
                <w:szCs w:val="28"/>
              </w:rPr>
              <w:t>,</w:t>
            </w:r>
            <w:r>
              <w:rPr>
                <w:sz w:val="28"/>
                <w:szCs w:val="28"/>
              </w:rPr>
              <w:t xml:space="preserve"> поступивши</w:t>
            </w:r>
            <w:r w:rsidR="00C35407">
              <w:rPr>
                <w:sz w:val="28"/>
                <w:szCs w:val="28"/>
              </w:rPr>
              <w:t>м</w:t>
            </w:r>
            <w:r>
              <w:rPr>
                <w:sz w:val="28"/>
                <w:szCs w:val="28"/>
              </w:rPr>
              <w:t xml:space="preserve"> на военную службу по контракту либо заключивши</w:t>
            </w:r>
            <w:r w:rsidR="00C35407">
              <w:rPr>
                <w:sz w:val="28"/>
                <w:szCs w:val="28"/>
              </w:rPr>
              <w:t>м</w:t>
            </w:r>
            <w:r>
              <w:rPr>
                <w:sz w:val="28"/>
                <w:szCs w:val="28"/>
              </w:rPr>
              <w:t xml:space="preserve"> контракт о добровольном содействии в выполнении задач, возложенных на </w:t>
            </w:r>
            <w:r w:rsidR="00C35407">
              <w:rPr>
                <w:sz w:val="28"/>
                <w:szCs w:val="28"/>
              </w:rPr>
              <w:t>В</w:t>
            </w:r>
            <w:r>
              <w:rPr>
                <w:sz w:val="28"/>
                <w:szCs w:val="28"/>
              </w:rPr>
              <w:t>ооруженные силы  РФ и «Гарантии семьям работников</w:t>
            </w:r>
            <w:r w:rsidR="00C35407">
              <w:rPr>
                <w:sz w:val="28"/>
                <w:szCs w:val="28"/>
              </w:rPr>
              <w:t>,</w:t>
            </w:r>
            <w:r>
              <w:rPr>
                <w:sz w:val="28"/>
                <w:szCs w:val="28"/>
              </w:rPr>
              <w:t xml:space="preserve"> призванных на военную службу по мобилизации».</w:t>
            </w:r>
          </w:p>
          <w:p w14:paraId="49DC49DA" w14:textId="583F78D5" w:rsidR="00F44A74" w:rsidRPr="004146F6" w:rsidRDefault="00002E0E" w:rsidP="00C35407">
            <w:pPr>
              <w:ind w:firstLine="720"/>
              <w:jc w:val="both"/>
              <w:rPr>
                <w:sz w:val="28"/>
                <w:szCs w:val="28"/>
              </w:rPr>
            </w:pPr>
            <w:r>
              <w:rPr>
                <w:sz w:val="28"/>
                <w:szCs w:val="28"/>
              </w:rPr>
              <w:t>В процессе переговоров</w:t>
            </w:r>
            <w:r w:rsidR="008E6D91">
              <w:rPr>
                <w:sz w:val="28"/>
                <w:szCs w:val="28"/>
              </w:rPr>
              <w:t xml:space="preserve"> </w:t>
            </w:r>
            <w:r>
              <w:rPr>
                <w:sz w:val="28"/>
                <w:szCs w:val="28"/>
              </w:rPr>
              <w:t>сторонами принято решение закрепить определенные гарантии для мобилизованных работников в Приказе Общества. Так единовременная выплата для работника Общества, призванного на военную службу по мобилизации</w:t>
            </w:r>
            <w:r w:rsidR="00C35407">
              <w:rPr>
                <w:sz w:val="28"/>
                <w:szCs w:val="28"/>
              </w:rPr>
              <w:t>,</w:t>
            </w:r>
            <w:r>
              <w:rPr>
                <w:sz w:val="28"/>
                <w:szCs w:val="28"/>
              </w:rPr>
              <w:t xml:space="preserve"> составляет 150 000 рублей вместо предложенных </w:t>
            </w:r>
            <w:r w:rsidR="00C35407">
              <w:rPr>
                <w:sz w:val="28"/>
                <w:szCs w:val="28"/>
              </w:rPr>
              <w:t>р</w:t>
            </w:r>
            <w:r>
              <w:rPr>
                <w:sz w:val="28"/>
                <w:szCs w:val="28"/>
              </w:rPr>
              <w:t>аботодателем 100 000 рублей.</w:t>
            </w:r>
          </w:p>
        </w:tc>
        <w:tc>
          <w:tcPr>
            <w:tcW w:w="1559" w:type="dxa"/>
          </w:tcPr>
          <w:p w14:paraId="230A0A56" w14:textId="77777777" w:rsidR="00F44A74" w:rsidRPr="004146F6" w:rsidRDefault="00F44A74" w:rsidP="00471798">
            <w:pPr>
              <w:jc w:val="center"/>
              <w:rPr>
                <w:sz w:val="28"/>
                <w:szCs w:val="28"/>
              </w:rPr>
            </w:pPr>
            <w:r w:rsidRPr="004146F6">
              <w:rPr>
                <w:sz w:val="28"/>
                <w:szCs w:val="28"/>
              </w:rPr>
              <w:lastRenderedPageBreak/>
              <w:t>3.17.</w:t>
            </w:r>
          </w:p>
        </w:tc>
      </w:tr>
      <w:tr w:rsidR="00F44A74" w:rsidRPr="004146F6" w14:paraId="41F4170F" w14:textId="77777777" w:rsidTr="00A30EF3">
        <w:tc>
          <w:tcPr>
            <w:tcW w:w="568" w:type="dxa"/>
          </w:tcPr>
          <w:p w14:paraId="24EFBA81" w14:textId="4DF088E0" w:rsidR="00F44A74" w:rsidRPr="004146F6" w:rsidRDefault="00CE7301" w:rsidP="009C0201">
            <w:pPr>
              <w:jc w:val="center"/>
              <w:rPr>
                <w:sz w:val="28"/>
                <w:szCs w:val="28"/>
              </w:rPr>
            </w:pPr>
            <w:r w:rsidRPr="004146F6">
              <w:rPr>
                <w:sz w:val="28"/>
                <w:szCs w:val="28"/>
              </w:rPr>
              <w:lastRenderedPageBreak/>
              <w:t>15.</w:t>
            </w:r>
          </w:p>
        </w:tc>
        <w:tc>
          <w:tcPr>
            <w:tcW w:w="3794" w:type="dxa"/>
          </w:tcPr>
          <w:p w14:paraId="1BD2B697" w14:textId="77777777" w:rsidR="00F44A74" w:rsidRPr="004146F6" w:rsidRDefault="005B1D95" w:rsidP="005B1D95">
            <w:pPr>
              <w:pStyle w:val="ConsPlusNormal"/>
              <w:ind w:firstLine="540"/>
              <w:jc w:val="both"/>
              <w:rPr>
                <w:sz w:val="28"/>
                <w:szCs w:val="28"/>
              </w:rPr>
            </w:pPr>
            <w:r w:rsidRPr="004146F6">
              <w:rPr>
                <w:sz w:val="28"/>
                <w:szCs w:val="28"/>
              </w:rPr>
              <w:t xml:space="preserve">Обеспечивать постоянный контроль за своевременностью выплаты заработной платы в организациях Кемеровской области - Кузбасса. В установленном законодательством порядке выходить с инициативой по принятию мер, направленных на своевременную и в </w:t>
            </w:r>
            <w:r w:rsidRPr="004146F6">
              <w:rPr>
                <w:sz w:val="28"/>
                <w:szCs w:val="28"/>
              </w:rPr>
              <w:lastRenderedPageBreak/>
              <w:t>полном объеме выплату заработной платы, привлечению к ответственности должностных лиц, не обеспечивающих своевременную выплату заработной платы, через комиссии по трудовым спорам, государственную инспекцию труда, органы прокуратуры.</w:t>
            </w:r>
          </w:p>
        </w:tc>
        <w:tc>
          <w:tcPr>
            <w:tcW w:w="8680" w:type="dxa"/>
          </w:tcPr>
          <w:p w14:paraId="60C06795" w14:textId="77777777" w:rsidR="002F65B4" w:rsidRDefault="006F394D" w:rsidP="002F65B4">
            <w:pPr>
              <w:ind w:firstLine="773"/>
              <w:jc w:val="both"/>
              <w:rPr>
                <w:sz w:val="28"/>
                <w:szCs w:val="28"/>
              </w:rPr>
            </w:pPr>
            <w:r w:rsidRPr="004146F6">
              <w:rPr>
                <w:sz w:val="28"/>
                <w:szCs w:val="28"/>
              </w:rPr>
              <w:lastRenderedPageBreak/>
              <w:t xml:space="preserve">При проведении мониторинга и проверок деятельности предприятий особое внимание уделяется </w:t>
            </w:r>
            <w:r w:rsidR="008D2772" w:rsidRPr="004146F6">
              <w:rPr>
                <w:sz w:val="28"/>
                <w:szCs w:val="28"/>
              </w:rPr>
              <w:t>уровню</w:t>
            </w:r>
            <w:r w:rsidRPr="004146F6">
              <w:rPr>
                <w:sz w:val="28"/>
                <w:szCs w:val="28"/>
              </w:rPr>
              <w:t xml:space="preserve"> задолженности по заработной плате и принятию мер к руководителям предприятий, имеющих задолженность. </w:t>
            </w:r>
          </w:p>
          <w:p w14:paraId="69BCE6F6" w14:textId="7616B8E7" w:rsidR="006F394D" w:rsidRPr="004146F6" w:rsidRDefault="006F394D" w:rsidP="002F65B4">
            <w:pPr>
              <w:ind w:firstLine="773"/>
              <w:jc w:val="both"/>
              <w:rPr>
                <w:sz w:val="28"/>
                <w:szCs w:val="28"/>
              </w:rPr>
            </w:pPr>
            <w:r w:rsidRPr="004146F6">
              <w:rPr>
                <w:sz w:val="28"/>
                <w:szCs w:val="28"/>
              </w:rPr>
              <w:t>При проведении социального мониторинга и проверок деятельности предприятий в 2022 году в ООО «ГОФ Красногорская» выявлены случаи задержки выплаты заработной платы, проблема вынесена для решения на региональный уровень.</w:t>
            </w:r>
            <w:r w:rsidR="008D2772">
              <w:rPr>
                <w:sz w:val="28"/>
                <w:szCs w:val="28"/>
              </w:rPr>
              <w:t xml:space="preserve"> </w:t>
            </w:r>
            <w:r w:rsidRPr="004146F6">
              <w:rPr>
                <w:sz w:val="28"/>
                <w:szCs w:val="28"/>
              </w:rPr>
              <w:t xml:space="preserve">Проводились встречи с коллективом работников ООО «ГОФ Красногорская» при участии </w:t>
            </w:r>
            <w:r w:rsidR="008D2772" w:rsidRPr="00DB1C4D">
              <w:rPr>
                <w:sz w:val="28"/>
                <w:szCs w:val="28"/>
              </w:rPr>
              <w:t>а</w:t>
            </w:r>
            <w:r w:rsidRPr="00DB1C4D">
              <w:rPr>
                <w:sz w:val="28"/>
                <w:szCs w:val="28"/>
              </w:rPr>
              <w:t>дминистрации города</w:t>
            </w:r>
            <w:r w:rsidR="008D2772" w:rsidRPr="00DB1C4D">
              <w:rPr>
                <w:sz w:val="28"/>
                <w:szCs w:val="28"/>
              </w:rPr>
              <w:t xml:space="preserve"> Прокопьевска</w:t>
            </w:r>
            <w:r w:rsidRPr="004146F6">
              <w:rPr>
                <w:sz w:val="28"/>
                <w:szCs w:val="28"/>
              </w:rPr>
              <w:t xml:space="preserve">, представителей собственника и руководителей предприятия. </w:t>
            </w:r>
            <w:r w:rsidR="008E6D91">
              <w:rPr>
                <w:sz w:val="28"/>
                <w:szCs w:val="28"/>
              </w:rPr>
              <w:t xml:space="preserve">В настоящее время </w:t>
            </w:r>
            <w:r w:rsidR="008E6D91">
              <w:rPr>
                <w:sz w:val="28"/>
                <w:szCs w:val="28"/>
              </w:rPr>
              <w:lastRenderedPageBreak/>
              <w:t>задолженность погашена.</w:t>
            </w:r>
          </w:p>
          <w:p w14:paraId="0EF553E5" w14:textId="77777777" w:rsidR="00F44A74" w:rsidRPr="004146F6" w:rsidRDefault="00F44A74" w:rsidP="00471798">
            <w:pPr>
              <w:jc w:val="center"/>
              <w:rPr>
                <w:sz w:val="28"/>
                <w:szCs w:val="28"/>
              </w:rPr>
            </w:pPr>
          </w:p>
        </w:tc>
        <w:tc>
          <w:tcPr>
            <w:tcW w:w="1559" w:type="dxa"/>
          </w:tcPr>
          <w:p w14:paraId="74A03A93" w14:textId="77777777" w:rsidR="00F44A74" w:rsidRPr="004146F6" w:rsidRDefault="005B1D95" w:rsidP="00471798">
            <w:pPr>
              <w:jc w:val="center"/>
              <w:rPr>
                <w:sz w:val="28"/>
                <w:szCs w:val="28"/>
              </w:rPr>
            </w:pPr>
            <w:r w:rsidRPr="004146F6">
              <w:rPr>
                <w:sz w:val="28"/>
                <w:szCs w:val="28"/>
              </w:rPr>
              <w:lastRenderedPageBreak/>
              <w:t>3.18.</w:t>
            </w:r>
          </w:p>
        </w:tc>
      </w:tr>
      <w:tr w:rsidR="005B1D95" w:rsidRPr="004146F6" w14:paraId="29BC5CC2" w14:textId="77777777" w:rsidTr="00A30EF3">
        <w:tc>
          <w:tcPr>
            <w:tcW w:w="568" w:type="dxa"/>
          </w:tcPr>
          <w:p w14:paraId="4C256574" w14:textId="77777777" w:rsidR="005B1D95" w:rsidRPr="004146F6" w:rsidRDefault="00CE7301" w:rsidP="009C0201">
            <w:pPr>
              <w:jc w:val="center"/>
              <w:rPr>
                <w:sz w:val="28"/>
                <w:szCs w:val="28"/>
              </w:rPr>
            </w:pPr>
            <w:r w:rsidRPr="004146F6">
              <w:rPr>
                <w:sz w:val="28"/>
                <w:szCs w:val="28"/>
              </w:rPr>
              <w:lastRenderedPageBreak/>
              <w:t>16.</w:t>
            </w:r>
          </w:p>
        </w:tc>
        <w:tc>
          <w:tcPr>
            <w:tcW w:w="3794" w:type="dxa"/>
          </w:tcPr>
          <w:p w14:paraId="51B1E629" w14:textId="77777777" w:rsidR="005B1D95" w:rsidRPr="004146F6" w:rsidRDefault="005B1D95" w:rsidP="005B1D95">
            <w:pPr>
              <w:pStyle w:val="ConsPlusNormal"/>
              <w:ind w:firstLine="540"/>
              <w:jc w:val="both"/>
              <w:rPr>
                <w:sz w:val="28"/>
                <w:szCs w:val="28"/>
              </w:rPr>
            </w:pPr>
            <w:r w:rsidRPr="004146F6">
              <w:rPr>
                <w:sz w:val="28"/>
                <w:szCs w:val="28"/>
              </w:rPr>
              <w:t>Участвовать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tc>
        <w:tc>
          <w:tcPr>
            <w:tcW w:w="8680" w:type="dxa"/>
          </w:tcPr>
          <w:p w14:paraId="30D796A0" w14:textId="77777777" w:rsidR="006F394D" w:rsidRPr="004146F6" w:rsidRDefault="006F394D" w:rsidP="002F65B4">
            <w:pPr>
              <w:pStyle w:val="210"/>
              <w:spacing w:line="240" w:lineRule="auto"/>
              <w:ind w:firstLine="773"/>
              <w:rPr>
                <w:sz w:val="28"/>
                <w:szCs w:val="28"/>
              </w:rPr>
            </w:pPr>
            <w:r w:rsidRPr="004146F6">
              <w:rPr>
                <w:sz w:val="28"/>
                <w:szCs w:val="28"/>
              </w:rPr>
              <w:t>При заключении коллективных договоров, соглашений на предприятиях угольной промышленности основно</w:t>
            </w:r>
            <w:r w:rsidR="002C72C2">
              <w:rPr>
                <w:sz w:val="28"/>
                <w:szCs w:val="28"/>
              </w:rPr>
              <w:t>е</w:t>
            </w:r>
            <w:r w:rsidRPr="004146F6">
              <w:rPr>
                <w:sz w:val="28"/>
                <w:szCs w:val="28"/>
              </w:rPr>
              <w:t xml:space="preserve"> </w:t>
            </w:r>
            <w:r w:rsidR="002C72C2">
              <w:rPr>
                <w:sz w:val="28"/>
                <w:szCs w:val="28"/>
              </w:rPr>
              <w:t xml:space="preserve">внимание уделялось </w:t>
            </w:r>
            <w:r w:rsidRPr="004146F6">
              <w:rPr>
                <w:sz w:val="28"/>
                <w:szCs w:val="28"/>
              </w:rPr>
              <w:t>установлени</w:t>
            </w:r>
            <w:r w:rsidR="002C72C2">
              <w:rPr>
                <w:sz w:val="28"/>
                <w:szCs w:val="28"/>
              </w:rPr>
              <w:t>ю</w:t>
            </w:r>
            <w:r w:rsidRPr="004146F6">
              <w:rPr>
                <w:sz w:val="28"/>
                <w:szCs w:val="28"/>
              </w:rPr>
              <w:t xml:space="preserve"> приемлемых систем оплаты и стимулирования труда, повышенных</w:t>
            </w:r>
            <w:r w:rsidR="002C72C2">
              <w:rPr>
                <w:sz w:val="28"/>
                <w:szCs w:val="28"/>
              </w:rPr>
              <w:t>,</w:t>
            </w:r>
            <w:r w:rsidRPr="004146F6">
              <w:rPr>
                <w:sz w:val="28"/>
                <w:szCs w:val="28"/>
              </w:rPr>
              <w:t xml:space="preserve"> по сравнению с трудовым законодательством</w:t>
            </w:r>
            <w:r w:rsidR="002C72C2">
              <w:rPr>
                <w:sz w:val="28"/>
                <w:szCs w:val="28"/>
              </w:rPr>
              <w:t>,</w:t>
            </w:r>
            <w:r w:rsidRPr="004146F6">
              <w:rPr>
                <w:sz w:val="28"/>
                <w:szCs w:val="28"/>
              </w:rPr>
              <w:t xml:space="preserve"> гарантий по оплате труда в особых условиях и др.</w:t>
            </w:r>
          </w:p>
          <w:p w14:paraId="59BA48E5" w14:textId="244F5CB4" w:rsidR="006F394D" w:rsidRPr="004146F6" w:rsidRDefault="006F394D" w:rsidP="002F65B4">
            <w:pPr>
              <w:pStyle w:val="210"/>
              <w:spacing w:line="240" w:lineRule="auto"/>
              <w:ind w:firstLine="709"/>
              <w:rPr>
                <w:sz w:val="28"/>
                <w:szCs w:val="28"/>
              </w:rPr>
            </w:pPr>
            <w:r w:rsidRPr="004146F6">
              <w:rPr>
                <w:sz w:val="28"/>
                <w:szCs w:val="28"/>
              </w:rPr>
              <w:t>Оплата труда работников, занятых на работах с вредными и (или) опасными условиями труда по результатам СОУТ, производится в повышенном размере;</w:t>
            </w:r>
          </w:p>
          <w:p w14:paraId="5A8B720D" w14:textId="7EE9AA62" w:rsidR="006F394D" w:rsidRPr="004146F6" w:rsidRDefault="006F394D" w:rsidP="002F65B4">
            <w:pPr>
              <w:pStyle w:val="210"/>
              <w:spacing w:line="240" w:lineRule="auto"/>
              <w:ind w:firstLine="709"/>
              <w:rPr>
                <w:bCs/>
                <w:iCs/>
                <w:sz w:val="28"/>
                <w:szCs w:val="28"/>
              </w:rPr>
            </w:pPr>
            <w:r w:rsidRPr="004146F6">
              <w:rPr>
                <w:sz w:val="28"/>
                <w:szCs w:val="28"/>
              </w:rPr>
              <w:t xml:space="preserve">Время простоя по причинам, не зависящим от </w:t>
            </w:r>
            <w:r w:rsidR="00D8729B">
              <w:rPr>
                <w:sz w:val="28"/>
                <w:szCs w:val="28"/>
              </w:rPr>
              <w:t>р</w:t>
            </w:r>
            <w:r w:rsidRPr="004146F6">
              <w:rPr>
                <w:sz w:val="28"/>
                <w:szCs w:val="28"/>
              </w:rPr>
              <w:t xml:space="preserve">аботника и </w:t>
            </w:r>
            <w:r w:rsidR="00D8729B">
              <w:rPr>
                <w:sz w:val="28"/>
                <w:szCs w:val="28"/>
              </w:rPr>
              <w:t>р</w:t>
            </w:r>
            <w:r w:rsidRPr="004146F6">
              <w:rPr>
                <w:sz w:val="28"/>
                <w:szCs w:val="28"/>
              </w:rPr>
              <w:t xml:space="preserve">аботодателя, оплачивается в размере 100% тарифной ставки; </w:t>
            </w:r>
            <w:r w:rsidRPr="004146F6">
              <w:rPr>
                <w:bCs/>
                <w:iCs/>
                <w:sz w:val="28"/>
                <w:szCs w:val="28"/>
              </w:rPr>
              <w:t>доплата от установленной тарифной ставки (оклада) за каждый час работы:</w:t>
            </w:r>
          </w:p>
          <w:p w14:paraId="32A3360A" w14:textId="64A76BA7" w:rsidR="006F394D" w:rsidRPr="004146F6" w:rsidRDefault="00D8729B" w:rsidP="00D8729B">
            <w:pPr>
              <w:pStyle w:val="210"/>
              <w:numPr>
                <w:ilvl w:val="0"/>
                <w:numId w:val="45"/>
              </w:numPr>
              <w:spacing w:line="240" w:lineRule="auto"/>
              <w:rPr>
                <w:bCs/>
                <w:iCs/>
                <w:sz w:val="28"/>
                <w:szCs w:val="28"/>
              </w:rPr>
            </w:pPr>
            <w:r>
              <w:rPr>
                <w:bCs/>
                <w:iCs/>
                <w:sz w:val="28"/>
                <w:szCs w:val="28"/>
              </w:rPr>
              <w:t>з</w:t>
            </w:r>
            <w:r w:rsidR="006F394D" w:rsidRPr="004146F6">
              <w:rPr>
                <w:bCs/>
                <w:iCs/>
                <w:sz w:val="28"/>
                <w:szCs w:val="28"/>
              </w:rPr>
              <w:t xml:space="preserve">а работу в ночное время в размере </w:t>
            </w:r>
            <w:r>
              <w:rPr>
                <w:bCs/>
                <w:iCs/>
                <w:sz w:val="28"/>
                <w:szCs w:val="28"/>
              </w:rPr>
              <w:t>–</w:t>
            </w:r>
            <w:r w:rsidR="006F394D" w:rsidRPr="004146F6">
              <w:rPr>
                <w:bCs/>
                <w:iCs/>
                <w:sz w:val="28"/>
                <w:szCs w:val="28"/>
              </w:rPr>
              <w:t xml:space="preserve"> 40%;</w:t>
            </w:r>
          </w:p>
          <w:p w14:paraId="4F3C1D25" w14:textId="6E519E1E" w:rsidR="00D8729B" w:rsidRPr="00D8729B" w:rsidRDefault="006F394D" w:rsidP="00D8729B">
            <w:pPr>
              <w:pStyle w:val="210"/>
              <w:numPr>
                <w:ilvl w:val="0"/>
                <w:numId w:val="45"/>
              </w:numPr>
              <w:spacing w:line="240" w:lineRule="auto"/>
              <w:rPr>
                <w:bCs/>
                <w:iCs/>
                <w:sz w:val="28"/>
                <w:szCs w:val="28"/>
              </w:rPr>
            </w:pPr>
            <w:r w:rsidRPr="004146F6">
              <w:rPr>
                <w:bCs/>
                <w:iCs/>
                <w:sz w:val="28"/>
                <w:szCs w:val="28"/>
              </w:rPr>
              <w:t xml:space="preserve">за работу в вечернее время в размере </w:t>
            </w:r>
            <w:r w:rsidR="00D8729B">
              <w:rPr>
                <w:bCs/>
                <w:iCs/>
                <w:sz w:val="28"/>
                <w:szCs w:val="28"/>
              </w:rPr>
              <w:t xml:space="preserve">– </w:t>
            </w:r>
            <w:r w:rsidRPr="004146F6">
              <w:rPr>
                <w:bCs/>
                <w:iCs/>
                <w:sz w:val="28"/>
                <w:szCs w:val="28"/>
              </w:rPr>
              <w:t>20%</w:t>
            </w:r>
            <w:r w:rsidR="00D8729B">
              <w:rPr>
                <w:bCs/>
                <w:iCs/>
                <w:sz w:val="28"/>
                <w:szCs w:val="28"/>
              </w:rPr>
              <w:t>.</w:t>
            </w:r>
          </w:p>
          <w:p w14:paraId="4E3A35C5" w14:textId="77777777" w:rsidR="00D8729B" w:rsidRDefault="006F394D" w:rsidP="00D8729B">
            <w:pPr>
              <w:autoSpaceDE w:val="0"/>
              <w:autoSpaceDN w:val="0"/>
              <w:adjustRightInd w:val="0"/>
              <w:ind w:firstLine="773"/>
              <w:jc w:val="both"/>
              <w:rPr>
                <w:sz w:val="28"/>
                <w:szCs w:val="28"/>
              </w:rPr>
            </w:pPr>
            <w:r w:rsidRPr="004146F6">
              <w:rPr>
                <w:sz w:val="28"/>
                <w:szCs w:val="28"/>
              </w:rPr>
              <w:t>Вознаграждение за выслугу лет выплачивается всем</w:t>
            </w:r>
            <w:r w:rsidR="00D8729B">
              <w:rPr>
                <w:sz w:val="28"/>
                <w:szCs w:val="28"/>
              </w:rPr>
              <w:t xml:space="preserve"> </w:t>
            </w:r>
            <w:r w:rsidR="002C72C2">
              <w:rPr>
                <w:sz w:val="28"/>
                <w:szCs w:val="28"/>
              </w:rPr>
              <w:t>р</w:t>
            </w:r>
            <w:r w:rsidRPr="004146F6">
              <w:rPr>
                <w:sz w:val="28"/>
                <w:szCs w:val="28"/>
              </w:rPr>
              <w:t>аботникам организаций.</w:t>
            </w:r>
          </w:p>
          <w:p w14:paraId="02056DB4" w14:textId="743DCDF5" w:rsidR="00F8200B" w:rsidRDefault="006F394D" w:rsidP="00F8200B">
            <w:pPr>
              <w:autoSpaceDE w:val="0"/>
              <w:autoSpaceDN w:val="0"/>
              <w:adjustRightInd w:val="0"/>
              <w:ind w:firstLine="773"/>
              <w:jc w:val="both"/>
              <w:rPr>
                <w:sz w:val="28"/>
                <w:szCs w:val="28"/>
              </w:rPr>
            </w:pPr>
            <w:r w:rsidRPr="004146F6">
              <w:rPr>
                <w:sz w:val="28"/>
                <w:szCs w:val="28"/>
              </w:rPr>
              <w:t xml:space="preserve">В </w:t>
            </w:r>
            <w:r w:rsidR="00A45657">
              <w:rPr>
                <w:sz w:val="28"/>
                <w:szCs w:val="28"/>
              </w:rPr>
              <w:t xml:space="preserve">Кемеровской </w:t>
            </w:r>
            <w:r w:rsidRPr="004146F6">
              <w:rPr>
                <w:sz w:val="28"/>
                <w:szCs w:val="28"/>
              </w:rPr>
              <w:t>областной организации профсоюза работников госучреждений</w:t>
            </w:r>
            <w:r w:rsidR="00A45657">
              <w:rPr>
                <w:sz w:val="28"/>
                <w:szCs w:val="28"/>
              </w:rPr>
              <w:t xml:space="preserve"> и общественного обслуживания</w:t>
            </w:r>
            <w:r w:rsidRPr="004146F6">
              <w:rPr>
                <w:sz w:val="28"/>
                <w:szCs w:val="28"/>
              </w:rPr>
              <w:t xml:space="preserve"> </w:t>
            </w:r>
            <w:r w:rsidRPr="004146F6">
              <w:rPr>
                <w:rFonts w:eastAsia="TimesNewRomanPSMT"/>
                <w:sz w:val="28"/>
                <w:szCs w:val="28"/>
              </w:rPr>
              <w:t>на разных уровнях (Министерство  социальной  защиты Кузбасса, Губернатор Кузбасса, Законодательное  Собрание  Кузбасса) про</w:t>
            </w:r>
            <w:r w:rsidR="002C72C2">
              <w:rPr>
                <w:rFonts w:eastAsia="TimesNewRomanPSMT"/>
                <w:sz w:val="28"/>
                <w:szCs w:val="28"/>
              </w:rPr>
              <w:t>водилась</w:t>
            </w:r>
            <w:r w:rsidRPr="004146F6">
              <w:rPr>
                <w:rFonts w:eastAsia="TimesNewRomanPSMT"/>
                <w:sz w:val="28"/>
                <w:szCs w:val="28"/>
              </w:rPr>
              <w:t xml:space="preserve"> работа по </w:t>
            </w:r>
            <w:r w:rsidR="00D8729B">
              <w:rPr>
                <w:rFonts w:eastAsia="TimesNewRomanPSMT"/>
                <w:sz w:val="28"/>
                <w:szCs w:val="28"/>
              </w:rPr>
              <w:t>решению</w:t>
            </w:r>
            <w:r w:rsidRPr="004146F6">
              <w:rPr>
                <w:rFonts w:eastAsia="TimesNewRomanPSMT"/>
                <w:sz w:val="28"/>
                <w:szCs w:val="28"/>
              </w:rPr>
              <w:t xml:space="preserve"> вопрос</w:t>
            </w:r>
            <w:r w:rsidR="00D8729B">
              <w:rPr>
                <w:rFonts w:eastAsia="TimesNewRomanPSMT"/>
                <w:sz w:val="28"/>
                <w:szCs w:val="28"/>
              </w:rPr>
              <w:t>а</w:t>
            </w:r>
            <w:r w:rsidRPr="004146F6">
              <w:rPr>
                <w:rFonts w:eastAsia="TimesNewRomanPSMT"/>
                <w:sz w:val="28"/>
                <w:szCs w:val="28"/>
              </w:rPr>
              <w:t xml:space="preserve"> о низком уровне  заработной  платы  работников</w:t>
            </w:r>
            <w:r w:rsidR="00D8729B">
              <w:rPr>
                <w:rFonts w:eastAsia="TimesNewRomanPSMT"/>
                <w:sz w:val="28"/>
                <w:szCs w:val="28"/>
              </w:rPr>
              <w:t>,</w:t>
            </w:r>
            <w:r w:rsidRPr="004146F6">
              <w:rPr>
                <w:rFonts w:eastAsia="TimesNewRomanPSMT"/>
                <w:sz w:val="28"/>
                <w:szCs w:val="28"/>
              </w:rPr>
              <w:t xml:space="preserve">  </w:t>
            </w:r>
            <w:r w:rsidRPr="004146F6">
              <w:rPr>
                <w:rFonts w:eastAsia="TimesNewRomanPSMT"/>
                <w:sz w:val="28"/>
                <w:szCs w:val="28"/>
              </w:rPr>
              <w:lastRenderedPageBreak/>
              <w:t>не  обозначенных  в  майских  указах  Президента Российско</w:t>
            </w:r>
            <w:r w:rsidR="00D8729B">
              <w:rPr>
                <w:rFonts w:eastAsia="TimesNewRomanPSMT"/>
                <w:sz w:val="28"/>
                <w:szCs w:val="28"/>
              </w:rPr>
              <w:t>й</w:t>
            </w:r>
            <w:r w:rsidRPr="004146F6">
              <w:rPr>
                <w:rFonts w:eastAsia="TimesNewRomanPSMT"/>
                <w:sz w:val="28"/>
                <w:szCs w:val="28"/>
              </w:rPr>
              <w:t xml:space="preserve"> Федерации, в том</w:t>
            </w:r>
            <w:r w:rsidR="00D8729B">
              <w:rPr>
                <w:rFonts w:eastAsia="TimesNewRomanPSMT"/>
                <w:sz w:val="28"/>
                <w:szCs w:val="28"/>
              </w:rPr>
              <w:t xml:space="preserve"> </w:t>
            </w:r>
            <w:r w:rsidRPr="004146F6">
              <w:rPr>
                <w:rFonts w:eastAsia="TimesNewRomanPSMT"/>
                <w:sz w:val="28"/>
                <w:szCs w:val="28"/>
              </w:rPr>
              <w:t>числе</w:t>
            </w:r>
            <w:r w:rsidR="00D8729B">
              <w:rPr>
                <w:rFonts w:eastAsia="TimesNewRomanPSMT"/>
                <w:sz w:val="28"/>
                <w:szCs w:val="28"/>
              </w:rPr>
              <w:t xml:space="preserve"> </w:t>
            </w:r>
            <w:r w:rsidRPr="004146F6">
              <w:rPr>
                <w:rFonts w:eastAsia="TimesNewRomanPSMT"/>
                <w:sz w:val="28"/>
                <w:szCs w:val="28"/>
              </w:rPr>
              <w:t>высококвалифицированных кадров муниципальных</w:t>
            </w:r>
            <w:r w:rsidR="00D8729B">
              <w:rPr>
                <w:rFonts w:eastAsia="TimesNewRomanPSMT"/>
                <w:sz w:val="28"/>
                <w:szCs w:val="28"/>
              </w:rPr>
              <w:t xml:space="preserve"> </w:t>
            </w:r>
            <w:r w:rsidRPr="004146F6">
              <w:rPr>
                <w:rFonts w:eastAsia="TimesNewRomanPSMT"/>
                <w:sz w:val="28"/>
                <w:szCs w:val="28"/>
              </w:rPr>
              <w:t>органов  социальной защиты  населения (с 01.06.2022 г</w:t>
            </w:r>
            <w:r w:rsidR="00A45657">
              <w:rPr>
                <w:rFonts w:eastAsia="TimesNewRomanPSMT"/>
                <w:sz w:val="28"/>
                <w:szCs w:val="28"/>
              </w:rPr>
              <w:t>ода</w:t>
            </w:r>
            <w:r w:rsidRPr="004146F6">
              <w:rPr>
                <w:rFonts w:eastAsia="TimesNewRomanPSMT"/>
                <w:sz w:val="28"/>
                <w:szCs w:val="28"/>
              </w:rPr>
              <w:t xml:space="preserve">  на 10% увеличены о</w:t>
            </w:r>
            <w:r w:rsidR="00C6251D">
              <w:rPr>
                <w:rFonts w:eastAsia="TimesNewRomanPSMT"/>
                <w:sz w:val="28"/>
                <w:szCs w:val="28"/>
              </w:rPr>
              <w:t>к</w:t>
            </w:r>
            <w:r w:rsidRPr="004146F6">
              <w:rPr>
                <w:rFonts w:eastAsia="TimesNewRomanPSMT"/>
                <w:sz w:val="28"/>
                <w:szCs w:val="28"/>
              </w:rPr>
              <w:t>лады работников госучреждений и органов местного  самоуправления муниципалитетов Кузбасса, с 01.10.2022 года на 6,3% увеличена заработная плата работникам бюджетной сферы, попавши</w:t>
            </w:r>
            <w:r w:rsidR="00A45657">
              <w:rPr>
                <w:rFonts w:eastAsia="TimesNewRomanPSMT"/>
                <w:sz w:val="28"/>
                <w:szCs w:val="28"/>
              </w:rPr>
              <w:t>м</w:t>
            </w:r>
            <w:r w:rsidRPr="004146F6">
              <w:rPr>
                <w:rFonts w:eastAsia="TimesNewRomanPSMT"/>
                <w:sz w:val="28"/>
                <w:szCs w:val="28"/>
              </w:rPr>
              <w:t xml:space="preserve"> под майские указы Президента, с 01.10.2022</w:t>
            </w:r>
            <w:r w:rsidR="00A45657">
              <w:rPr>
                <w:rFonts w:eastAsia="TimesNewRomanPSMT"/>
                <w:sz w:val="28"/>
                <w:szCs w:val="28"/>
              </w:rPr>
              <w:t xml:space="preserve"> года</w:t>
            </w:r>
            <w:r w:rsidRPr="004146F6">
              <w:rPr>
                <w:rFonts w:eastAsia="TimesNewRomanPSMT"/>
                <w:sz w:val="28"/>
                <w:szCs w:val="28"/>
              </w:rPr>
              <w:t xml:space="preserve"> на 4% увеличена заработная плата </w:t>
            </w:r>
            <w:r w:rsidR="008003BC">
              <w:rPr>
                <w:rFonts w:eastAsia="TimesNewRomanPSMT"/>
                <w:sz w:val="28"/>
                <w:szCs w:val="28"/>
              </w:rPr>
              <w:t xml:space="preserve">остальных </w:t>
            </w:r>
            <w:r w:rsidRPr="004146F6">
              <w:rPr>
                <w:rFonts w:eastAsia="TimesNewRomanPSMT"/>
                <w:sz w:val="28"/>
                <w:szCs w:val="28"/>
              </w:rPr>
              <w:t xml:space="preserve">работников, </w:t>
            </w:r>
            <w:r w:rsidR="008003BC">
              <w:rPr>
                <w:rFonts w:eastAsia="TimesNewRomanPSMT"/>
                <w:sz w:val="28"/>
                <w:szCs w:val="28"/>
              </w:rPr>
              <w:t xml:space="preserve">относящихся к </w:t>
            </w:r>
            <w:r w:rsidRPr="004146F6">
              <w:rPr>
                <w:rFonts w:eastAsia="TimesNewRomanPSMT"/>
                <w:sz w:val="28"/>
                <w:szCs w:val="28"/>
              </w:rPr>
              <w:t xml:space="preserve"> федеральн</w:t>
            </w:r>
            <w:r w:rsidR="008003BC">
              <w:rPr>
                <w:rFonts w:eastAsia="TimesNewRomanPSMT"/>
                <w:sz w:val="28"/>
                <w:szCs w:val="28"/>
              </w:rPr>
              <w:t>ой сфере</w:t>
            </w:r>
            <w:r w:rsidRPr="004146F6">
              <w:rPr>
                <w:rFonts w:eastAsia="TimesNewRomanPSMT"/>
                <w:sz w:val="28"/>
                <w:szCs w:val="28"/>
              </w:rPr>
              <w:t>).</w:t>
            </w:r>
          </w:p>
          <w:p w14:paraId="0E21E6AE" w14:textId="579B2E79" w:rsidR="00FE1F34" w:rsidRPr="00AF46A8" w:rsidRDefault="00FE1F34" w:rsidP="00F8200B">
            <w:pPr>
              <w:autoSpaceDE w:val="0"/>
              <w:autoSpaceDN w:val="0"/>
              <w:adjustRightInd w:val="0"/>
              <w:ind w:firstLine="773"/>
              <w:jc w:val="both"/>
              <w:rPr>
                <w:sz w:val="28"/>
                <w:szCs w:val="28"/>
              </w:rPr>
            </w:pPr>
            <w:r w:rsidRPr="00AF46A8">
              <w:rPr>
                <w:sz w:val="28"/>
                <w:szCs w:val="28"/>
              </w:rPr>
              <w:t xml:space="preserve">Примерным положением об оплате труда работников государственных образовательных организаций Кемеровской области - Кузбасса, созданных в форме учреждений, утвержденным постановлением </w:t>
            </w:r>
            <w:r w:rsidRPr="00255845">
              <w:rPr>
                <w:sz w:val="28"/>
                <w:szCs w:val="28"/>
              </w:rPr>
              <w:t xml:space="preserve">Коллегии Администрации Кемеровской области от 25 марта 2011г. </w:t>
            </w:r>
            <w:r>
              <w:rPr>
                <w:sz w:val="28"/>
                <w:szCs w:val="28"/>
              </w:rPr>
              <w:t>№</w:t>
            </w:r>
            <w:r w:rsidRPr="00255845">
              <w:rPr>
                <w:sz w:val="28"/>
                <w:szCs w:val="28"/>
              </w:rPr>
              <w:t>120</w:t>
            </w:r>
            <w:r>
              <w:rPr>
                <w:sz w:val="28"/>
                <w:szCs w:val="28"/>
              </w:rPr>
              <w:t xml:space="preserve"> (с последующими изменениями и дополнениями)</w:t>
            </w:r>
            <w:r w:rsidRPr="00AF46A8">
              <w:rPr>
                <w:sz w:val="28"/>
                <w:szCs w:val="28"/>
              </w:rPr>
              <w:t xml:space="preserve">, предусмотрено установление системы оплаты труда работников учреждений с учетом согласования с выборным профсоюзным органом; стимулирующие выплаты устанавливаются на основании </w:t>
            </w:r>
            <w:r w:rsidR="00F8200B">
              <w:rPr>
                <w:sz w:val="28"/>
                <w:szCs w:val="28"/>
              </w:rPr>
              <w:t>П</w:t>
            </w:r>
            <w:r w:rsidRPr="00AF46A8">
              <w:rPr>
                <w:sz w:val="28"/>
                <w:szCs w:val="28"/>
              </w:rPr>
              <w:t xml:space="preserve">оложения об оплате труда работников учреждения и (или) </w:t>
            </w:r>
            <w:r w:rsidR="00F8200B">
              <w:rPr>
                <w:sz w:val="28"/>
                <w:szCs w:val="28"/>
              </w:rPr>
              <w:t>П</w:t>
            </w:r>
            <w:r w:rsidRPr="00AF46A8">
              <w:rPr>
                <w:sz w:val="28"/>
                <w:szCs w:val="28"/>
              </w:rPr>
              <w:t>оложения о стимулировании, согласованных с выборным органом первичной профсоюзной организации.</w:t>
            </w:r>
          </w:p>
          <w:p w14:paraId="459B63F9" w14:textId="120542D0" w:rsidR="00FE1F34" w:rsidRPr="004146F6" w:rsidRDefault="00FE1F34" w:rsidP="008E6D91">
            <w:pPr>
              <w:ind w:firstLine="709"/>
              <w:jc w:val="both"/>
              <w:outlineLvl w:val="0"/>
              <w:rPr>
                <w:sz w:val="28"/>
                <w:szCs w:val="28"/>
              </w:rPr>
            </w:pPr>
            <w:r w:rsidRPr="00AF46A8">
              <w:rPr>
                <w:bCs/>
                <w:sz w:val="28"/>
                <w:szCs w:val="28"/>
              </w:rPr>
              <w:t>Отраслевым соглашением по организациям, находящимся в ведении Министерства образования Кузбасса</w:t>
            </w:r>
            <w:r w:rsidR="00F8200B">
              <w:rPr>
                <w:bCs/>
                <w:sz w:val="28"/>
                <w:szCs w:val="28"/>
              </w:rPr>
              <w:t>,</w:t>
            </w:r>
            <w:r w:rsidRPr="00AF46A8">
              <w:rPr>
                <w:bCs/>
                <w:sz w:val="28"/>
                <w:szCs w:val="28"/>
              </w:rPr>
              <w:t xml:space="preserve"> на 2021-2023 годы</w:t>
            </w:r>
            <w:r w:rsidR="00F8200B">
              <w:rPr>
                <w:bCs/>
                <w:sz w:val="28"/>
                <w:szCs w:val="28"/>
              </w:rPr>
              <w:t xml:space="preserve"> и</w:t>
            </w:r>
            <w:r w:rsidRPr="00AF46A8">
              <w:rPr>
                <w:bCs/>
                <w:sz w:val="28"/>
                <w:szCs w:val="28"/>
              </w:rPr>
              <w:t xml:space="preserve"> </w:t>
            </w:r>
            <w:r w:rsidRPr="007B15A0">
              <w:rPr>
                <w:sz w:val="28"/>
                <w:szCs w:val="28"/>
              </w:rPr>
              <w:t>Отраслевым соглашением по организациям, находящимся в ведении Министерства науки и высшего образования Кузбасса, на 2022 - 2024 годы</w:t>
            </w:r>
            <w:r w:rsidRPr="00AF46A8">
              <w:rPr>
                <w:bCs/>
                <w:sz w:val="28"/>
                <w:szCs w:val="28"/>
              </w:rPr>
              <w:t xml:space="preserve"> закреплено, что р</w:t>
            </w:r>
            <w:r w:rsidRPr="00AF46A8">
              <w:rPr>
                <w:sz w:val="28"/>
                <w:szCs w:val="28"/>
              </w:rPr>
              <w:t>аботодатели осуществляют оплату труда работников в ночное время  (с 22 часов до 6 часов), вечернее время (с 18 часов до 22 часов) в повышенном размере, но не ниже 40 процентов часовой тарифной ставки (части оклада (должностного оклада),  рассчитанного за час работы) за каждый час работы в ночное время и не ниже 20 процентов</w:t>
            </w:r>
            <w:r w:rsidR="00F8200B">
              <w:rPr>
                <w:sz w:val="28"/>
                <w:szCs w:val="28"/>
              </w:rPr>
              <w:t xml:space="preserve"> –</w:t>
            </w:r>
            <w:r w:rsidRPr="00AF46A8">
              <w:rPr>
                <w:sz w:val="28"/>
                <w:szCs w:val="28"/>
              </w:rPr>
              <w:t xml:space="preserve"> в вечернее время. Конкретные размеры повышения оплаты труда за работу в ночное и вечернее время (но не ниже указанных размеров) устанавливаются   </w:t>
            </w:r>
            <w:r w:rsidRPr="00AF46A8">
              <w:rPr>
                <w:sz w:val="28"/>
                <w:szCs w:val="28"/>
              </w:rPr>
              <w:lastRenderedPageBreak/>
              <w:t>коллективным договором, локальным нормативным</w:t>
            </w:r>
            <w:r w:rsidR="00F8200B">
              <w:rPr>
                <w:sz w:val="28"/>
                <w:szCs w:val="28"/>
              </w:rPr>
              <w:t xml:space="preserve"> </w:t>
            </w:r>
            <w:r w:rsidRPr="00AF46A8">
              <w:rPr>
                <w:sz w:val="28"/>
                <w:szCs w:val="28"/>
              </w:rPr>
              <w:t>актом,</w:t>
            </w:r>
            <w:r w:rsidR="00F8200B">
              <w:rPr>
                <w:sz w:val="28"/>
                <w:szCs w:val="28"/>
              </w:rPr>
              <w:t xml:space="preserve"> </w:t>
            </w:r>
            <w:r w:rsidRPr="00AF46A8">
              <w:rPr>
                <w:sz w:val="28"/>
                <w:szCs w:val="28"/>
              </w:rPr>
              <w:t>принимаемым с учетом мнения выборного</w:t>
            </w:r>
            <w:r w:rsidR="00F8200B">
              <w:rPr>
                <w:sz w:val="28"/>
                <w:szCs w:val="28"/>
              </w:rPr>
              <w:t xml:space="preserve"> </w:t>
            </w:r>
            <w:r w:rsidRPr="00AF46A8">
              <w:rPr>
                <w:sz w:val="28"/>
                <w:szCs w:val="28"/>
              </w:rPr>
              <w:t>органа</w:t>
            </w:r>
            <w:r w:rsidR="00F8200B">
              <w:rPr>
                <w:sz w:val="28"/>
                <w:szCs w:val="28"/>
              </w:rPr>
              <w:t xml:space="preserve"> </w:t>
            </w:r>
            <w:r w:rsidRPr="00AF46A8">
              <w:rPr>
                <w:sz w:val="28"/>
                <w:szCs w:val="28"/>
              </w:rPr>
              <w:t>первичной</w:t>
            </w:r>
            <w:r w:rsidR="00F8200B">
              <w:rPr>
                <w:sz w:val="28"/>
                <w:szCs w:val="28"/>
              </w:rPr>
              <w:t xml:space="preserve"> </w:t>
            </w:r>
            <w:r w:rsidRPr="00AF46A8">
              <w:rPr>
                <w:sz w:val="28"/>
                <w:szCs w:val="28"/>
              </w:rPr>
              <w:t>профсоюзной организации, трудовым договором.</w:t>
            </w:r>
          </w:p>
        </w:tc>
        <w:tc>
          <w:tcPr>
            <w:tcW w:w="1559" w:type="dxa"/>
          </w:tcPr>
          <w:p w14:paraId="75571B39" w14:textId="77777777" w:rsidR="005B1D95" w:rsidRPr="004146F6" w:rsidRDefault="005B1D95" w:rsidP="00471798">
            <w:pPr>
              <w:jc w:val="center"/>
              <w:rPr>
                <w:sz w:val="28"/>
                <w:szCs w:val="28"/>
              </w:rPr>
            </w:pPr>
            <w:r w:rsidRPr="004146F6">
              <w:rPr>
                <w:sz w:val="28"/>
                <w:szCs w:val="28"/>
              </w:rPr>
              <w:lastRenderedPageBreak/>
              <w:t>3.19.</w:t>
            </w:r>
          </w:p>
        </w:tc>
      </w:tr>
      <w:tr w:rsidR="005B1D95" w:rsidRPr="004146F6" w14:paraId="37CCE8C7" w14:textId="77777777" w:rsidTr="00A30EF3">
        <w:tc>
          <w:tcPr>
            <w:tcW w:w="568" w:type="dxa"/>
          </w:tcPr>
          <w:p w14:paraId="3A3F4C7A" w14:textId="77777777" w:rsidR="005B1D95" w:rsidRPr="004146F6" w:rsidRDefault="00CE7301" w:rsidP="009C0201">
            <w:pPr>
              <w:jc w:val="center"/>
              <w:rPr>
                <w:sz w:val="28"/>
                <w:szCs w:val="28"/>
              </w:rPr>
            </w:pPr>
            <w:r w:rsidRPr="004146F6">
              <w:rPr>
                <w:sz w:val="28"/>
                <w:szCs w:val="28"/>
              </w:rPr>
              <w:lastRenderedPageBreak/>
              <w:t>17.</w:t>
            </w:r>
          </w:p>
        </w:tc>
        <w:tc>
          <w:tcPr>
            <w:tcW w:w="3794" w:type="dxa"/>
          </w:tcPr>
          <w:p w14:paraId="2965C188" w14:textId="77777777" w:rsidR="005B1D95" w:rsidRPr="004146F6" w:rsidRDefault="005B1D95" w:rsidP="005B1D95">
            <w:pPr>
              <w:pStyle w:val="ConsPlusNormal"/>
              <w:ind w:firstLine="540"/>
              <w:jc w:val="both"/>
              <w:rPr>
                <w:sz w:val="28"/>
                <w:szCs w:val="28"/>
              </w:rPr>
            </w:pPr>
            <w:r w:rsidRPr="004146F6">
              <w:rPr>
                <w:sz w:val="28"/>
                <w:szCs w:val="28"/>
              </w:rPr>
              <w:t>Осуществлять контроль за целевым использованием средств, направленных на санаторно-курортное лечение, отдых работников и членов их семей, за соблюдением законодательства по государственному социальному страхованию в организациях.</w:t>
            </w:r>
          </w:p>
        </w:tc>
        <w:tc>
          <w:tcPr>
            <w:tcW w:w="8680" w:type="dxa"/>
          </w:tcPr>
          <w:p w14:paraId="44328417" w14:textId="77777777" w:rsidR="00F8200B" w:rsidRDefault="006F394D" w:rsidP="00F8200B">
            <w:pPr>
              <w:ind w:firstLine="773"/>
              <w:jc w:val="both"/>
              <w:rPr>
                <w:sz w:val="28"/>
                <w:szCs w:val="28"/>
              </w:rPr>
            </w:pPr>
            <w:r w:rsidRPr="004146F6">
              <w:rPr>
                <w:sz w:val="28"/>
                <w:szCs w:val="28"/>
              </w:rPr>
              <w:t xml:space="preserve">При проведении проверок предприятий особое внимание уделяется использованию средств на санаторно-курортное лечение и отдых трудящихся и членов их семей. </w:t>
            </w:r>
          </w:p>
          <w:p w14:paraId="0412BD26" w14:textId="3A648809" w:rsidR="005B1D95" w:rsidRPr="004146F6" w:rsidRDefault="006F394D" w:rsidP="00F8200B">
            <w:pPr>
              <w:ind w:firstLine="773"/>
              <w:jc w:val="both"/>
              <w:rPr>
                <w:sz w:val="28"/>
                <w:szCs w:val="28"/>
              </w:rPr>
            </w:pPr>
            <w:r w:rsidRPr="004146F6">
              <w:rPr>
                <w:sz w:val="28"/>
                <w:szCs w:val="28"/>
              </w:rPr>
              <w:t>Например</w:t>
            </w:r>
            <w:r w:rsidR="00C6251D">
              <w:rPr>
                <w:sz w:val="28"/>
                <w:szCs w:val="28"/>
              </w:rPr>
              <w:t>,</w:t>
            </w:r>
            <w:r w:rsidRPr="004146F6">
              <w:rPr>
                <w:sz w:val="28"/>
                <w:szCs w:val="28"/>
              </w:rPr>
              <w:t xml:space="preserve"> на предприятиях КРУ в 2022 году объем средств, затраченных на оздоровление трудящихся и членов их семей</w:t>
            </w:r>
            <w:r w:rsidR="00F8200B">
              <w:rPr>
                <w:sz w:val="28"/>
                <w:szCs w:val="28"/>
              </w:rPr>
              <w:t xml:space="preserve">, </w:t>
            </w:r>
            <w:r w:rsidRPr="004146F6">
              <w:rPr>
                <w:sz w:val="28"/>
                <w:szCs w:val="28"/>
              </w:rPr>
              <w:t>составил почти 38,2</w:t>
            </w:r>
            <w:r w:rsidR="00C6251D">
              <w:rPr>
                <w:sz w:val="28"/>
                <w:szCs w:val="28"/>
              </w:rPr>
              <w:t xml:space="preserve"> </w:t>
            </w:r>
            <w:r w:rsidRPr="004146F6">
              <w:rPr>
                <w:sz w:val="28"/>
                <w:szCs w:val="28"/>
              </w:rPr>
              <w:t>млн. руб</w:t>
            </w:r>
            <w:r w:rsidR="00C6251D">
              <w:rPr>
                <w:sz w:val="28"/>
                <w:szCs w:val="28"/>
              </w:rPr>
              <w:t>.</w:t>
            </w:r>
            <w:r w:rsidRPr="004146F6">
              <w:rPr>
                <w:sz w:val="28"/>
                <w:szCs w:val="28"/>
              </w:rPr>
              <w:t>, оздоровлено 1152</w:t>
            </w:r>
            <w:r w:rsidR="00F8200B">
              <w:rPr>
                <w:sz w:val="28"/>
                <w:szCs w:val="28"/>
              </w:rPr>
              <w:t xml:space="preserve"> </w:t>
            </w:r>
            <w:r w:rsidRPr="004146F6">
              <w:rPr>
                <w:sz w:val="28"/>
                <w:szCs w:val="28"/>
              </w:rPr>
              <w:t>чел. На 2023</w:t>
            </w:r>
            <w:r w:rsidR="00F8200B">
              <w:rPr>
                <w:sz w:val="28"/>
                <w:szCs w:val="28"/>
              </w:rPr>
              <w:t xml:space="preserve"> </w:t>
            </w:r>
            <w:r w:rsidRPr="004146F6">
              <w:rPr>
                <w:sz w:val="28"/>
                <w:szCs w:val="28"/>
              </w:rPr>
              <w:t>год запланировано оздоровление</w:t>
            </w:r>
            <w:r w:rsidR="008E6D91">
              <w:rPr>
                <w:sz w:val="28"/>
                <w:szCs w:val="28"/>
              </w:rPr>
              <w:t xml:space="preserve"> </w:t>
            </w:r>
            <w:r w:rsidR="008E6D91" w:rsidRPr="004146F6">
              <w:rPr>
                <w:sz w:val="28"/>
                <w:szCs w:val="28"/>
              </w:rPr>
              <w:t>1138</w:t>
            </w:r>
            <w:r w:rsidR="00F8200B">
              <w:rPr>
                <w:sz w:val="28"/>
                <w:szCs w:val="28"/>
              </w:rPr>
              <w:t xml:space="preserve"> </w:t>
            </w:r>
            <w:r w:rsidR="008E6D91" w:rsidRPr="004146F6">
              <w:rPr>
                <w:sz w:val="28"/>
                <w:szCs w:val="28"/>
              </w:rPr>
              <w:t>чел.</w:t>
            </w:r>
            <w:r w:rsidRPr="004146F6">
              <w:rPr>
                <w:sz w:val="28"/>
                <w:szCs w:val="28"/>
              </w:rPr>
              <w:t xml:space="preserve"> </w:t>
            </w:r>
            <w:r w:rsidR="008E6D91" w:rsidRPr="004146F6">
              <w:rPr>
                <w:sz w:val="28"/>
                <w:szCs w:val="28"/>
              </w:rPr>
              <w:t xml:space="preserve">на </w:t>
            </w:r>
            <w:r w:rsidR="00F8200B">
              <w:rPr>
                <w:sz w:val="28"/>
                <w:szCs w:val="28"/>
              </w:rPr>
              <w:t xml:space="preserve">общую сумму </w:t>
            </w:r>
            <w:r w:rsidRPr="004146F6">
              <w:rPr>
                <w:sz w:val="28"/>
                <w:szCs w:val="28"/>
              </w:rPr>
              <w:t>48,3</w:t>
            </w:r>
            <w:r w:rsidR="00C6251D">
              <w:rPr>
                <w:sz w:val="28"/>
                <w:szCs w:val="28"/>
              </w:rPr>
              <w:t xml:space="preserve"> </w:t>
            </w:r>
            <w:r w:rsidRPr="004146F6">
              <w:rPr>
                <w:sz w:val="28"/>
                <w:szCs w:val="28"/>
              </w:rPr>
              <w:t>млн.</w:t>
            </w:r>
            <w:r w:rsidR="00F8200B">
              <w:rPr>
                <w:sz w:val="28"/>
                <w:szCs w:val="28"/>
              </w:rPr>
              <w:t xml:space="preserve"> </w:t>
            </w:r>
            <w:r w:rsidRPr="004146F6">
              <w:rPr>
                <w:sz w:val="28"/>
                <w:szCs w:val="28"/>
              </w:rPr>
              <w:t xml:space="preserve">руб.  </w:t>
            </w:r>
          </w:p>
        </w:tc>
        <w:tc>
          <w:tcPr>
            <w:tcW w:w="1559" w:type="dxa"/>
          </w:tcPr>
          <w:p w14:paraId="5DEF1386" w14:textId="77777777" w:rsidR="005B1D95" w:rsidRPr="004146F6" w:rsidRDefault="005B1D95" w:rsidP="00471798">
            <w:pPr>
              <w:jc w:val="center"/>
              <w:rPr>
                <w:sz w:val="28"/>
                <w:szCs w:val="28"/>
              </w:rPr>
            </w:pPr>
            <w:r w:rsidRPr="004146F6">
              <w:rPr>
                <w:sz w:val="28"/>
                <w:szCs w:val="28"/>
              </w:rPr>
              <w:t>3.20.</w:t>
            </w:r>
          </w:p>
        </w:tc>
      </w:tr>
      <w:tr w:rsidR="005B1D95" w:rsidRPr="004146F6" w14:paraId="7F710FA5" w14:textId="77777777" w:rsidTr="00A30EF3">
        <w:tc>
          <w:tcPr>
            <w:tcW w:w="568" w:type="dxa"/>
          </w:tcPr>
          <w:p w14:paraId="4B0ADFC0" w14:textId="77777777" w:rsidR="005B1D95" w:rsidRPr="004146F6" w:rsidRDefault="00CE7301" w:rsidP="009C0201">
            <w:pPr>
              <w:jc w:val="center"/>
              <w:rPr>
                <w:sz w:val="28"/>
                <w:szCs w:val="28"/>
              </w:rPr>
            </w:pPr>
            <w:r w:rsidRPr="004146F6">
              <w:rPr>
                <w:sz w:val="28"/>
                <w:szCs w:val="28"/>
              </w:rPr>
              <w:t>18.</w:t>
            </w:r>
          </w:p>
        </w:tc>
        <w:tc>
          <w:tcPr>
            <w:tcW w:w="3794" w:type="dxa"/>
          </w:tcPr>
          <w:p w14:paraId="7B36B132" w14:textId="77777777" w:rsidR="005B1D95" w:rsidRPr="004146F6" w:rsidRDefault="005B1D95" w:rsidP="005B1D95">
            <w:pPr>
              <w:pStyle w:val="ConsPlusNormal"/>
              <w:ind w:firstLine="540"/>
              <w:jc w:val="both"/>
              <w:rPr>
                <w:sz w:val="28"/>
                <w:szCs w:val="28"/>
              </w:rPr>
            </w:pPr>
            <w:r w:rsidRPr="004146F6">
              <w:rPr>
                <w:sz w:val="28"/>
                <w:szCs w:val="28"/>
              </w:rPr>
              <w:t>Принимать участие в разработке мероприятий по социальной защите ветеранов, вышедших на пенсию, и их выполнении.</w:t>
            </w:r>
          </w:p>
        </w:tc>
        <w:tc>
          <w:tcPr>
            <w:tcW w:w="8680" w:type="dxa"/>
          </w:tcPr>
          <w:p w14:paraId="72C30416" w14:textId="77777777" w:rsidR="003121E4" w:rsidRDefault="006F394D" w:rsidP="003121E4">
            <w:pPr>
              <w:pStyle w:val="ConsPlusNormal"/>
              <w:ind w:firstLine="773"/>
              <w:jc w:val="both"/>
              <w:rPr>
                <w:sz w:val="28"/>
                <w:szCs w:val="28"/>
              </w:rPr>
            </w:pPr>
            <w:r w:rsidRPr="004146F6">
              <w:rPr>
                <w:sz w:val="28"/>
                <w:szCs w:val="28"/>
              </w:rPr>
              <w:t>В коллективных договорах специальным разделом предусматриваются меры социальной защиты и поддержки ветеранов предприятий, при проверках обращается внимание на выполнение этих мер.</w:t>
            </w:r>
          </w:p>
          <w:p w14:paraId="2B0F5930" w14:textId="4F0AD449" w:rsidR="004146F6" w:rsidRDefault="006F394D" w:rsidP="003121E4">
            <w:pPr>
              <w:pStyle w:val="ConsPlusNormal"/>
              <w:ind w:firstLine="773"/>
              <w:jc w:val="both"/>
              <w:rPr>
                <w:sz w:val="28"/>
                <w:szCs w:val="28"/>
              </w:rPr>
            </w:pPr>
            <w:r w:rsidRPr="004146F6">
              <w:rPr>
                <w:sz w:val="28"/>
                <w:szCs w:val="28"/>
              </w:rPr>
              <w:t>В коллективных договорах предусмотрены меры социальной поддержки неработающих пенсионеров и ветеранов предприятий</w:t>
            </w:r>
            <w:r w:rsidR="003121E4">
              <w:rPr>
                <w:sz w:val="28"/>
                <w:szCs w:val="28"/>
              </w:rPr>
              <w:t>.</w:t>
            </w:r>
            <w:r w:rsidRPr="004146F6">
              <w:rPr>
                <w:sz w:val="28"/>
                <w:szCs w:val="28"/>
              </w:rPr>
              <w:t xml:space="preserve"> </w:t>
            </w:r>
            <w:r w:rsidR="003121E4">
              <w:rPr>
                <w:sz w:val="28"/>
                <w:szCs w:val="28"/>
              </w:rPr>
              <w:t>Н</w:t>
            </w:r>
            <w:r w:rsidRPr="004146F6">
              <w:rPr>
                <w:sz w:val="28"/>
                <w:szCs w:val="28"/>
              </w:rPr>
              <w:t>апример, в коллективном договоре ПАО «Южный Кузбасс» в пунктах 10.7.4., 10.7.6., 10.7.7. 10.7.8. предусмотрены за счет средств общества: новогодние подарки для пенсионеров, новогодние подарки для детей неработающих пенсионеров, санаторно-курортные путевки для неработающих пенсионеров в ООО «Романтика», для пенсионеров подписка на корпоративную газету «Знамя шахтера в новом тысячелетии», поддержка ветеранов Великой Отечественной войны.</w:t>
            </w:r>
          </w:p>
          <w:p w14:paraId="06DD580A" w14:textId="1EEA53EE" w:rsidR="005B1D95" w:rsidRPr="004146F6" w:rsidRDefault="006F394D" w:rsidP="004146F6">
            <w:pPr>
              <w:pStyle w:val="ConsPlusNormal"/>
              <w:ind w:firstLine="540"/>
              <w:jc w:val="both"/>
              <w:rPr>
                <w:sz w:val="28"/>
                <w:szCs w:val="28"/>
              </w:rPr>
            </w:pPr>
            <w:r w:rsidRPr="004146F6">
              <w:rPr>
                <w:sz w:val="28"/>
                <w:szCs w:val="28"/>
              </w:rPr>
              <w:t xml:space="preserve">Коллективными договорами угольных предприятий предусмотрены меры по обеспечению ветеранов предприятия пайковым углем (компенсация), выделение бесплатных путевок. Бывшим работникам компании </w:t>
            </w:r>
            <w:r w:rsidR="003121E4">
              <w:rPr>
                <w:sz w:val="28"/>
                <w:szCs w:val="28"/>
              </w:rPr>
              <w:t>«</w:t>
            </w:r>
            <w:r w:rsidRPr="004146F6">
              <w:rPr>
                <w:sz w:val="28"/>
                <w:szCs w:val="28"/>
              </w:rPr>
              <w:t>СДС-Уголь</w:t>
            </w:r>
            <w:r w:rsidR="003121E4">
              <w:rPr>
                <w:sz w:val="28"/>
                <w:szCs w:val="28"/>
              </w:rPr>
              <w:t>»</w:t>
            </w:r>
            <w:r w:rsidRPr="004146F6">
              <w:rPr>
                <w:sz w:val="28"/>
                <w:szCs w:val="28"/>
              </w:rPr>
              <w:t xml:space="preserve"> выделяются бесплатно </w:t>
            </w:r>
            <w:r w:rsidRPr="004146F6">
              <w:rPr>
                <w:sz w:val="28"/>
                <w:szCs w:val="28"/>
              </w:rPr>
              <w:lastRenderedPageBreak/>
              <w:t>молочные продукты, производится ежемесячная выплата в размере 200-300 рублей. На всех предприятиях предусмотрены выплаты ветеранам ВОВ и военных действий ко Дню Победы и Дню Шахтера.</w:t>
            </w:r>
          </w:p>
        </w:tc>
        <w:tc>
          <w:tcPr>
            <w:tcW w:w="1559" w:type="dxa"/>
          </w:tcPr>
          <w:p w14:paraId="748723B0" w14:textId="77777777" w:rsidR="005B1D95" w:rsidRPr="004146F6" w:rsidRDefault="005B1D95" w:rsidP="00471798">
            <w:pPr>
              <w:jc w:val="center"/>
              <w:rPr>
                <w:sz w:val="28"/>
                <w:szCs w:val="28"/>
              </w:rPr>
            </w:pPr>
            <w:r w:rsidRPr="004146F6">
              <w:rPr>
                <w:sz w:val="28"/>
                <w:szCs w:val="28"/>
              </w:rPr>
              <w:lastRenderedPageBreak/>
              <w:t>3.21.</w:t>
            </w:r>
          </w:p>
        </w:tc>
      </w:tr>
      <w:tr w:rsidR="005B1D95" w:rsidRPr="004146F6" w14:paraId="714B9597" w14:textId="77777777" w:rsidTr="00A30EF3">
        <w:tc>
          <w:tcPr>
            <w:tcW w:w="568" w:type="dxa"/>
          </w:tcPr>
          <w:p w14:paraId="2F721EC2" w14:textId="77777777" w:rsidR="005B1D95" w:rsidRPr="004146F6" w:rsidRDefault="00CE7301" w:rsidP="009C0201">
            <w:pPr>
              <w:jc w:val="center"/>
              <w:rPr>
                <w:sz w:val="28"/>
                <w:szCs w:val="28"/>
              </w:rPr>
            </w:pPr>
            <w:r w:rsidRPr="004146F6">
              <w:rPr>
                <w:sz w:val="28"/>
                <w:szCs w:val="28"/>
              </w:rPr>
              <w:lastRenderedPageBreak/>
              <w:t>19.</w:t>
            </w:r>
          </w:p>
        </w:tc>
        <w:tc>
          <w:tcPr>
            <w:tcW w:w="3794" w:type="dxa"/>
          </w:tcPr>
          <w:p w14:paraId="4812CF05" w14:textId="2384D202" w:rsidR="005B1D95" w:rsidRPr="004146F6" w:rsidRDefault="005B1D95" w:rsidP="005B1D95">
            <w:pPr>
              <w:pStyle w:val="ConsPlusNormal"/>
              <w:ind w:firstLine="540"/>
              <w:jc w:val="both"/>
              <w:rPr>
                <w:sz w:val="28"/>
                <w:szCs w:val="28"/>
              </w:rPr>
            </w:pPr>
            <w:r w:rsidRPr="004146F6">
              <w:rPr>
                <w:sz w:val="28"/>
                <w:szCs w:val="28"/>
              </w:rPr>
              <w:t xml:space="preserve">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выплаты </w:t>
            </w:r>
            <w:r w:rsidR="003121E4">
              <w:rPr>
                <w:sz w:val="28"/>
                <w:szCs w:val="28"/>
              </w:rPr>
              <w:t>«</w:t>
            </w:r>
            <w:r w:rsidRPr="004146F6">
              <w:rPr>
                <w:sz w:val="28"/>
                <w:szCs w:val="28"/>
              </w:rPr>
              <w:t>серой</w:t>
            </w:r>
            <w:r w:rsidR="003121E4">
              <w:rPr>
                <w:sz w:val="28"/>
                <w:szCs w:val="28"/>
              </w:rPr>
              <w:t>»</w:t>
            </w:r>
            <w:r w:rsidRPr="004146F6">
              <w:rPr>
                <w:sz w:val="28"/>
                <w:szCs w:val="28"/>
              </w:rPr>
              <w:t xml:space="preserve"> заработной платы.</w:t>
            </w:r>
          </w:p>
        </w:tc>
        <w:tc>
          <w:tcPr>
            <w:tcW w:w="8680" w:type="dxa"/>
          </w:tcPr>
          <w:p w14:paraId="149CC4CA" w14:textId="77777777" w:rsidR="006F394D" w:rsidRPr="004146F6" w:rsidRDefault="006F394D" w:rsidP="003121E4">
            <w:pPr>
              <w:ind w:firstLine="773"/>
              <w:jc w:val="both"/>
              <w:rPr>
                <w:sz w:val="28"/>
                <w:szCs w:val="28"/>
              </w:rPr>
            </w:pPr>
            <w:r w:rsidRPr="004146F6">
              <w:rPr>
                <w:sz w:val="28"/>
                <w:szCs w:val="28"/>
              </w:rPr>
              <w:t>На предприятиях о</w:t>
            </w:r>
            <w:r w:rsidRPr="004146F6">
              <w:rPr>
                <w:bCs/>
                <w:sz w:val="28"/>
                <w:szCs w:val="28"/>
              </w:rPr>
              <w:t>существляется постоянный контроль за соблюдением законодательства о труде, выполнением условий коллективных договоров и соглашений,</w:t>
            </w:r>
            <w:r w:rsidRPr="004146F6">
              <w:rPr>
                <w:sz w:val="28"/>
                <w:szCs w:val="28"/>
              </w:rPr>
              <w:t xml:space="preserve"> не допускаются случаи применения «</w:t>
            </w:r>
            <w:r w:rsidR="002C72C2">
              <w:rPr>
                <w:sz w:val="28"/>
                <w:szCs w:val="28"/>
              </w:rPr>
              <w:t>с</w:t>
            </w:r>
            <w:r w:rsidRPr="004146F6">
              <w:rPr>
                <w:sz w:val="28"/>
                <w:szCs w:val="28"/>
              </w:rPr>
              <w:t>ерых схем заработной платы».</w:t>
            </w:r>
          </w:p>
          <w:p w14:paraId="5D364848" w14:textId="77777777" w:rsidR="005B1D95" w:rsidRPr="004146F6" w:rsidRDefault="005B1D95" w:rsidP="00FE1F34">
            <w:pPr>
              <w:ind w:firstLine="709"/>
              <w:jc w:val="both"/>
              <w:outlineLvl w:val="0"/>
              <w:rPr>
                <w:sz w:val="28"/>
                <w:szCs w:val="28"/>
              </w:rPr>
            </w:pPr>
          </w:p>
        </w:tc>
        <w:tc>
          <w:tcPr>
            <w:tcW w:w="1559" w:type="dxa"/>
          </w:tcPr>
          <w:p w14:paraId="067FD644" w14:textId="77777777" w:rsidR="005B1D95" w:rsidRPr="004146F6" w:rsidRDefault="005B1D95" w:rsidP="00471798">
            <w:pPr>
              <w:jc w:val="center"/>
              <w:rPr>
                <w:sz w:val="28"/>
                <w:szCs w:val="28"/>
              </w:rPr>
            </w:pPr>
            <w:r w:rsidRPr="004146F6">
              <w:rPr>
                <w:sz w:val="28"/>
                <w:szCs w:val="28"/>
              </w:rPr>
              <w:t>3.22.</w:t>
            </w:r>
          </w:p>
        </w:tc>
      </w:tr>
      <w:tr w:rsidR="005B1D95" w:rsidRPr="004146F6" w14:paraId="46548F48" w14:textId="77777777" w:rsidTr="00A30EF3">
        <w:tc>
          <w:tcPr>
            <w:tcW w:w="568" w:type="dxa"/>
          </w:tcPr>
          <w:p w14:paraId="7BB6A61B" w14:textId="77777777" w:rsidR="005B1D95" w:rsidRPr="004146F6" w:rsidRDefault="00CE7301" w:rsidP="009C0201">
            <w:pPr>
              <w:jc w:val="center"/>
              <w:rPr>
                <w:sz w:val="28"/>
                <w:szCs w:val="28"/>
              </w:rPr>
            </w:pPr>
            <w:r w:rsidRPr="004146F6">
              <w:rPr>
                <w:sz w:val="28"/>
                <w:szCs w:val="28"/>
              </w:rPr>
              <w:t>20.</w:t>
            </w:r>
          </w:p>
        </w:tc>
        <w:tc>
          <w:tcPr>
            <w:tcW w:w="3794" w:type="dxa"/>
          </w:tcPr>
          <w:p w14:paraId="290F5B83" w14:textId="094C5915" w:rsidR="005B1D95" w:rsidRPr="004146F6" w:rsidRDefault="005B1D95" w:rsidP="005B1D95">
            <w:pPr>
              <w:pStyle w:val="ConsPlusNormal"/>
              <w:ind w:firstLine="540"/>
              <w:jc w:val="both"/>
              <w:rPr>
                <w:sz w:val="28"/>
                <w:szCs w:val="28"/>
              </w:rPr>
            </w:pPr>
            <w:r w:rsidRPr="004146F6">
              <w:rPr>
                <w:sz w:val="28"/>
                <w:szCs w:val="28"/>
              </w:rPr>
              <w:t xml:space="preserve">Организовывать в трудовых коллективах проведение работы по разъяснению последствий выплаты </w:t>
            </w:r>
            <w:r w:rsidR="003121E4">
              <w:rPr>
                <w:sz w:val="28"/>
                <w:szCs w:val="28"/>
              </w:rPr>
              <w:t>«</w:t>
            </w:r>
            <w:r w:rsidRPr="004146F6">
              <w:rPr>
                <w:sz w:val="28"/>
                <w:szCs w:val="28"/>
              </w:rPr>
              <w:t>серой</w:t>
            </w:r>
            <w:r w:rsidR="003121E4">
              <w:rPr>
                <w:sz w:val="28"/>
                <w:szCs w:val="28"/>
              </w:rPr>
              <w:t>»</w:t>
            </w:r>
            <w:r w:rsidRPr="004146F6">
              <w:rPr>
                <w:sz w:val="28"/>
                <w:szCs w:val="28"/>
              </w:rPr>
              <w:t xml:space="preserve"> заработной платы, неуплаты страховых взносов и несвоевременного представления сведений персонифицированного учета на работников.</w:t>
            </w:r>
          </w:p>
        </w:tc>
        <w:tc>
          <w:tcPr>
            <w:tcW w:w="8680" w:type="dxa"/>
          </w:tcPr>
          <w:p w14:paraId="0C8D6DD5" w14:textId="77777777" w:rsidR="003121E4" w:rsidRDefault="006F394D" w:rsidP="003121E4">
            <w:pPr>
              <w:ind w:firstLine="773"/>
              <w:jc w:val="both"/>
              <w:rPr>
                <w:sz w:val="28"/>
                <w:szCs w:val="28"/>
              </w:rPr>
            </w:pPr>
            <w:r w:rsidRPr="004146F6">
              <w:rPr>
                <w:sz w:val="28"/>
                <w:szCs w:val="28"/>
              </w:rPr>
              <w:t>Профсоюзные организации проводят разъяснительную работу об ущербности и вреде для работников «серых» схем выплаты заработной платы.</w:t>
            </w:r>
          </w:p>
          <w:p w14:paraId="3D1695EA" w14:textId="46CBE011" w:rsidR="006F394D" w:rsidRPr="004146F6" w:rsidRDefault="006F394D" w:rsidP="003121E4">
            <w:pPr>
              <w:ind w:firstLine="773"/>
              <w:jc w:val="both"/>
              <w:rPr>
                <w:sz w:val="28"/>
                <w:szCs w:val="28"/>
              </w:rPr>
            </w:pPr>
            <w:r w:rsidRPr="004146F6">
              <w:rPr>
                <w:sz w:val="28"/>
                <w:szCs w:val="28"/>
              </w:rPr>
              <w:t>Фактов неуплаты работодателями страховых взносов и непредоставления</w:t>
            </w:r>
            <w:r w:rsidR="003121E4">
              <w:rPr>
                <w:sz w:val="28"/>
                <w:szCs w:val="28"/>
              </w:rPr>
              <w:t xml:space="preserve"> </w:t>
            </w:r>
            <w:r w:rsidRPr="004146F6">
              <w:rPr>
                <w:sz w:val="28"/>
                <w:szCs w:val="28"/>
              </w:rPr>
              <w:t>сведений персонифицированного учета профсоюзными организациями в 2022 году не выявлено.</w:t>
            </w:r>
          </w:p>
          <w:p w14:paraId="2682039B" w14:textId="77777777" w:rsidR="005B1D95" w:rsidRPr="004146F6" w:rsidRDefault="005B1D95" w:rsidP="00471798">
            <w:pPr>
              <w:jc w:val="center"/>
              <w:rPr>
                <w:sz w:val="28"/>
                <w:szCs w:val="28"/>
              </w:rPr>
            </w:pPr>
          </w:p>
        </w:tc>
        <w:tc>
          <w:tcPr>
            <w:tcW w:w="1559" w:type="dxa"/>
          </w:tcPr>
          <w:p w14:paraId="64D123BA" w14:textId="77777777" w:rsidR="005B1D95" w:rsidRPr="004146F6" w:rsidRDefault="005B1D95" w:rsidP="00471798">
            <w:pPr>
              <w:jc w:val="center"/>
              <w:rPr>
                <w:sz w:val="28"/>
                <w:szCs w:val="28"/>
              </w:rPr>
            </w:pPr>
            <w:r w:rsidRPr="004146F6">
              <w:rPr>
                <w:sz w:val="28"/>
                <w:szCs w:val="28"/>
              </w:rPr>
              <w:t>3.23.</w:t>
            </w:r>
          </w:p>
        </w:tc>
      </w:tr>
      <w:tr w:rsidR="005B1D95" w:rsidRPr="004146F6" w14:paraId="4D599223" w14:textId="77777777" w:rsidTr="00A30EF3">
        <w:tc>
          <w:tcPr>
            <w:tcW w:w="568" w:type="dxa"/>
          </w:tcPr>
          <w:p w14:paraId="35098889" w14:textId="77777777" w:rsidR="005B1D95" w:rsidRPr="004146F6" w:rsidRDefault="00CE7301" w:rsidP="009C0201">
            <w:pPr>
              <w:jc w:val="center"/>
              <w:rPr>
                <w:sz w:val="28"/>
                <w:szCs w:val="28"/>
              </w:rPr>
            </w:pPr>
            <w:r w:rsidRPr="004146F6">
              <w:rPr>
                <w:sz w:val="28"/>
                <w:szCs w:val="28"/>
              </w:rPr>
              <w:t>21.</w:t>
            </w:r>
          </w:p>
        </w:tc>
        <w:tc>
          <w:tcPr>
            <w:tcW w:w="3794" w:type="dxa"/>
          </w:tcPr>
          <w:p w14:paraId="49C7BF45" w14:textId="77777777" w:rsidR="005B1D95" w:rsidRPr="004146F6" w:rsidRDefault="005B1D95" w:rsidP="005B1D95">
            <w:pPr>
              <w:pStyle w:val="ConsPlusNormal"/>
              <w:ind w:firstLine="540"/>
              <w:jc w:val="both"/>
              <w:rPr>
                <w:sz w:val="28"/>
                <w:szCs w:val="28"/>
              </w:rPr>
            </w:pPr>
            <w:r w:rsidRPr="004146F6">
              <w:rPr>
                <w:sz w:val="28"/>
                <w:szCs w:val="28"/>
              </w:rPr>
              <w:t>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tc>
        <w:tc>
          <w:tcPr>
            <w:tcW w:w="8680" w:type="dxa"/>
          </w:tcPr>
          <w:p w14:paraId="7243E0DF" w14:textId="77777777" w:rsidR="00B2693A" w:rsidRDefault="00CB25FD" w:rsidP="00B2693A">
            <w:pPr>
              <w:autoSpaceDE w:val="0"/>
              <w:autoSpaceDN w:val="0"/>
              <w:adjustRightInd w:val="0"/>
              <w:ind w:firstLine="773"/>
              <w:jc w:val="both"/>
              <w:rPr>
                <w:color w:val="000000"/>
                <w:sz w:val="28"/>
                <w:szCs w:val="28"/>
              </w:rPr>
            </w:pPr>
            <w:r w:rsidRPr="004146F6">
              <w:rPr>
                <w:color w:val="000000"/>
                <w:sz w:val="28"/>
                <w:szCs w:val="28"/>
              </w:rPr>
              <w:t>На регулярной основе работодателям направляются разъяснения о необходимости корректной передачи сведений индивидуального учета.</w:t>
            </w:r>
          </w:p>
          <w:p w14:paraId="48F8EF72" w14:textId="3116BC14" w:rsidR="005B1D95" w:rsidRPr="00B2693A" w:rsidRDefault="00CB25FD" w:rsidP="00B2693A">
            <w:pPr>
              <w:autoSpaceDE w:val="0"/>
              <w:autoSpaceDN w:val="0"/>
              <w:adjustRightInd w:val="0"/>
              <w:ind w:firstLine="773"/>
              <w:jc w:val="both"/>
              <w:rPr>
                <w:color w:val="000000"/>
                <w:sz w:val="28"/>
                <w:szCs w:val="28"/>
              </w:rPr>
            </w:pPr>
            <w:r w:rsidRPr="004146F6">
              <w:rPr>
                <w:color w:val="000000"/>
                <w:sz w:val="28"/>
                <w:szCs w:val="28"/>
              </w:rPr>
              <w:t>При нарушении пенсионных прав работников работодатели привлекаются к участию при рассмотрении дела в суде.</w:t>
            </w:r>
          </w:p>
        </w:tc>
        <w:tc>
          <w:tcPr>
            <w:tcW w:w="1559" w:type="dxa"/>
          </w:tcPr>
          <w:p w14:paraId="1106CFAB" w14:textId="77777777" w:rsidR="005B1D95" w:rsidRPr="004146F6" w:rsidRDefault="005B1D95" w:rsidP="00471798">
            <w:pPr>
              <w:jc w:val="center"/>
              <w:rPr>
                <w:sz w:val="28"/>
                <w:szCs w:val="28"/>
              </w:rPr>
            </w:pPr>
            <w:r w:rsidRPr="004146F6">
              <w:rPr>
                <w:sz w:val="28"/>
                <w:szCs w:val="28"/>
              </w:rPr>
              <w:t>3.24.</w:t>
            </w:r>
          </w:p>
        </w:tc>
      </w:tr>
      <w:tr w:rsidR="005B1D95" w:rsidRPr="004146F6" w14:paraId="6900E32A" w14:textId="77777777" w:rsidTr="00C6251D">
        <w:tc>
          <w:tcPr>
            <w:tcW w:w="14601" w:type="dxa"/>
            <w:gridSpan w:val="4"/>
          </w:tcPr>
          <w:p w14:paraId="00481958" w14:textId="77777777" w:rsidR="005B1D95" w:rsidRPr="004146F6" w:rsidRDefault="00510E4E" w:rsidP="00510E4E">
            <w:pPr>
              <w:pStyle w:val="ConsPlusTitle"/>
              <w:jc w:val="center"/>
              <w:outlineLvl w:val="0"/>
              <w:rPr>
                <w:rFonts w:ascii="Times New Roman" w:hAnsi="Times New Roman" w:cs="Times New Roman"/>
                <w:sz w:val="28"/>
                <w:szCs w:val="28"/>
              </w:rPr>
            </w:pPr>
            <w:r w:rsidRPr="004146F6">
              <w:rPr>
                <w:rFonts w:ascii="Times New Roman" w:hAnsi="Times New Roman" w:cs="Times New Roman"/>
                <w:sz w:val="28"/>
                <w:szCs w:val="28"/>
              </w:rPr>
              <w:lastRenderedPageBreak/>
              <w:t>4. ОХРАНА ТРУДА И ЭКОЛОГИЧЕСКАЯ БЕЗОПАСНОСТЬ НАСЕЛЕНИЯ</w:t>
            </w:r>
          </w:p>
        </w:tc>
      </w:tr>
      <w:tr w:rsidR="005B1D95" w:rsidRPr="004146F6" w14:paraId="0F9E465D" w14:textId="77777777" w:rsidTr="00A30EF3">
        <w:tc>
          <w:tcPr>
            <w:tcW w:w="568" w:type="dxa"/>
          </w:tcPr>
          <w:p w14:paraId="6217A3D0" w14:textId="77777777" w:rsidR="005B1D95" w:rsidRPr="004146F6" w:rsidRDefault="00CE7301" w:rsidP="009C0201">
            <w:pPr>
              <w:jc w:val="center"/>
              <w:rPr>
                <w:sz w:val="28"/>
                <w:szCs w:val="28"/>
              </w:rPr>
            </w:pPr>
            <w:r w:rsidRPr="004146F6">
              <w:rPr>
                <w:sz w:val="28"/>
                <w:szCs w:val="28"/>
              </w:rPr>
              <w:t>22.</w:t>
            </w:r>
          </w:p>
        </w:tc>
        <w:tc>
          <w:tcPr>
            <w:tcW w:w="3794" w:type="dxa"/>
          </w:tcPr>
          <w:p w14:paraId="3FF45DD2" w14:textId="77777777" w:rsidR="005B1D95" w:rsidRPr="004146F6" w:rsidRDefault="00510E4E" w:rsidP="005B1D95">
            <w:pPr>
              <w:pStyle w:val="ConsPlusNormal"/>
              <w:ind w:firstLine="540"/>
              <w:jc w:val="both"/>
              <w:rPr>
                <w:sz w:val="28"/>
                <w:szCs w:val="28"/>
              </w:rPr>
            </w:pPr>
            <w:r w:rsidRPr="004146F6">
              <w:rPr>
                <w:sz w:val="28"/>
                <w:szCs w:val="28"/>
              </w:rPr>
              <w:t>Инициировать и обеспечивать создание комитетов (комиссий) по охране труда в организациях, осуществляющих свою деятельность на территории Кемеровской области - Кузбасса.</w:t>
            </w:r>
          </w:p>
        </w:tc>
        <w:tc>
          <w:tcPr>
            <w:tcW w:w="8680" w:type="dxa"/>
          </w:tcPr>
          <w:p w14:paraId="1CC0136A" w14:textId="77777777" w:rsidR="00E44E76" w:rsidRPr="00FB2097" w:rsidRDefault="00E44E76" w:rsidP="005A01F5">
            <w:pPr>
              <w:widowControl w:val="0"/>
              <w:autoSpaceDE w:val="0"/>
              <w:autoSpaceDN w:val="0"/>
              <w:adjustRightInd w:val="0"/>
              <w:ind w:firstLine="773"/>
              <w:jc w:val="both"/>
              <w:rPr>
                <w:sz w:val="28"/>
                <w:szCs w:val="28"/>
              </w:rPr>
            </w:pPr>
            <w:r w:rsidRPr="00FB2097">
              <w:rPr>
                <w:sz w:val="28"/>
                <w:szCs w:val="28"/>
              </w:rPr>
              <w:t>На предприятиях, где существуют профсоюзные организации, создаются комиссии по охране труда.</w:t>
            </w:r>
          </w:p>
          <w:p w14:paraId="0FB57FFC" w14:textId="77777777" w:rsidR="005B1D95" w:rsidRPr="004146F6" w:rsidRDefault="005B1D95" w:rsidP="00471798">
            <w:pPr>
              <w:jc w:val="center"/>
              <w:rPr>
                <w:sz w:val="28"/>
                <w:szCs w:val="28"/>
              </w:rPr>
            </w:pPr>
          </w:p>
        </w:tc>
        <w:tc>
          <w:tcPr>
            <w:tcW w:w="1559" w:type="dxa"/>
          </w:tcPr>
          <w:p w14:paraId="40FB9C0C" w14:textId="77777777" w:rsidR="005B1D95" w:rsidRPr="004146F6" w:rsidRDefault="00510E4E" w:rsidP="00471798">
            <w:pPr>
              <w:jc w:val="center"/>
              <w:rPr>
                <w:sz w:val="28"/>
                <w:szCs w:val="28"/>
              </w:rPr>
            </w:pPr>
            <w:r w:rsidRPr="004146F6">
              <w:rPr>
                <w:sz w:val="28"/>
                <w:szCs w:val="28"/>
              </w:rPr>
              <w:t>4.10.</w:t>
            </w:r>
          </w:p>
        </w:tc>
      </w:tr>
      <w:tr w:rsidR="00510E4E" w:rsidRPr="004146F6" w14:paraId="5C6458A1" w14:textId="77777777" w:rsidTr="00A30EF3">
        <w:tc>
          <w:tcPr>
            <w:tcW w:w="568" w:type="dxa"/>
          </w:tcPr>
          <w:p w14:paraId="45FE14A2" w14:textId="77777777" w:rsidR="00510E4E" w:rsidRPr="004146F6" w:rsidRDefault="00CE7301" w:rsidP="009C0201">
            <w:pPr>
              <w:jc w:val="center"/>
              <w:rPr>
                <w:sz w:val="28"/>
                <w:szCs w:val="28"/>
              </w:rPr>
            </w:pPr>
            <w:r w:rsidRPr="004146F6">
              <w:rPr>
                <w:sz w:val="28"/>
                <w:szCs w:val="28"/>
              </w:rPr>
              <w:t>23.</w:t>
            </w:r>
          </w:p>
        </w:tc>
        <w:tc>
          <w:tcPr>
            <w:tcW w:w="3794" w:type="dxa"/>
          </w:tcPr>
          <w:p w14:paraId="3F6A6331" w14:textId="77777777" w:rsidR="00510E4E" w:rsidRPr="004146F6" w:rsidRDefault="00510E4E" w:rsidP="00510E4E">
            <w:pPr>
              <w:pStyle w:val="ConsPlusNormal"/>
              <w:ind w:firstLine="540"/>
              <w:jc w:val="both"/>
              <w:rPr>
                <w:sz w:val="28"/>
                <w:szCs w:val="28"/>
              </w:rPr>
            </w:pPr>
            <w:r w:rsidRPr="004146F6">
              <w:rPr>
                <w:sz w:val="28"/>
                <w:szCs w:val="28"/>
              </w:rPr>
              <w:t>Организовывать проведение в первичных профсоюзных организациях выборов уполномоченных (доверенных) лиц по охране труда и их обучение в обучающих центрах охраны труда.</w:t>
            </w:r>
          </w:p>
        </w:tc>
        <w:tc>
          <w:tcPr>
            <w:tcW w:w="8680" w:type="dxa"/>
          </w:tcPr>
          <w:p w14:paraId="0239E81F" w14:textId="77777777" w:rsidR="005A01F5" w:rsidRDefault="00E44E76" w:rsidP="005A01F5">
            <w:pPr>
              <w:widowControl w:val="0"/>
              <w:autoSpaceDE w:val="0"/>
              <w:autoSpaceDN w:val="0"/>
              <w:adjustRightInd w:val="0"/>
              <w:ind w:firstLine="773"/>
              <w:jc w:val="both"/>
              <w:rPr>
                <w:sz w:val="28"/>
                <w:szCs w:val="28"/>
              </w:rPr>
            </w:pPr>
            <w:r w:rsidRPr="00FB2097">
              <w:rPr>
                <w:sz w:val="28"/>
                <w:szCs w:val="28"/>
              </w:rPr>
              <w:t>На предприятиях, где существуют профсоюзные организации, выбираются уполномоченные (доверенные) лица по охране труда. Общее количество уполномоченных на конец отчетного периода составляет 4545 человек. Ведется постоянная работа по их обучению.</w:t>
            </w:r>
          </w:p>
          <w:p w14:paraId="6713E01F" w14:textId="5632018E" w:rsidR="005A01F5" w:rsidRDefault="00506869" w:rsidP="005A01F5">
            <w:pPr>
              <w:widowControl w:val="0"/>
              <w:autoSpaceDE w:val="0"/>
              <w:autoSpaceDN w:val="0"/>
              <w:adjustRightInd w:val="0"/>
              <w:ind w:firstLine="773"/>
              <w:jc w:val="both"/>
              <w:rPr>
                <w:sz w:val="28"/>
                <w:szCs w:val="28"/>
              </w:rPr>
            </w:pPr>
            <w:r w:rsidRPr="00506869">
              <w:rPr>
                <w:sz w:val="28"/>
                <w:szCs w:val="28"/>
              </w:rPr>
              <w:t>Проведено обучение по программе «Обучение охране труда уполномоченных (доверенных) лиц по охране труда профессиональных союзов»</w:t>
            </w:r>
            <w:r w:rsidR="00963ABC">
              <w:rPr>
                <w:sz w:val="28"/>
                <w:szCs w:val="28"/>
              </w:rPr>
              <w:t xml:space="preserve"> на базе У</w:t>
            </w:r>
            <w:r w:rsidR="005A01F5">
              <w:rPr>
                <w:sz w:val="28"/>
                <w:szCs w:val="28"/>
              </w:rPr>
              <w:t>чебно-методического центра</w:t>
            </w:r>
            <w:r w:rsidR="00963ABC">
              <w:rPr>
                <w:sz w:val="28"/>
                <w:szCs w:val="28"/>
              </w:rPr>
              <w:t xml:space="preserve"> ФПОК</w:t>
            </w:r>
            <w:r w:rsidRPr="00506869">
              <w:rPr>
                <w:sz w:val="28"/>
                <w:szCs w:val="28"/>
              </w:rPr>
              <w:t>. Обучено около 300 чел.</w:t>
            </w:r>
          </w:p>
          <w:p w14:paraId="39D83714" w14:textId="1A5C6ED0" w:rsidR="00510E4E" w:rsidRPr="004146F6" w:rsidRDefault="00963ABC" w:rsidP="005A01F5">
            <w:pPr>
              <w:widowControl w:val="0"/>
              <w:autoSpaceDE w:val="0"/>
              <w:autoSpaceDN w:val="0"/>
              <w:adjustRightInd w:val="0"/>
              <w:ind w:firstLine="773"/>
              <w:jc w:val="both"/>
              <w:rPr>
                <w:sz w:val="28"/>
                <w:szCs w:val="28"/>
              </w:rPr>
            </w:pPr>
            <w:r>
              <w:rPr>
                <w:sz w:val="28"/>
                <w:szCs w:val="28"/>
              </w:rPr>
              <w:t>Кроме того</w:t>
            </w:r>
            <w:r w:rsidR="008E6D91">
              <w:rPr>
                <w:sz w:val="28"/>
                <w:szCs w:val="28"/>
              </w:rPr>
              <w:t>,</w:t>
            </w:r>
            <w:r>
              <w:rPr>
                <w:sz w:val="28"/>
                <w:szCs w:val="28"/>
              </w:rPr>
              <w:t xml:space="preserve"> обучение уполномоченных проводится самими членскими организациями ФПОК.</w:t>
            </w:r>
          </w:p>
        </w:tc>
        <w:tc>
          <w:tcPr>
            <w:tcW w:w="1559" w:type="dxa"/>
          </w:tcPr>
          <w:p w14:paraId="36C5C6B2" w14:textId="77777777" w:rsidR="00510E4E" w:rsidRPr="004146F6" w:rsidRDefault="00510E4E" w:rsidP="00471798">
            <w:pPr>
              <w:jc w:val="center"/>
              <w:rPr>
                <w:sz w:val="28"/>
                <w:szCs w:val="28"/>
              </w:rPr>
            </w:pPr>
            <w:r w:rsidRPr="004146F6">
              <w:rPr>
                <w:sz w:val="28"/>
                <w:szCs w:val="28"/>
              </w:rPr>
              <w:t>4.11.</w:t>
            </w:r>
          </w:p>
        </w:tc>
      </w:tr>
      <w:tr w:rsidR="00510E4E" w:rsidRPr="004146F6" w14:paraId="4928FF63" w14:textId="77777777" w:rsidTr="00A30EF3">
        <w:tc>
          <w:tcPr>
            <w:tcW w:w="568" w:type="dxa"/>
          </w:tcPr>
          <w:p w14:paraId="10A8FAA6" w14:textId="77777777" w:rsidR="00510E4E" w:rsidRPr="004146F6" w:rsidRDefault="00CE7301" w:rsidP="009C0201">
            <w:pPr>
              <w:jc w:val="center"/>
              <w:rPr>
                <w:sz w:val="28"/>
                <w:szCs w:val="28"/>
              </w:rPr>
            </w:pPr>
            <w:r w:rsidRPr="004146F6">
              <w:rPr>
                <w:sz w:val="28"/>
                <w:szCs w:val="28"/>
              </w:rPr>
              <w:t>24.</w:t>
            </w:r>
          </w:p>
        </w:tc>
        <w:tc>
          <w:tcPr>
            <w:tcW w:w="3794" w:type="dxa"/>
          </w:tcPr>
          <w:p w14:paraId="3DA463D5" w14:textId="77777777" w:rsidR="00510E4E" w:rsidRPr="004146F6" w:rsidRDefault="00510E4E" w:rsidP="00510E4E">
            <w:pPr>
              <w:pStyle w:val="ConsPlusNormal"/>
              <w:ind w:firstLine="540"/>
              <w:jc w:val="both"/>
              <w:rPr>
                <w:sz w:val="28"/>
                <w:szCs w:val="28"/>
              </w:rPr>
            </w:pPr>
            <w:r w:rsidRPr="004146F6">
              <w:rPr>
                <w:sz w:val="28"/>
                <w:szCs w:val="28"/>
              </w:rPr>
              <w:t>Осуществлять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улучшению условий и охраны труда.</w:t>
            </w:r>
          </w:p>
        </w:tc>
        <w:tc>
          <w:tcPr>
            <w:tcW w:w="8680" w:type="dxa"/>
          </w:tcPr>
          <w:p w14:paraId="6696BEB0" w14:textId="77777777" w:rsidR="00E44E76" w:rsidRPr="00FB2097" w:rsidRDefault="00E44E76" w:rsidP="005A01F5">
            <w:pPr>
              <w:widowControl w:val="0"/>
              <w:autoSpaceDE w:val="0"/>
              <w:autoSpaceDN w:val="0"/>
              <w:adjustRightInd w:val="0"/>
              <w:ind w:firstLine="773"/>
              <w:jc w:val="both"/>
              <w:rPr>
                <w:sz w:val="28"/>
                <w:szCs w:val="28"/>
              </w:rPr>
            </w:pPr>
            <w:r w:rsidRPr="00FB2097">
              <w:rPr>
                <w:sz w:val="28"/>
                <w:szCs w:val="28"/>
              </w:rPr>
              <w:t>При формировании новых, а также при пересмотре действующих коллективных договоров проводится работа по обязательному включению в раздел «Охрана труда» обязательств сторон по реализации мероприятий по улучшению условий труда и проведению специальной оценки условий труда.</w:t>
            </w:r>
          </w:p>
          <w:p w14:paraId="401E5DC0" w14:textId="77777777" w:rsidR="00510E4E" w:rsidRPr="004146F6" w:rsidRDefault="00510E4E" w:rsidP="00471798">
            <w:pPr>
              <w:jc w:val="center"/>
              <w:rPr>
                <w:sz w:val="28"/>
                <w:szCs w:val="28"/>
              </w:rPr>
            </w:pPr>
          </w:p>
        </w:tc>
        <w:tc>
          <w:tcPr>
            <w:tcW w:w="1559" w:type="dxa"/>
          </w:tcPr>
          <w:p w14:paraId="67FF533B" w14:textId="77777777" w:rsidR="00510E4E" w:rsidRPr="004146F6" w:rsidRDefault="00510E4E" w:rsidP="00471798">
            <w:pPr>
              <w:jc w:val="center"/>
              <w:rPr>
                <w:sz w:val="28"/>
                <w:szCs w:val="28"/>
              </w:rPr>
            </w:pPr>
            <w:r w:rsidRPr="004146F6">
              <w:rPr>
                <w:sz w:val="28"/>
                <w:szCs w:val="28"/>
              </w:rPr>
              <w:t>4.12.</w:t>
            </w:r>
          </w:p>
        </w:tc>
      </w:tr>
      <w:tr w:rsidR="00510E4E" w:rsidRPr="004146F6" w14:paraId="4A4488E6" w14:textId="77777777" w:rsidTr="00A30EF3">
        <w:tc>
          <w:tcPr>
            <w:tcW w:w="568" w:type="dxa"/>
          </w:tcPr>
          <w:p w14:paraId="44DA4398" w14:textId="77777777" w:rsidR="00510E4E" w:rsidRPr="004146F6" w:rsidRDefault="00CE7301" w:rsidP="009C0201">
            <w:pPr>
              <w:jc w:val="center"/>
              <w:rPr>
                <w:sz w:val="28"/>
                <w:szCs w:val="28"/>
              </w:rPr>
            </w:pPr>
            <w:r w:rsidRPr="004146F6">
              <w:rPr>
                <w:sz w:val="28"/>
                <w:szCs w:val="28"/>
              </w:rPr>
              <w:t>25.</w:t>
            </w:r>
          </w:p>
        </w:tc>
        <w:tc>
          <w:tcPr>
            <w:tcW w:w="3794" w:type="dxa"/>
          </w:tcPr>
          <w:p w14:paraId="045FF4C4" w14:textId="77777777" w:rsidR="00510E4E" w:rsidRPr="004146F6" w:rsidRDefault="00510E4E" w:rsidP="00510E4E">
            <w:pPr>
              <w:pStyle w:val="ConsPlusNormal"/>
              <w:ind w:firstLine="540"/>
              <w:jc w:val="both"/>
              <w:rPr>
                <w:sz w:val="28"/>
                <w:szCs w:val="28"/>
              </w:rPr>
            </w:pPr>
            <w:r w:rsidRPr="004146F6">
              <w:rPr>
                <w:sz w:val="28"/>
                <w:szCs w:val="28"/>
              </w:rPr>
              <w:t>Содействовать направлению на санаторно-</w:t>
            </w:r>
            <w:r w:rsidRPr="004146F6">
              <w:rPr>
                <w:sz w:val="28"/>
                <w:szCs w:val="28"/>
              </w:rPr>
              <w:lastRenderedPageBreak/>
              <w:t>курортное лечение в первоочередном порядке женщин, занятых на работах с вредными и (или) опасными производственными факторами.</w:t>
            </w:r>
          </w:p>
        </w:tc>
        <w:tc>
          <w:tcPr>
            <w:tcW w:w="8680" w:type="dxa"/>
          </w:tcPr>
          <w:p w14:paraId="0125C49B" w14:textId="77777777" w:rsidR="00E06C7B" w:rsidRDefault="00E44E76" w:rsidP="00E06C7B">
            <w:pPr>
              <w:widowControl w:val="0"/>
              <w:autoSpaceDE w:val="0"/>
              <w:autoSpaceDN w:val="0"/>
              <w:adjustRightInd w:val="0"/>
              <w:ind w:firstLine="773"/>
              <w:jc w:val="both"/>
              <w:rPr>
                <w:sz w:val="28"/>
                <w:szCs w:val="28"/>
              </w:rPr>
            </w:pPr>
            <w:r w:rsidRPr="00FB2097">
              <w:rPr>
                <w:sz w:val="28"/>
                <w:szCs w:val="28"/>
              </w:rPr>
              <w:lastRenderedPageBreak/>
              <w:t>Проводятся переговоры с работодателями. Инициируется включение данного пункта в коллективные договоры, соглашения.</w:t>
            </w:r>
          </w:p>
          <w:p w14:paraId="09683077" w14:textId="3DF0B3EC" w:rsidR="00510E4E" w:rsidRDefault="00FE1F34" w:rsidP="00E06C7B">
            <w:pPr>
              <w:widowControl w:val="0"/>
              <w:autoSpaceDE w:val="0"/>
              <w:autoSpaceDN w:val="0"/>
              <w:adjustRightInd w:val="0"/>
              <w:ind w:firstLine="773"/>
              <w:jc w:val="both"/>
              <w:rPr>
                <w:sz w:val="28"/>
                <w:szCs w:val="28"/>
              </w:rPr>
            </w:pPr>
            <w:r>
              <w:rPr>
                <w:sz w:val="28"/>
                <w:szCs w:val="28"/>
              </w:rPr>
              <w:lastRenderedPageBreak/>
              <w:t xml:space="preserve">В 2022 году на оздоровление членов </w:t>
            </w:r>
            <w:r w:rsidR="00D805DC">
              <w:rPr>
                <w:sz w:val="28"/>
                <w:szCs w:val="28"/>
              </w:rPr>
              <w:t>п</w:t>
            </w:r>
            <w:r>
              <w:rPr>
                <w:sz w:val="28"/>
                <w:szCs w:val="28"/>
              </w:rPr>
              <w:t xml:space="preserve">рофсоюза образовательных организаций израсходовано из бюджета региональной организации </w:t>
            </w:r>
            <w:r w:rsidR="00E06C7B">
              <w:rPr>
                <w:sz w:val="28"/>
                <w:szCs w:val="28"/>
              </w:rPr>
              <w:t>п</w:t>
            </w:r>
            <w:r>
              <w:rPr>
                <w:sz w:val="28"/>
                <w:szCs w:val="28"/>
              </w:rPr>
              <w:t xml:space="preserve">рофсоюза </w:t>
            </w:r>
            <w:r w:rsidR="00D805DC">
              <w:rPr>
                <w:sz w:val="28"/>
                <w:szCs w:val="28"/>
              </w:rPr>
              <w:t>3 млн.</w:t>
            </w:r>
            <w:r w:rsidR="00E06C7B">
              <w:rPr>
                <w:sz w:val="28"/>
                <w:szCs w:val="28"/>
              </w:rPr>
              <w:t xml:space="preserve"> </w:t>
            </w:r>
            <w:r>
              <w:rPr>
                <w:sz w:val="28"/>
                <w:szCs w:val="28"/>
              </w:rPr>
              <w:t>руб</w:t>
            </w:r>
            <w:r w:rsidR="00D805DC">
              <w:rPr>
                <w:sz w:val="28"/>
                <w:szCs w:val="28"/>
              </w:rPr>
              <w:t>.</w:t>
            </w:r>
            <w:r>
              <w:rPr>
                <w:sz w:val="28"/>
                <w:szCs w:val="28"/>
              </w:rPr>
              <w:t xml:space="preserve"> Значительная часть из этих средств затрачен</w:t>
            </w:r>
            <w:r w:rsidR="00D805DC">
              <w:rPr>
                <w:sz w:val="28"/>
                <w:szCs w:val="28"/>
              </w:rPr>
              <w:t>а</w:t>
            </w:r>
            <w:r>
              <w:rPr>
                <w:sz w:val="28"/>
                <w:szCs w:val="28"/>
              </w:rPr>
              <w:t xml:space="preserve"> на оздоровление именно педагогов-женщин.</w:t>
            </w:r>
          </w:p>
          <w:p w14:paraId="7D18030B" w14:textId="77777777" w:rsidR="00D805DC" w:rsidRPr="004146F6" w:rsidRDefault="00D805DC" w:rsidP="00D805DC">
            <w:pPr>
              <w:autoSpaceDE w:val="0"/>
              <w:autoSpaceDN w:val="0"/>
              <w:adjustRightInd w:val="0"/>
              <w:ind w:firstLine="775"/>
              <w:jc w:val="both"/>
              <w:rPr>
                <w:sz w:val="28"/>
                <w:szCs w:val="28"/>
              </w:rPr>
            </w:pPr>
            <w:r w:rsidRPr="00D805DC">
              <w:rPr>
                <w:color w:val="000000"/>
                <w:sz w:val="28"/>
                <w:szCs w:val="28"/>
              </w:rPr>
              <w:t>На санаторно-курортное лечение членов профсоюза</w:t>
            </w:r>
            <w:r>
              <w:rPr>
                <w:color w:val="000000"/>
                <w:sz w:val="28"/>
                <w:szCs w:val="28"/>
              </w:rPr>
              <w:t xml:space="preserve"> работников здравоохранения</w:t>
            </w:r>
            <w:r w:rsidRPr="00D805DC">
              <w:rPr>
                <w:color w:val="000000"/>
                <w:sz w:val="28"/>
                <w:szCs w:val="28"/>
              </w:rPr>
              <w:t xml:space="preserve"> из фонда оздоровления в 2022 году было выделено около</w:t>
            </w:r>
            <w:r>
              <w:rPr>
                <w:color w:val="000000"/>
                <w:sz w:val="28"/>
                <w:szCs w:val="28"/>
              </w:rPr>
              <w:t xml:space="preserve"> </w:t>
            </w:r>
            <w:r w:rsidRPr="00D805DC">
              <w:rPr>
                <w:color w:val="000000"/>
                <w:sz w:val="28"/>
                <w:szCs w:val="28"/>
              </w:rPr>
              <w:t>7 млн. руб.</w:t>
            </w:r>
          </w:p>
        </w:tc>
        <w:tc>
          <w:tcPr>
            <w:tcW w:w="1559" w:type="dxa"/>
          </w:tcPr>
          <w:p w14:paraId="1D39B795" w14:textId="77777777" w:rsidR="00510E4E" w:rsidRPr="004146F6" w:rsidRDefault="00510E4E" w:rsidP="00471798">
            <w:pPr>
              <w:jc w:val="center"/>
              <w:rPr>
                <w:sz w:val="28"/>
                <w:szCs w:val="28"/>
              </w:rPr>
            </w:pPr>
            <w:r w:rsidRPr="004146F6">
              <w:rPr>
                <w:sz w:val="28"/>
                <w:szCs w:val="28"/>
              </w:rPr>
              <w:lastRenderedPageBreak/>
              <w:t>4.13.</w:t>
            </w:r>
          </w:p>
        </w:tc>
      </w:tr>
      <w:tr w:rsidR="00510E4E" w:rsidRPr="004146F6" w14:paraId="005CC088" w14:textId="77777777" w:rsidTr="00A30EF3">
        <w:tc>
          <w:tcPr>
            <w:tcW w:w="568" w:type="dxa"/>
          </w:tcPr>
          <w:p w14:paraId="4244BB1E" w14:textId="77777777" w:rsidR="00510E4E" w:rsidRPr="004146F6" w:rsidRDefault="00CE7301" w:rsidP="009C0201">
            <w:pPr>
              <w:jc w:val="center"/>
              <w:rPr>
                <w:sz w:val="28"/>
                <w:szCs w:val="28"/>
              </w:rPr>
            </w:pPr>
            <w:r w:rsidRPr="004146F6">
              <w:rPr>
                <w:sz w:val="28"/>
                <w:szCs w:val="28"/>
              </w:rPr>
              <w:lastRenderedPageBreak/>
              <w:t>26.</w:t>
            </w:r>
          </w:p>
        </w:tc>
        <w:tc>
          <w:tcPr>
            <w:tcW w:w="3794" w:type="dxa"/>
          </w:tcPr>
          <w:p w14:paraId="61CB4663" w14:textId="77777777" w:rsidR="00510E4E" w:rsidRPr="004146F6" w:rsidRDefault="00510E4E" w:rsidP="00510E4E">
            <w:pPr>
              <w:pStyle w:val="ConsPlusNormal"/>
              <w:ind w:firstLine="540"/>
              <w:jc w:val="both"/>
              <w:rPr>
                <w:sz w:val="28"/>
                <w:szCs w:val="28"/>
              </w:rPr>
            </w:pPr>
            <w:r w:rsidRPr="004146F6">
              <w:rPr>
                <w:sz w:val="28"/>
                <w:szCs w:val="28"/>
              </w:rPr>
              <w:t>Осуществлять контроль за профессиональной подготовкой, переподготовкой, повышением квалификации работников службы охраны труда, промышленной и экологической безопасности и за обучением по охране труда членов комитетов (комиссий) по охране труда, уполномоченных (доверенных) лиц по охране труда.</w:t>
            </w:r>
          </w:p>
        </w:tc>
        <w:tc>
          <w:tcPr>
            <w:tcW w:w="8680" w:type="dxa"/>
          </w:tcPr>
          <w:p w14:paraId="4E5831A9" w14:textId="2CC66B5C" w:rsidR="00E44E76" w:rsidRDefault="00E44E76" w:rsidP="00E06C7B">
            <w:pPr>
              <w:widowControl w:val="0"/>
              <w:autoSpaceDE w:val="0"/>
              <w:autoSpaceDN w:val="0"/>
              <w:adjustRightInd w:val="0"/>
              <w:ind w:firstLine="773"/>
              <w:jc w:val="both"/>
              <w:rPr>
                <w:sz w:val="28"/>
                <w:szCs w:val="28"/>
              </w:rPr>
            </w:pPr>
            <w:r w:rsidRPr="00FB2097">
              <w:rPr>
                <w:sz w:val="28"/>
                <w:szCs w:val="28"/>
              </w:rPr>
              <w:t>Уполномоченные (доверенные) лица по охране труда постоянно взаимодействуют со специалистами служб охраны труда в вопросах промышленной безопасности, а также постоянно контролируют их раб</w:t>
            </w:r>
            <w:r w:rsidR="008E6D91">
              <w:rPr>
                <w:sz w:val="28"/>
                <w:szCs w:val="28"/>
              </w:rPr>
              <w:t>о</w:t>
            </w:r>
            <w:r w:rsidRPr="00FB2097">
              <w:rPr>
                <w:sz w:val="28"/>
                <w:szCs w:val="28"/>
              </w:rPr>
              <w:t>ту,</w:t>
            </w:r>
            <w:r w:rsidR="00E06C7B">
              <w:rPr>
                <w:sz w:val="28"/>
                <w:szCs w:val="28"/>
              </w:rPr>
              <w:t xml:space="preserve"> </w:t>
            </w:r>
            <w:r w:rsidRPr="00FB2097">
              <w:rPr>
                <w:sz w:val="28"/>
                <w:szCs w:val="28"/>
              </w:rPr>
              <w:t>находясь непосредственно на рабочих местах, в производстве.</w:t>
            </w:r>
          </w:p>
          <w:p w14:paraId="2875F73D" w14:textId="77777777" w:rsidR="00506869" w:rsidRPr="00506869" w:rsidRDefault="00963ABC" w:rsidP="00506869">
            <w:pPr>
              <w:ind w:firstLine="634"/>
              <w:jc w:val="both"/>
              <w:rPr>
                <w:sz w:val="28"/>
                <w:szCs w:val="28"/>
              </w:rPr>
            </w:pPr>
            <w:r>
              <w:rPr>
                <w:sz w:val="28"/>
                <w:szCs w:val="28"/>
              </w:rPr>
              <w:t>УМЦ ФПОК п</w:t>
            </w:r>
            <w:r w:rsidR="00506869" w:rsidRPr="00506869">
              <w:rPr>
                <w:sz w:val="28"/>
                <w:szCs w:val="28"/>
              </w:rPr>
              <w:t>роведено обучение по программам:</w:t>
            </w:r>
          </w:p>
          <w:p w14:paraId="509AA6A4" w14:textId="601B68E4" w:rsidR="00506869" w:rsidRPr="00E06C7B" w:rsidRDefault="00506869" w:rsidP="00E06C7B">
            <w:pPr>
              <w:pStyle w:val="a7"/>
              <w:numPr>
                <w:ilvl w:val="0"/>
                <w:numId w:val="46"/>
              </w:numPr>
              <w:jc w:val="both"/>
              <w:rPr>
                <w:sz w:val="28"/>
                <w:szCs w:val="28"/>
              </w:rPr>
            </w:pPr>
            <w:r w:rsidRPr="00E06C7B">
              <w:rPr>
                <w:sz w:val="28"/>
                <w:szCs w:val="28"/>
              </w:rPr>
              <w:t>«Охрана труда»;</w:t>
            </w:r>
          </w:p>
          <w:p w14:paraId="57F7C65B" w14:textId="42FC614E" w:rsidR="00506869" w:rsidRPr="00E06C7B" w:rsidRDefault="00506869" w:rsidP="00E06C7B">
            <w:pPr>
              <w:pStyle w:val="a7"/>
              <w:numPr>
                <w:ilvl w:val="0"/>
                <w:numId w:val="46"/>
              </w:numPr>
              <w:jc w:val="both"/>
              <w:rPr>
                <w:sz w:val="28"/>
                <w:szCs w:val="28"/>
              </w:rPr>
            </w:pPr>
            <w:r w:rsidRPr="00E06C7B">
              <w:rPr>
                <w:sz w:val="28"/>
                <w:szCs w:val="28"/>
              </w:rPr>
              <w:t>«Обеспечение экологической безопасности при работах в области обращения с отходами I - IV классов опасности»;</w:t>
            </w:r>
          </w:p>
          <w:p w14:paraId="578176A9" w14:textId="627298B1" w:rsidR="00506869" w:rsidRPr="00E06C7B" w:rsidRDefault="00506869" w:rsidP="00E06C7B">
            <w:pPr>
              <w:pStyle w:val="a7"/>
              <w:numPr>
                <w:ilvl w:val="0"/>
                <w:numId w:val="46"/>
              </w:numPr>
              <w:jc w:val="both"/>
              <w:rPr>
                <w:sz w:val="28"/>
                <w:szCs w:val="28"/>
              </w:rPr>
            </w:pPr>
            <w:r w:rsidRPr="00E06C7B">
              <w:rPr>
                <w:sz w:val="28"/>
                <w:szCs w:val="28"/>
              </w:rPr>
              <w:t>«Оценка и управление профессиональными рисками»;</w:t>
            </w:r>
          </w:p>
          <w:p w14:paraId="1CB216ED" w14:textId="1F21EB22" w:rsidR="00506869" w:rsidRPr="00E06C7B" w:rsidRDefault="00506869" w:rsidP="00E06C7B">
            <w:pPr>
              <w:pStyle w:val="a7"/>
              <w:numPr>
                <w:ilvl w:val="0"/>
                <w:numId w:val="46"/>
              </w:numPr>
              <w:jc w:val="both"/>
              <w:rPr>
                <w:sz w:val="28"/>
                <w:szCs w:val="28"/>
              </w:rPr>
            </w:pPr>
            <w:r w:rsidRPr="00E06C7B">
              <w:rPr>
                <w:sz w:val="28"/>
                <w:szCs w:val="28"/>
              </w:rPr>
              <w:t>«Обучение безопасным методам по общим вопросам охраны труда и функционирования системы управления охраной труда»;</w:t>
            </w:r>
          </w:p>
          <w:p w14:paraId="77263A4A" w14:textId="65C919FB" w:rsidR="00506869" w:rsidRPr="00E06C7B" w:rsidRDefault="00506869" w:rsidP="00E06C7B">
            <w:pPr>
              <w:pStyle w:val="a7"/>
              <w:numPr>
                <w:ilvl w:val="0"/>
                <w:numId w:val="46"/>
              </w:numPr>
              <w:jc w:val="both"/>
              <w:rPr>
                <w:sz w:val="28"/>
                <w:szCs w:val="28"/>
              </w:rPr>
            </w:pPr>
            <w:r w:rsidRPr="00E06C7B">
              <w:rPr>
                <w:sz w:val="28"/>
                <w:szCs w:val="28"/>
              </w:rPr>
              <w:t>«Обучение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14:paraId="109731EE" w14:textId="03C28FB8" w:rsidR="00506869" w:rsidRPr="00E06C7B" w:rsidRDefault="00506869" w:rsidP="00E06C7B">
            <w:pPr>
              <w:pStyle w:val="a7"/>
              <w:numPr>
                <w:ilvl w:val="0"/>
                <w:numId w:val="46"/>
              </w:numPr>
              <w:jc w:val="both"/>
              <w:rPr>
                <w:sz w:val="28"/>
                <w:szCs w:val="28"/>
              </w:rPr>
            </w:pPr>
            <w:r w:rsidRPr="00E06C7B">
              <w:rPr>
                <w:sz w:val="28"/>
                <w:szCs w:val="28"/>
              </w:rPr>
              <w:t>«Обучение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r w:rsidR="008E6D91" w:rsidRPr="00E06C7B">
              <w:rPr>
                <w:sz w:val="28"/>
                <w:szCs w:val="28"/>
              </w:rPr>
              <w:t>;</w:t>
            </w:r>
          </w:p>
          <w:p w14:paraId="1363337B" w14:textId="38E46DF3" w:rsidR="00506869" w:rsidRPr="00E06C7B" w:rsidRDefault="00506869" w:rsidP="00E06C7B">
            <w:pPr>
              <w:pStyle w:val="a7"/>
              <w:numPr>
                <w:ilvl w:val="0"/>
                <w:numId w:val="46"/>
              </w:numPr>
              <w:jc w:val="both"/>
              <w:rPr>
                <w:sz w:val="28"/>
                <w:szCs w:val="28"/>
              </w:rPr>
            </w:pPr>
            <w:r w:rsidRPr="00E06C7B">
              <w:rPr>
                <w:sz w:val="28"/>
                <w:szCs w:val="28"/>
              </w:rPr>
              <w:t>«Обучение по использованию (применения) СИЗ»;</w:t>
            </w:r>
          </w:p>
          <w:p w14:paraId="6EB36708" w14:textId="24FB42D1" w:rsidR="00E06C7B" w:rsidRPr="00E06C7B" w:rsidRDefault="00506869" w:rsidP="00E06C7B">
            <w:pPr>
              <w:pStyle w:val="a7"/>
              <w:numPr>
                <w:ilvl w:val="0"/>
                <w:numId w:val="46"/>
              </w:numPr>
              <w:jc w:val="both"/>
              <w:rPr>
                <w:sz w:val="28"/>
                <w:szCs w:val="28"/>
              </w:rPr>
            </w:pPr>
            <w:r w:rsidRPr="00E06C7B">
              <w:rPr>
                <w:sz w:val="28"/>
                <w:szCs w:val="28"/>
              </w:rPr>
              <w:lastRenderedPageBreak/>
              <w:t>«Оказания первой помощи пострадавшим».</w:t>
            </w:r>
          </w:p>
          <w:p w14:paraId="19CF9AD9" w14:textId="1E4596B5" w:rsidR="00510E4E" w:rsidRDefault="00506869" w:rsidP="00E06C7B">
            <w:pPr>
              <w:ind w:firstLine="773"/>
              <w:jc w:val="both"/>
            </w:pPr>
            <w:r w:rsidRPr="00506869">
              <w:rPr>
                <w:sz w:val="28"/>
                <w:szCs w:val="28"/>
              </w:rPr>
              <w:t>Обучено более</w:t>
            </w:r>
            <w:r w:rsidR="00E06C7B">
              <w:rPr>
                <w:sz w:val="28"/>
                <w:szCs w:val="28"/>
              </w:rPr>
              <w:t xml:space="preserve"> </w:t>
            </w:r>
            <w:r w:rsidRPr="00506869">
              <w:rPr>
                <w:sz w:val="28"/>
                <w:szCs w:val="28"/>
              </w:rPr>
              <w:t>800 чел</w:t>
            </w:r>
            <w:r>
              <w:t>.</w:t>
            </w:r>
          </w:p>
          <w:p w14:paraId="4C744967" w14:textId="77777777" w:rsidR="00FE1F34" w:rsidRPr="004146F6" w:rsidRDefault="00FE1F34" w:rsidP="00FE1F34">
            <w:pPr>
              <w:ind w:firstLine="709"/>
              <w:jc w:val="both"/>
              <w:outlineLvl w:val="0"/>
              <w:rPr>
                <w:sz w:val="28"/>
                <w:szCs w:val="28"/>
              </w:rPr>
            </w:pPr>
            <w:r>
              <w:rPr>
                <w:sz w:val="28"/>
                <w:szCs w:val="28"/>
              </w:rPr>
              <w:t>Ведется постоянная работа по контролю профессиональной компетенции работников, ответственных за охрану труда, а также уполномоченных (доверенных) лиц по охране труда. Уделяется внимание вопросам обучения руководителей и ответственных за охрану труда работников образовательных организаций, а также уполномоченных (доверенных) лиц по охране труда.</w:t>
            </w:r>
          </w:p>
        </w:tc>
        <w:tc>
          <w:tcPr>
            <w:tcW w:w="1559" w:type="dxa"/>
          </w:tcPr>
          <w:p w14:paraId="2430D4B4" w14:textId="77777777" w:rsidR="00510E4E" w:rsidRPr="004146F6" w:rsidRDefault="00510E4E" w:rsidP="00471798">
            <w:pPr>
              <w:jc w:val="center"/>
              <w:rPr>
                <w:sz w:val="28"/>
                <w:szCs w:val="28"/>
              </w:rPr>
            </w:pPr>
            <w:r w:rsidRPr="004146F6">
              <w:rPr>
                <w:sz w:val="28"/>
                <w:szCs w:val="28"/>
              </w:rPr>
              <w:lastRenderedPageBreak/>
              <w:t>4.14.</w:t>
            </w:r>
          </w:p>
        </w:tc>
      </w:tr>
      <w:tr w:rsidR="00510E4E" w:rsidRPr="004146F6" w14:paraId="27036CDA" w14:textId="77777777" w:rsidTr="00A30EF3">
        <w:tc>
          <w:tcPr>
            <w:tcW w:w="568" w:type="dxa"/>
          </w:tcPr>
          <w:p w14:paraId="0152CB4C" w14:textId="77777777" w:rsidR="00510E4E" w:rsidRPr="004146F6" w:rsidRDefault="00CE7301" w:rsidP="009C0201">
            <w:pPr>
              <w:jc w:val="center"/>
              <w:rPr>
                <w:sz w:val="28"/>
                <w:szCs w:val="28"/>
              </w:rPr>
            </w:pPr>
            <w:r w:rsidRPr="004146F6">
              <w:rPr>
                <w:sz w:val="28"/>
                <w:szCs w:val="28"/>
              </w:rPr>
              <w:lastRenderedPageBreak/>
              <w:t>27.</w:t>
            </w:r>
          </w:p>
        </w:tc>
        <w:tc>
          <w:tcPr>
            <w:tcW w:w="3794" w:type="dxa"/>
          </w:tcPr>
          <w:p w14:paraId="604DC454" w14:textId="77777777" w:rsidR="00510E4E" w:rsidRPr="004146F6" w:rsidRDefault="00510E4E" w:rsidP="00510E4E">
            <w:pPr>
              <w:pStyle w:val="ConsPlusNormal"/>
              <w:ind w:firstLine="540"/>
              <w:jc w:val="both"/>
              <w:rPr>
                <w:sz w:val="28"/>
                <w:szCs w:val="28"/>
              </w:rPr>
            </w:pPr>
            <w:r w:rsidRPr="004146F6">
              <w:rPr>
                <w:sz w:val="28"/>
                <w:szCs w:val="28"/>
              </w:rPr>
              <w:t>Принимать участие совместно с Государственным учреждением - Кузбасским региональным отделением Фонда социального страхования Российской Федерации в проведении работ, связанных с отнесением организаций и их подразделений к классу профессионального риска, определением скидок и надбавок к страховому тарифу в соответствии с законодательством.</w:t>
            </w:r>
          </w:p>
        </w:tc>
        <w:tc>
          <w:tcPr>
            <w:tcW w:w="8680" w:type="dxa"/>
          </w:tcPr>
          <w:p w14:paraId="2463BE56" w14:textId="77777777" w:rsidR="000E5873" w:rsidRDefault="00E44E76" w:rsidP="000E5873">
            <w:pPr>
              <w:widowControl w:val="0"/>
              <w:autoSpaceDE w:val="0"/>
              <w:autoSpaceDN w:val="0"/>
              <w:adjustRightInd w:val="0"/>
              <w:ind w:firstLine="773"/>
              <w:jc w:val="both"/>
              <w:rPr>
                <w:sz w:val="28"/>
                <w:szCs w:val="28"/>
              </w:rPr>
            </w:pPr>
            <w:r w:rsidRPr="00FB2097">
              <w:rPr>
                <w:sz w:val="28"/>
                <w:szCs w:val="28"/>
              </w:rPr>
              <w:t>Представители Федерации, а также членских организаций входят в состав координационного совета при Государственном учреждении – Кузбасском региональном отделении Фонда социального страхования Российской Федерации.</w:t>
            </w:r>
          </w:p>
          <w:p w14:paraId="7D6142BF" w14:textId="0AD18EE6" w:rsidR="00FE1F34" w:rsidRDefault="00FE1F34" w:rsidP="000E5873">
            <w:pPr>
              <w:widowControl w:val="0"/>
              <w:autoSpaceDE w:val="0"/>
              <w:autoSpaceDN w:val="0"/>
              <w:adjustRightInd w:val="0"/>
              <w:ind w:firstLine="773"/>
              <w:jc w:val="both"/>
              <w:rPr>
                <w:sz w:val="28"/>
                <w:szCs w:val="28"/>
              </w:rPr>
            </w:pPr>
            <w:r>
              <w:rPr>
                <w:sz w:val="28"/>
                <w:szCs w:val="28"/>
              </w:rPr>
              <w:t xml:space="preserve">В 2022 году технические инспекторы труда, руководители районных и городских организаций </w:t>
            </w:r>
            <w:r w:rsidR="008E6D91">
              <w:rPr>
                <w:sz w:val="28"/>
                <w:szCs w:val="28"/>
              </w:rPr>
              <w:t>п</w:t>
            </w:r>
            <w:r>
              <w:rPr>
                <w:sz w:val="28"/>
                <w:szCs w:val="28"/>
              </w:rPr>
              <w:t>рофсоюза, первичных профсоюзных организаций образовательных учреждений осуществляли контроль за применением механизма возврата 20% сумм страховых взносов из средств Фонда социального страхования РФ для решения вопросов, связанных с улучшением условий, охраны труда и предупреждением производственного травматизма в образовательных организациях.</w:t>
            </w:r>
          </w:p>
          <w:p w14:paraId="174A9F49" w14:textId="77777777" w:rsidR="00FE1F34" w:rsidRPr="00FB2097" w:rsidRDefault="00FE1F34" w:rsidP="00E44E76">
            <w:pPr>
              <w:widowControl w:val="0"/>
              <w:autoSpaceDE w:val="0"/>
              <w:autoSpaceDN w:val="0"/>
              <w:adjustRightInd w:val="0"/>
              <w:ind w:firstLine="540"/>
              <w:jc w:val="both"/>
              <w:rPr>
                <w:sz w:val="28"/>
                <w:szCs w:val="28"/>
              </w:rPr>
            </w:pPr>
          </w:p>
          <w:p w14:paraId="24CD7DC7" w14:textId="77777777" w:rsidR="00510E4E" w:rsidRPr="004146F6" w:rsidRDefault="00510E4E" w:rsidP="00471798">
            <w:pPr>
              <w:jc w:val="center"/>
              <w:rPr>
                <w:sz w:val="28"/>
                <w:szCs w:val="28"/>
              </w:rPr>
            </w:pPr>
          </w:p>
        </w:tc>
        <w:tc>
          <w:tcPr>
            <w:tcW w:w="1559" w:type="dxa"/>
          </w:tcPr>
          <w:p w14:paraId="7A5EEEFE" w14:textId="77777777" w:rsidR="00510E4E" w:rsidRPr="004146F6" w:rsidRDefault="00510E4E" w:rsidP="00471798">
            <w:pPr>
              <w:jc w:val="center"/>
              <w:rPr>
                <w:sz w:val="28"/>
                <w:szCs w:val="28"/>
              </w:rPr>
            </w:pPr>
            <w:r w:rsidRPr="004146F6">
              <w:rPr>
                <w:sz w:val="28"/>
                <w:szCs w:val="28"/>
              </w:rPr>
              <w:t>4.15.</w:t>
            </w:r>
          </w:p>
        </w:tc>
      </w:tr>
      <w:tr w:rsidR="00510E4E" w:rsidRPr="004146F6" w14:paraId="1F2E43BB" w14:textId="77777777" w:rsidTr="00A30EF3">
        <w:tc>
          <w:tcPr>
            <w:tcW w:w="568" w:type="dxa"/>
          </w:tcPr>
          <w:p w14:paraId="4973B44C" w14:textId="77777777" w:rsidR="00510E4E" w:rsidRPr="004146F6" w:rsidRDefault="00CE7301" w:rsidP="009C0201">
            <w:pPr>
              <w:jc w:val="center"/>
              <w:rPr>
                <w:sz w:val="28"/>
                <w:szCs w:val="28"/>
              </w:rPr>
            </w:pPr>
            <w:r w:rsidRPr="004146F6">
              <w:rPr>
                <w:sz w:val="28"/>
                <w:szCs w:val="28"/>
              </w:rPr>
              <w:t>28.</w:t>
            </w:r>
          </w:p>
        </w:tc>
        <w:tc>
          <w:tcPr>
            <w:tcW w:w="3794" w:type="dxa"/>
          </w:tcPr>
          <w:p w14:paraId="76D89DEC" w14:textId="77777777" w:rsidR="00510E4E" w:rsidRPr="004146F6" w:rsidRDefault="00510E4E" w:rsidP="00510E4E">
            <w:pPr>
              <w:pStyle w:val="ConsPlusNormal"/>
              <w:ind w:firstLine="540"/>
              <w:jc w:val="both"/>
              <w:rPr>
                <w:sz w:val="28"/>
                <w:szCs w:val="28"/>
              </w:rPr>
            </w:pPr>
            <w:r w:rsidRPr="004146F6">
              <w:rPr>
                <w:sz w:val="28"/>
                <w:szCs w:val="28"/>
              </w:rPr>
              <w:t xml:space="preserve">Обеспечивать участие своих представителей в расследовании несчастных случаев на производстве и защищать интересы работников, пострадавших от несчастных случаев на производстве или </w:t>
            </w:r>
            <w:r w:rsidRPr="004146F6">
              <w:rPr>
                <w:sz w:val="28"/>
                <w:szCs w:val="28"/>
              </w:rPr>
              <w:lastRenderedPageBreak/>
              <w:t>получивших профессиональное заболевание.</w:t>
            </w:r>
          </w:p>
        </w:tc>
        <w:tc>
          <w:tcPr>
            <w:tcW w:w="8680" w:type="dxa"/>
          </w:tcPr>
          <w:p w14:paraId="414BD017" w14:textId="30EC16B5" w:rsidR="000E5873" w:rsidRDefault="00EA58AE" w:rsidP="000E5873">
            <w:pPr>
              <w:widowControl w:val="0"/>
              <w:autoSpaceDE w:val="0"/>
              <w:autoSpaceDN w:val="0"/>
              <w:adjustRightInd w:val="0"/>
              <w:ind w:firstLine="773"/>
              <w:jc w:val="both"/>
              <w:rPr>
                <w:sz w:val="28"/>
                <w:szCs w:val="28"/>
              </w:rPr>
            </w:pPr>
            <w:r>
              <w:rPr>
                <w:sz w:val="28"/>
                <w:szCs w:val="28"/>
              </w:rPr>
              <w:lastRenderedPageBreak/>
              <w:t>ФПО</w:t>
            </w:r>
            <w:r w:rsidR="000E5873">
              <w:rPr>
                <w:sz w:val="28"/>
                <w:szCs w:val="28"/>
              </w:rPr>
              <w:t>К</w:t>
            </w:r>
            <w:r>
              <w:rPr>
                <w:sz w:val="28"/>
                <w:szCs w:val="28"/>
              </w:rPr>
              <w:t xml:space="preserve"> п</w:t>
            </w:r>
            <w:r w:rsidR="00E44E76" w:rsidRPr="00FB2097">
              <w:rPr>
                <w:sz w:val="28"/>
                <w:szCs w:val="28"/>
              </w:rPr>
              <w:t>риня</w:t>
            </w:r>
            <w:r w:rsidR="000E5873">
              <w:rPr>
                <w:sz w:val="28"/>
                <w:szCs w:val="28"/>
              </w:rPr>
              <w:t>ла</w:t>
            </w:r>
            <w:r w:rsidR="00E44E76" w:rsidRPr="00FB2097">
              <w:rPr>
                <w:sz w:val="28"/>
                <w:szCs w:val="28"/>
              </w:rPr>
              <w:t xml:space="preserve"> участие в расследовании </w:t>
            </w:r>
            <w:r w:rsidR="00DB1C4D" w:rsidRPr="00DB1C4D">
              <w:rPr>
                <w:sz w:val="28"/>
                <w:szCs w:val="28"/>
              </w:rPr>
              <w:t>135</w:t>
            </w:r>
            <w:r w:rsidR="00E44E76" w:rsidRPr="00DB1C4D">
              <w:rPr>
                <w:sz w:val="28"/>
                <w:szCs w:val="28"/>
              </w:rPr>
              <w:t xml:space="preserve"> несчастных случаев на производстве.</w:t>
            </w:r>
          </w:p>
          <w:p w14:paraId="1FED2F61" w14:textId="77777777" w:rsidR="000E5873" w:rsidRDefault="00D805DC" w:rsidP="000E5873">
            <w:pPr>
              <w:widowControl w:val="0"/>
              <w:autoSpaceDE w:val="0"/>
              <w:autoSpaceDN w:val="0"/>
              <w:adjustRightInd w:val="0"/>
              <w:ind w:firstLine="773"/>
              <w:jc w:val="both"/>
              <w:rPr>
                <w:sz w:val="28"/>
                <w:szCs w:val="28"/>
              </w:rPr>
            </w:pPr>
            <w:r w:rsidRPr="00D805DC">
              <w:rPr>
                <w:color w:val="000000"/>
                <w:sz w:val="28"/>
                <w:szCs w:val="28"/>
              </w:rPr>
              <w:t>Профсоюзные организации учреждений здравоохранения направляют своих представителей для участия в работе комиссий по расследованию несчастных случаев.</w:t>
            </w:r>
          </w:p>
          <w:p w14:paraId="170B78FD" w14:textId="77777777" w:rsidR="000E5873" w:rsidRDefault="00D805DC" w:rsidP="000E5873">
            <w:pPr>
              <w:widowControl w:val="0"/>
              <w:autoSpaceDE w:val="0"/>
              <w:autoSpaceDN w:val="0"/>
              <w:adjustRightInd w:val="0"/>
              <w:ind w:firstLine="773"/>
              <w:jc w:val="both"/>
              <w:rPr>
                <w:sz w:val="28"/>
                <w:szCs w:val="28"/>
              </w:rPr>
            </w:pPr>
            <w:r w:rsidRPr="00D805DC">
              <w:rPr>
                <w:color w:val="000000"/>
                <w:sz w:val="28"/>
                <w:szCs w:val="28"/>
              </w:rPr>
              <w:t xml:space="preserve">Групповые несчастные случаи в большинстве случаях произошли в результате попадания в дорожно-транспортные происшествия медицинских работников при следовании на </w:t>
            </w:r>
            <w:r w:rsidRPr="00D805DC">
              <w:rPr>
                <w:color w:val="000000"/>
                <w:sz w:val="28"/>
                <w:szCs w:val="28"/>
              </w:rPr>
              <w:lastRenderedPageBreak/>
              <w:t>автомобилях скорой медицинской помощи.</w:t>
            </w:r>
          </w:p>
          <w:p w14:paraId="107051F7" w14:textId="71E5C6E0" w:rsidR="00510E4E" w:rsidRPr="004146F6" w:rsidRDefault="00D805DC" w:rsidP="000E5873">
            <w:pPr>
              <w:widowControl w:val="0"/>
              <w:autoSpaceDE w:val="0"/>
              <w:autoSpaceDN w:val="0"/>
              <w:adjustRightInd w:val="0"/>
              <w:ind w:firstLine="773"/>
              <w:jc w:val="both"/>
              <w:rPr>
                <w:sz w:val="28"/>
                <w:szCs w:val="28"/>
              </w:rPr>
            </w:pPr>
            <w:r w:rsidRPr="00D805DC">
              <w:rPr>
                <w:color w:val="000000"/>
                <w:sz w:val="28"/>
                <w:szCs w:val="28"/>
              </w:rPr>
              <w:t>Состояние травматизма работников регулярно рассматривается на заседаниях профкомов организаций, посвященных вопросам состояния условий и охраны труда.</w:t>
            </w:r>
          </w:p>
        </w:tc>
        <w:tc>
          <w:tcPr>
            <w:tcW w:w="1559" w:type="dxa"/>
          </w:tcPr>
          <w:p w14:paraId="40051CCA" w14:textId="77777777" w:rsidR="00510E4E" w:rsidRPr="004146F6" w:rsidRDefault="00510E4E" w:rsidP="00471798">
            <w:pPr>
              <w:jc w:val="center"/>
              <w:rPr>
                <w:sz w:val="28"/>
                <w:szCs w:val="28"/>
              </w:rPr>
            </w:pPr>
            <w:r w:rsidRPr="004146F6">
              <w:rPr>
                <w:sz w:val="28"/>
                <w:szCs w:val="28"/>
              </w:rPr>
              <w:lastRenderedPageBreak/>
              <w:t>4.16.</w:t>
            </w:r>
          </w:p>
        </w:tc>
      </w:tr>
      <w:tr w:rsidR="00510E4E" w:rsidRPr="004146F6" w14:paraId="0C415235" w14:textId="77777777" w:rsidTr="00A30EF3">
        <w:tc>
          <w:tcPr>
            <w:tcW w:w="568" w:type="dxa"/>
          </w:tcPr>
          <w:p w14:paraId="4CE92850" w14:textId="77777777" w:rsidR="00510E4E" w:rsidRPr="004146F6" w:rsidRDefault="00CE7301" w:rsidP="009C0201">
            <w:pPr>
              <w:jc w:val="center"/>
              <w:rPr>
                <w:sz w:val="28"/>
                <w:szCs w:val="28"/>
              </w:rPr>
            </w:pPr>
            <w:r w:rsidRPr="004146F6">
              <w:rPr>
                <w:sz w:val="28"/>
                <w:szCs w:val="28"/>
              </w:rPr>
              <w:lastRenderedPageBreak/>
              <w:t>29.</w:t>
            </w:r>
          </w:p>
        </w:tc>
        <w:tc>
          <w:tcPr>
            <w:tcW w:w="3794" w:type="dxa"/>
          </w:tcPr>
          <w:p w14:paraId="27BC5490" w14:textId="77777777" w:rsidR="00510E4E" w:rsidRPr="004146F6" w:rsidRDefault="00510E4E" w:rsidP="00510E4E">
            <w:pPr>
              <w:pStyle w:val="ConsPlusNormal"/>
              <w:ind w:firstLine="540"/>
              <w:jc w:val="both"/>
              <w:rPr>
                <w:sz w:val="28"/>
                <w:szCs w:val="28"/>
              </w:rPr>
            </w:pPr>
            <w:r w:rsidRPr="004146F6">
              <w:rPr>
                <w:sz w:val="28"/>
                <w:szCs w:val="28"/>
              </w:rPr>
              <w:t>Обеспечивать участие своих представителей в составе координационных советов по охране труда муниципальных образований, расположенных на территории Кемеровской области - Кузбасса, в составе комиссий по проверке знаний в организациях, осуществляющих обучение по охране труда работников.</w:t>
            </w:r>
          </w:p>
        </w:tc>
        <w:tc>
          <w:tcPr>
            <w:tcW w:w="8680" w:type="dxa"/>
          </w:tcPr>
          <w:p w14:paraId="7F04E76F" w14:textId="77777777" w:rsidR="00510E4E" w:rsidRPr="004146F6" w:rsidRDefault="00E9571D" w:rsidP="008179AE">
            <w:pPr>
              <w:ind w:firstLine="773"/>
              <w:jc w:val="both"/>
              <w:rPr>
                <w:sz w:val="28"/>
                <w:szCs w:val="28"/>
              </w:rPr>
            </w:pPr>
            <w:r>
              <w:rPr>
                <w:sz w:val="28"/>
                <w:szCs w:val="28"/>
              </w:rPr>
              <w:t>П</w:t>
            </w:r>
            <w:r w:rsidR="00963ABC" w:rsidRPr="00FB2097">
              <w:rPr>
                <w:sz w:val="28"/>
                <w:szCs w:val="28"/>
              </w:rPr>
              <w:t xml:space="preserve">редставители технической инспекции ФПОК участвуют в комиссиях по проверке знаний </w:t>
            </w:r>
            <w:r>
              <w:rPr>
                <w:sz w:val="28"/>
                <w:szCs w:val="28"/>
              </w:rPr>
              <w:t xml:space="preserve">как УМЦ ФПОК, так и </w:t>
            </w:r>
            <w:r w:rsidR="00963ABC" w:rsidRPr="00FB2097">
              <w:rPr>
                <w:sz w:val="28"/>
                <w:szCs w:val="28"/>
              </w:rPr>
              <w:t>других учебных центров в городах области.</w:t>
            </w:r>
          </w:p>
        </w:tc>
        <w:tc>
          <w:tcPr>
            <w:tcW w:w="1559" w:type="dxa"/>
          </w:tcPr>
          <w:p w14:paraId="7A2F8655" w14:textId="77777777" w:rsidR="00510E4E" w:rsidRPr="004146F6" w:rsidRDefault="00510E4E" w:rsidP="00471798">
            <w:pPr>
              <w:jc w:val="center"/>
              <w:rPr>
                <w:sz w:val="28"/>
                <w:szCs w:val="28"/>
              </w:rPr>
            </w:pPr>
            <w:r w:rsidRPr="004146F6">
              <w:rPr>
                <w:sz w:val="28"/>
                <w:szCs w:val="28"/>
              </w:rPr>
              <w:t>4.17.</w:t>
            </w:r>
          </w:p>
        </w:tc>
      </w:tr>
      <w:tr w:rsidR="00510E4E" w:rsidRPr="004146F6" w14:paraId="1599EEF7" w14:textId="77777777" w:rsidTr="00A30EF3">
        <w:tc>
          <w:tcPr>
            <w:tcW w:w="568" w:type="dxa"/>
          </w:tcPr>
          <w:p w14:paraId="40FB8150" w14:textId="77777777" w:rsidR="00510E4E" w:rsidRPr="004146F6" w:rsidRDefault="00CE7301" w:rsidP="009C0201">
            <w:pPr>
              <w:jc w:val="center"/>
              <w:rPr>
                <w:sz w:val="28"/>
                <w:szCs w:val="28"/>
              </w:rPr>
            </w:pPr>
            <w:r w:rsidRPr="004146F6">
              <w:rPr>
                <w:sz w:val="28"/>
                <w:szCs w:val="28"/>
              </w:rPr>
              <w:t>30.</w:t>
            </w:r>
          </w:p>
        </w:tc>
        <w:tc>
          <w:tcPr>
            <w:tcW w:w="3794" w:type="dxa"/>
          </w:tcPr>
          <w:p w14:paraId="0B9CAD89" w14:textId="77777777" w:rsidR="00510E4E" w:rsidRPr="004146F6" w:rsidRDefault="00510E4E" w:rsidP="00510E4E">
            <w:pPr>
              <w:pStyle w:val="ConsPlusNormal"/>
              <w:ind w:firstLine="540"/>
              <w:jc w:val="both"/>
              <w:rPr>
                <w:sz w:val="28"/>
                <w:szCs w:val="28"/>
              </w:rPr>
            </w:pPr>
            <w:r w:rsidRPr="004146F6">
              <w:rPr>
                <w:sz w:val="28"/>
                <w:szCs w:val="28"/>
              </w:rPr>
              <w:t>Осуществлять общественный контроль за соблюдением природоохранного законодательства и требований норм экологической безопасности в организациях.</w:t>
            </w:r>
          </w:p>
        </w:tc>
        <w:tc>
          <w:tcPr>
            <w:tcW w:w="8680" w:type="dxa"/>
          </w:tcPr>
          <w:p w14:paraId="14BA2196" w14:textId="77777777" w:rsidR="00E44E76" w:rsidRPr="00FB2097" w:rsidRDefault="00E44E76" w:rsidP="008179AE">
            <w:pPr>
              <w:widowControl w:val="0"/>
              <w:autoSpaceDE w:val="0"/>
              <w:autoSpaceDN w:val="0"/>
              <w:adjustRightInd w:val="0"/>
              <w:ind w:firstLine="773"/>
              <w:jc w:val="both"/>
              <w:rPr>
                <w:sz w:val="28"/>
                <w:szCs w:val="28"/>
              </w:rPr>
            </w:pPr>
            <w:r w:rsidRPr="00FB2097">
              <w:rPr>
                <w:sz w:val="28"/>
                <w:szCs w:val="28"/>
              </w:rPr>
              <w:t>При проведении проверок в рамках общественного контроля большое внимание уделяется соответствию проводимых работ нормам экологической безопасности и природоохранному законодательству РФ.</w:t>
            </w:r>
          </w:p>
          <w:p w14:paraId="43A72F8A" w14:textId="77777777" w:rsidR="00EA58AE" w:rsidRPr="00EA58AE" w:rsidRDefault="00EA58AE" w:rsidP="00EA58AE">
            <w:pPr>
              <w:autoSpaceDE w:val="0"/>
              <w:autoSpaceDN w:val="0"/>
              <w:adjustRightInd w:val="0"/>
              <w:ind w:firstLine="775"/>
              <w:jc w:val="both"/>
              <w:rPr>
                <w:color w:val="000000"/>
                <w:sz w:val="28"/>
                <w:szCs w:val="28"/>
              </w:rPr>
            </w:pPr>
            <w:r w:rsidRPr="00EA58AE">
              <w:rPr>
                <w:color w:val="000000"/>
                <w:sz w:val="28"/>
                <w:szCs w:val="28"/>
              </w:rPr>
              <w:t>При проведении проверок медицинских организаций особое внимание уделяется природоохранной и экологической безопасности, в частности правильности утилизации медицинских отходов.</w:t>
            </w:r>
          </w:p>
          <w:p w14:paraId="7FD795E0" w14:textId="77777777" w:rsidR="00510E4E" w:rsidRPr="004146F6" w:rsidRDefault="00510E4E" w:rsidP="00471798">
            <w:pPr>
              <w:jc w:val="center"/>
              <w:rPr>
                <w:sz w:val="28"/>
                <w:szCs w:val="28"/>
              </w:rPr>
            </w:pPr>
          </w:p>
        </w:tc>
        <w:tc>
          <w:tcPr>
            <w:tcW w:w="1559" w:type="dxa"/>
          </w:tcPr>
          <w:p w14:paraId="0C9D9CED" w14:textId="77777777" w:rsidR="00510E4E" w:rsidRPr="004146F6" w:rsidRDefault="00076C96" w:rsidP="00471798">
            <w:pPr>
              <w:jc w:val="center"/>
              <w:rPr>
                <w:sz w:val="28"/>
                <w:szCs w:val="28"/>
              </w:rPr>
            </w:pPr>
            <w:r w:rsidRPr="004146F6">
              <w:rPr>
                <w:sz w:val="28"/>
                <w:szCs w:val="28"/>
              </w:rPr>
              <w:t>4.18.</w:t>
            </w:r>
          </w:p>
        </w:tc>
      </w:tr>
      <w:tr w:rsidR="00076C96" w:rsidRPr="004146F6" w14:paraId="0298E1C8" w14:textId="77777777" w:rsidTr="00A30EF3">
        <w:tc>
          <w:tcPr>
            <w:tcW w:w="568" w:type="dxa"/>
          </w:tcPr>
          <w:p w14:paraId="4D713C6B" w14:textId="77777777" w:rsidR="00076C96" w:rsidRPr="004146F6" w:rsidRDefault="00CE7301" w:rsidP="009C0201">
            <w:pPr>
              <w:jc w:val="center"/>
              <w:rPr>
                <w:sz w:val="28"/>
                <w:szCs w:val="28"/>
              </w:rPr>
            </w:pPr>
            <w:r w:rsidRPr="004146F6">
              <w:rPr>
                <w:sz w:val="28"/>
                <w:szCs w:val="28"/>
              </w:rPr>
              <w:t>31.</w:t>
            </w:r>
          </w:p>
        </w:tc>
        <w:tc>
          <w:tcPr>
            <w:tcW w:w="3794" w:type="dxa"/>
          </w:tcPr>
          <w:p w14:paraId="0C27A1AD" w14:textId="77777777" w:rsidR="00076C96" w:rsidRPr="004146F6" w:rsidRDefault="00076C96" w:rsidP="00510E4E">
            <w:pPr>
              <w:pStyle w:val="ConsPlusNormal"/>
              <w:ind w:firstLine="540"/>
              <w:jc w:val="both"/>
              <w:rPr>
                <w:sz w:val="28"/>
                <w:szCs w:val="28"/>
              </w:rPr>
            </w:pPr>
            <w:r w:rsidRPr="004146F6">
              <w:rPr>
                <w:sz w:val="28"/>
                <w:szCs w:val="28"/>
              </w:rPr>
              <w:t xml:space="preserve">Осуществлять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 </w:t>
            </w:r>
            <w:r w:rsidRPr="004146F6">
              <w:rPr>
                <w:sz w:val="28"/>
                <w:szCs w:val="28"/>
              </w:rPr>
              <w:lastRenderedPageBreak/>
              <w:t>профсоюзов и избранных в организациях уполномоченных лиц по охране труда профсоюзов.</w:t>
            </w:r>
          </w:p>
        </w:tc>
        <w:tc>
          <w:tcPr>
            <w:tcW w:w="8680" w:type="dxa"/>
          </w:tcPr>
          <w:p w14:paraId="6772244A" w14:textId="4A0E5318" w:rsidR="00E44E76" w:rsidRPr="00FB2097" w:rsidRDefault="00E44E76" w:rsidP="00E44E76">
            <w:pPr>
              <w:ind w:firstLine="851"/>
              <w:jc w:val="both"/>
              <w:rPr>
                <w:sz w:val="28"/>
                <w:szCs w:val="28"/>
              </w:rPr>
            </w:pPr>
            <w:r w:rsidRPr="00FB2097">
              <w:rPr>
                <w:sz w:val="28"/>
                <w:szCs w:val="28"/>
              </w:rPr>
              <w:lastRenderedPageBreak/>
              <w:t>Всего в 2022 году техническими инспекторами совместно с уполномоченными по охране труда и органами государственного контроля и надзора проведено 373 проверки, выявлено 1618 нарушени</w:t>
            </w:r>
            <w:r w:rsidR="00AD4178">
              <w:rPr>
                <w:sz w:val="28"/>
                <w:szCs w:val="28"/>
              </w:rPr>
              <w:t>й</w:t>
            </w:r>
            <w:r w:rsidRPr="00FB2097">
              <w:rPr>
                <w:sz w:val="28"/>
                <w:szCs w:val="28"/>
              </w:rPr>
              <w:t xml:space="preserve"> требований безопасности и норм трудового права, также проводятся опросы работающих членов профсоюза. В связи с выявленными нарушениями было выдано 213 представлений.</w:t>
            </w:r>
          </w:p>
          <w:p w14:paraId="20E71ECD" w14:textId="2A07DE0A" w:rsidR="00EA58AE" w:rsidRPr="00EA58AE" w:rsidRDefault="00AD4178" w:rsidP="00EA58AE">
            <w:pPr>
              <w:autoSpaceDE w:val="0"/>
              <w:autoSpaceDN w:val="0"/>
              <w:adjustRightInd w:val="0"/>
              <w:ind w:firstLine="634"/>
              <w:jc w:val="both"/>
              <w:rPr>
                <w:color w:val="000000"/>
                <w:sz w:val="28"/>
                <w:szCs w:val="28"/>
              </w:rPr>
            </w:pPr>
            <w:r>
              <w:rPr>
                <w:color w:val="000000"/>
                <w:sz w:val="28"/>
                <w:szCs w:val="28"/>
              </w:rPr>
              <w:t>Кемеровской о</w:t>
            </w:r>
            <w:r w:rsidR="00EA58AE">
              <w:rPr>
                <w:color w:val="000000"/>
                <w:sz w:val="28"/>
                <w:szCs w:val="28"/>
              </w:rPr>
              <w:t>бластной организацией профсоюзов работников здравоохранения в</w:t>
            </w:r>
            <w:r w:rsidR="00EA58AE" w:rsidRPr="00EA58AE">
              <w:rPr>
                <w:color w:val="000000"/>
                <w:sz w:val="28"/>
                <w:szCs w:val="28"/>
              </w:rPr>
              <w:t xml:space="preserve"> 2022 году проводились тематические проверки по </w:t>
            </w:r>
            <w:r w:rsidR="00EA58AE" w:rsidRPr="00EA58AE">
              <w:rPr>
                <w:color w:val="000000"/>
                <w:sz w:val="28"/>
                <w:szCs w:val="28"/>
              </w:rPr>
              <w:lastRenderedPageBreak/>
              <w:t>теме «Соблюдение законодательства и иных нормативных правовых актов по охране труда при организации и проведении специальной оценки условий труда (СОУТ)» и «Соблюдение работодателем законодательства в области охраны труда, в части обеспечения ежегодной реализации мероприятий по улучшению условий и охраны труда и снижению профессиональных рисков», а также выполнения первичными организациями Устава Профсоюза и постановлений вышестоящих органов Профсоюза по вопросам организации и осуществления контроля за обеспечением работодателем здоровых и безопасных условий труда работникам учреждения здравоохранения.</w:t>
            </w:r>
          </w:p>
          <w:p w14:paraId="5D9551DF" w14:textId="6CE8A74C" w:rsidR="00367F1E" w:rsidRPr="00B90A66" w:rsidRDefault="00EA58AE" w:rsidP="00B90A66">
            <w:pPr>
              <w:autoSpaceDE w:val="0"/>
              <w:autoSpaceDN w:val="0"/>
              <w:adjustRightInd w:val="0"/>
              <w:ind w:firstLine="634"/>
              <w:jc w:val="both"/>
              <w:rPr>
                <w:color w:val="000000"/>
                <w:sz w:val="28"/>
                <w:szCs w:val="28"/>
              </w:rPr>
            </w:pPr>
            <w:r w:rsidRPr="00EA58AE">
              <w:rPr>
                <w:color w:val="000000"/>
                <w:sz w:val="28"/>
                <w:szCs w:val="28"/>
              </w:rPr>
              <w:t>Вопросы обеспечения работников обеспечения молоком и лечебным питанием, средствами индивидуальной защиты, предоставления гарантий и компенсаций, проверки обучения и инструктажа по охране труда, проведения обязательных медицинских осмотров также включались в плановые проверки.</w:t>
            </w:r>
            <w:bookmarkStart w:id="2" w:name="_GoBack"/>
            <w:bookmarkEnd w:id="2"/>
          </w:p>
        </w:tc>
        <w:tc>
          <w:tcPr>
            <w:tcW w:w="1559" w:type="dxa"/>
          </w:tcPr>
          <w:p w14:paraId="4472C914" w14:textId="77777777" w:rsidR="00076C96" w:rsidRPr="004146F6" w:rsidRDefault="00076C96" w:rsidP="00471798">
            <w:pPr>
              <w:jc w:val="center"/>
              <w:rPr>
                <w:sz w:val="28"/>
                <w:szCs w:val="28"/>
              </w:rPr>
            </w:pPr>
            <w:r w:rsidRPr="004146F6">
              <w:rPr>
                <w:sz w:val="28"/>
                <w:szCs w:val="28"/>
              </w:rPr>
              <w:lastRenderedPageBreak/>
              <w:t>4.19.</w:t>
            </w:r>
          </w:p>
        </w:tc>
      </w:tr>
      <w:tr w:rsidR="00076C96" w:rsidRPr="004146F6" w14:paraId="0CBA9EB4" w14:textId="77777777" w:rsidTr="00A30EF3">
        <w:tc>
          <w:tcPr>
            <w:tcW w:w="568" w:type="dxa"/>
          </w:tcPr>
          <w:p w14:paraId="3E1A5D25" w14:textId="77777777" w:rsidR="00076C96" w:rsidRPr="004146F6" w:rsidRDefault="00CE7301" w:rsidP="009C0201">
            <w:pPr>
              <w:jc w:val="center"/>
              <w:rPr>
                <w:sz w:val="28"/>
                <w:szCs w:val="28"/>
              </w:rPr>
            </w:pPr>
            <w:r w:rsidRPr="004146F6">
              <w:rPr>
                <w:sz w:val="28"/>
                <w:szCs w:val="28"/>
              </w:rPr>
              <w:lastRenderedPageBreak/>
              <w:t>32.</w:t>
            </w:r>
          </w:p>
        </w:tc>
        <w:tc>
          <w:tcPr>
            <w:tcW w:w="3794" w:type="dxa"/>
          </w:tcPr>
          <w:p w14:paraId="147423B9" w14:textId="77777777" w:rsidR="00076C96" w:rsidRPr="004146F6" w:rsidRDefault="00076C96" w:rsidP="00076C96">
            <w:pPr>
              <w:pStyle w:val="ConsPlusNormal"/>
              <w:ind w:firstLine="540"/>
              <w:jc w:val="both"/>
              <w:rPr>
                <w:sz w:val="28"/>
                <w:szCs w:val="28"/>
              </w:rPr>
            </w:pPr>
            <w:r w:rsidRPr="004146F6">
              <w:rPr>
                <w:sz w:val="28"/>
                <w:szCs w:val="28"/>
              </w:rPr>
              <w:t>Участвовать в организации обучения уполномоченных лиц по охране труда профсоюзов и членов комитетов (комиссий) по охране труда организаций.</w:t>
            </w:r>
          </w:p>
        </w:tc>
        <w:tc>
          <w:tcPr>
            <w:tcW w:w="8680" w:type="dxa"/>
          </w:tcPr>
          <w:p w14:paraId="468B1B11" w14:textId="2096535D" w:rsidR="00E44E76" w:rsidRDefault="00E44E76" w:rsidP="00AD4178">
            <w:pPr>
              <w:widowControl w:val="0"/>
              <w:autoSpaceDE w:val="0"/>
              <w:autoSpaceDN w:val="0"/>
              <w:adjustRightInd w:val="0"/>
              <w:ind w:firstLine="773"/>
              <w:jc w:val="both"/>
              <w:rPr>
                <w:sz w:val="28"/>
                <w:szCs w:val="28"/>
              </w:rPr>
            </w:pPr>
            <w:r w:rsidRPr="00FB2097">
              <w:rPr>
                <w:sz w:val="28"/>
                <w:szCs w:val="28"/>
              </w:rPr>
              <w:t>Обучение уполномоченных и членов комиссий проводится в Учебно</w:t>
            </w:r>
            <w:r w:rsidR="00AD4178">
              <w:rPr>
                <w:sz w:val="28"/>
                <w:szCs w:val="28"/>
              </w:rPr>
              <w:t>-</w:t>
            </w:r>
            <w:r w:rsidRPr="00FB2097">
              <w:rPr>
                <w:sz w:val="28"/>
                <w:szCs w:val="28"/>
              </w:rPr>
              <w:t xml:space="preserve">методическом центре Федерации, который </w:t>
            </w:r>
            <w:r w:rsidR="00AD4178">
              <w:rPr>
                <w:sz w:val="28"/>
                <w:szCs w:val="28"/>
              </w:rPr>
              <w:t xml:space="preserve">составляет план обучения на основе </w:t>
            </w:r>
            <w:r w:rsidRPr="00FB2097">
              <w:rPr>
                <w:sz w:val="28"/>
                <w:szCs w:val="28"/>
              </w:rPr>
              <w:t>зая</w:t>
            </w:r>
            <w:r w:rsidR="00AD4178">
              <w:rPr>
                <w:sz w:val="28"/>
                <w:szCs w:val="28"/>
              </w:rPr>
              <w:t xml:space="preserve">вок </w:t>
            </w:r>
            <w:r w:rsidRPr="00FB2097">
              <w:rPr>
                <w:sz w:val="28"/>
                <w:szCs w:val="28"/>
              </w:rPr>
              <w:t>от членских организаций. Так</w:t>
            </w:r>
            <w:r w:rsidR="00AD4178">
              <w:rPr>
                <w:sz w:val="28"/>
                <w:szCs w:val="28"/>
              </w:rPr>
              <w:t>,</w:t>
            </w:r>
            <w:r w:rsidRPr="00FB2097">
              <w:rPr>
                <w:sz w:val="28"/>
                <w:szCs w:val="28"/>
              </w:rPr>
              <w:t xml:space="preserve"> в 2022 году было обучено около 300 человек.</w:t>
            </w:r>
          </w:p>
          <w:p w14:paraId="619A311E" w14:textId="77777777" w:rsidR="00076C96" w:rsidRPr="004146F6" w:rsidRDefault="00076C96" w:rsidP="00E44E76">
            <w:pPr>
              <w:widowControl w:val="0"/>
              <w:autoSpaceDE w:val="0"/>
              <w:autoSpaceDN w:val="0"/>
              <w:adjustRightInd w:val="0"/>
              <w:ind w:firstLine="540"/>
              <w:jc w:val="both"/>
              <w:rPr>
                <w:sz w:val="28"/>
                <w:szCs w:val="28"/>
              </w:rPr>
            </w:pPr>
          </w:p>
        </w:tc>
        <w:tc>
          <w:tcPr>
            <w:tcW w:w="1559" w:type="dxa"/>
          </w:tcPr>
          <w:p w14:paraId="735B32D9" w14:textId="77777777" w:rsidR="00076C96" w:rsidRPr="004146F6" w:rsidRDefault="00076C96" w:rsidP="00471798">
            <w:pPr>
              <w:jc w:val="center"/>
              <w:rPr>
                <w:sz w:val="28"/>
                <w:szCs w:val="28"/>
              </w:rPr>
            </w:pPr>
            <w:r w:rsidRPr="004146F6">
              <w:rPr>
                <w:sz w:val="28"/>
                <w:szCs w:val="28"/>
              </w:rPr>
              <w:t>4.20.</w:t>
            </w:r>
          </w:p>
        </w:tc>
      </w:tr>
      <w:tr w:rsidR="00076C96" w:rsidRPr="004146F6" w14:paraId="634DB45D" w14:textId="77777777" w:rsidTr="00A30EF3">
        <w:tc>
          <w:tcPr>
            <w:tcW w:w="568" w:type="dxa"/>
          </w:tcPr>
          <w:p w14:paraId="6E671A35" w14:textId="77777777" w:rsidR="00076C96" w:rsidRPr="004146F6" w:rsidRDefault="00CE7301" w:rsidP="009C0201">
            <w:pPr>
              <w:jc w:val="center"/>
              <w:rPr>
                <w:sz w:val="28"/>
                <w:szCs w:val="28"/>
              </w:rPr>
            </w:pPr>
            <w:r w:rsidRPr="004146F6">
              <w:rPr>
                <w:sz w:val="28"/>
                <w:szCs w:val="28"/>
              </w:rPr>
              <w:t>33.</w:t>
            </w:r>
          </w:p>
        </w:tc>
        <w:tc>
          <w:tcPr>
            <w:tcW w:w="3794" w:type="dxa"/>
          </w:tcPr>
          <w:p w14:paraId="046553A6" w14:textId="77777777" w:rsidR="00076C96" w:rsidRPr="004146F6" w:rsidRDefault="00076C96" w:rsidP="00076C96">
            <w:pPr>
              <w:pStyle w:val="ConsPlusNormal"/>
              <w:ind w:firstLine="540"/>
              <w:jc w:val="both"/>
              <w:rPr>
                <w:sz w:val="28"/>
                <w:szCs w:val="28"/>
              </w:rPr>
            </w:pPr>
            <w:r w:rsidRPr="004146F6">
              <w:rPr>
                <w:sz w:val="28"/>
                <w:szCs w:val="28"/>
              </w:rPr>
              <w:t xml:space="preserve"> Осуществлять проверки соблюдения требований охраны труда в организациях.</w:t>
            </w:r>
          </w:p>
          <w:p w14:paraId="3E46CC77" w14:textId="77777777" w:rsidR="00076C96" w:rsidRPr="004146F6" w:rsidRDefault="00076C96" w:rsidP="00076C96">
            <w:pPr>
              <w:pStyle w:val="ConsPlusNormal"/>
              <w:ind w:firstLine="540"/>
              <w:jc w:val="both"/>
              <w:rPr>
                <w:sz w:val="28"/>
                <w:szCs w:val="28"/>
              </w:rPr>
            </w:pPr>
            <w:r w:rsidRPr="004146F6">
              <w:rPr>
                <w:sz w:val="28"/>
                <w:szCs w:val="28"/>
              </w:rPr>
              <w:t>Информировать работодателей о выявленных нарушениях государственных нормативных актов по охране труда.</w:t>
            </w:r>
          </w:p>
          <w:p w14:paraId="3D1EBDCF" w14:textId="77777777" w:rsidR="00076C96" w:rsidRPr="004146F6" w:rsidRDefault="00076C96" w:rsidP="00076C96">
            <w:pPr>
              <w:pStyle w:val="ConsPlusNormal"/>
              <w:ind w:firstLine="540"/>
              <w:jc w:val="both"/>
              <w:rPr>
                <w:sz w:val="28"/>
                <w:szCs w:val="28"/>
              </w:rPr>
            </w:pPr>
            <w:r w:rsidRPr="004146F6">
              <w:rPr>
                <w:sz w:val="28"/>
                <w:szCs w:val="28"/>
              </w:rPr>
              <w:t xml:space="preserve">Вносить на </w:t>
            </w:r>
            <w:r w:rsidRPr="004146F6">
              <w:rPr>
                <w:sz w:val="28"/>
                <w:szCs w:val="28"/>
              </w:rPr>
              <w:lastRenderedPageBreak/>
              <w:t>рассмотрение трехсторонней комиссии по регулированию социально-трудовых отношений анализ состояния условий и охраны труда в организациях.</w:t>
            </w:r>
          </w:p>
        </w:tc>
        <w:tc>
          <w:tcPr>
            <w:tcW w:w="8680" w:type="dxa"/>
          </w:tcPr>
          <w:p w14:paraId="6B0169DE" w14:textId="77777777" w:rsidR="00AD4178" w:rsidRDefault="00ED19FF" w:rsidP="00AD4178">
            <w:pPr>
              <w:widowControl w:val="0"/>
              <w:autoSpaceDE w:val="0"/>
              <w:autoSpaceDN w:val="0"/>
              <w:adjustRightInd w:val="0"/>
              <w:ind w:firstLine="773"/>
              <w:jc w:val="both"/>
              <w:rPr>
                <w:sz w:val="28"/>
                <w:szCs w:val="28"/>
              </w:rPr>
            </w:pPr>
            <w:r w:rsidRPr="00FB2097">
              <w:rPr>
                <w:sz w:val="28"/>
                <w:szCs w:val="28"/>
              </w:rPr>
              <w:lastRenderedPageBreak/>
              <w:t>Представители технической инспекции труда ФПОК постоянно участвуют в совместных проверках с органами надзора и контроля.</w:t>
            </w:r>
          </w:p>
          <w:p w14:paraId="07E4F8A7" w14:textId="4AB18E01" w:rsidR="00AD4178" w:rsidRDefault="00AD4178" w:rsidP="00AD4178">
            <w:pPr>
              <w:widowControl w:val="0"/>
              <w:autoSpaceDE w:val="0"/>
              <w:autoSpaceDN w:val="0"/>
              <w:adjustRightInd w:val="0"/>
              <w:ind w:firstLine="773"/>
              <w:jc w:val="both"/>
              <w:rPr>
                <w:sz w:val="28"/>
                <w:szCs w:val="28"/>
              </w:rPr>
            </w:pPr>
            <w:r w:rsidRPr="00DB1C4D">
              <w:rPr>
                <w:sz w:val="28"/>
                <w:szCs w:val="28"/>
              </w:rPr>
              <w:t>Работодатели</w:t>
            </w:r>
            <w:r>
              <w:rPr>
                <w:sz w:val="28"/>
                <w:szCs w:val="28"/>
              </w:rPr>
              <w:t xml:space="preserve"> и</w:t>
            </w:r>
            <w:r w:rsidR="00ED19FF" w:rsidRPr="00FB2097">
              <w:rPr>
                <w:sz w:val="28"/>
                <w:szCs w:val="28"/>
              </w:rPr>
              <w:t>нформируются</w:t>
            </w:r>
            <w:r w:rsidR="00DB1C4D">
              <w:rPr>
                <w:sz w:val="28"/>
                <w:szCs w:val="28"/>
              </w:rPr>
              <w:t xml:space="preserve"> о нарушениях</w:t>
            </w:r>
            <w:r w:rsidR="00ED19FF" w:rsidRPr="00FB2097">
              <w:rPr>
                <w:sz w:val="28"/>
                <w:szCs w:val="28"/>
              </w:rPr>
              <w:t xml:space="preserve"> через предложения и предписания технической инспекции.</w:t>
            </w:r>
          </w:p>
          <w:p w14:paraId="067FCF11" w14:textId="3BA6C51F" w:rsidR="00ED19FF" w:rsidRPr="00FB2097" w:rsidRDefault="00ED19FF" w:rsidP="00AD4178">
            <w:pPr>
              <w:widowControl w:val="0"/>
              <w:autoSpaceDE w:val="0"/>
              <w:autoSpaceDN w:val="0"/>
              <w:adjustRightInd w:val="0"/>
              <w:ind w:firstLine="773"/>
              <w:jc w:val="both"/>
              <w:rPr>
                <w:sz w:val="28"/>
                <w:szCs w:val="28"/>
              </w:rPr>
            </w:pPr>
            <w:r w:rsidRPr="00FB2097">
              <w:rPr>
                <w:sz w:val="28"/>
                <w:szCs w:val="28"/>
              </w:rPr>
              <w:t>Проводится анализ.</w:t>
            </w:r>
          </w:p>
          <w:p w14:paraId="70376E14" w14:textId="77777777" w:rsidR="00E44E76" w:rsidRPr="00FB2097" w:rsidRDefault="00E44E76" w:rsidP="00E44E76">
            <w:pPr>
              <w:widowControl w:val="0"/>
              <w:autoSpaceDE w:val="0"/>
              <w:autoSpaceDN w:val="0"/>
              <w:adjustRightInd w:val="0"/>
              <w:ind w:firstLine="540"/>
              <w:jc w:val="both"/>
              <w:rPr>
                <w:sz w:val="28"/>
                <w:szCs w:val="28"/>
              </w:rPr>
            </w:pPr>
          </w:p>
          <w:p w14:paraId="1986EA3B" w14:textId="77777777" w:rsidR="00076C96" w:rsidRPr="004146F6" w:rsidRDefault="00076C96" w:rsidP="00471798">
            <w:pPr>
              <w:jc w:val="center"/>
              <w:rPr>
                <w:sz w:val="28"/>
                <w:szCs w:val="28"/>
              </w:rPr>
            </w:pPr>
          </w:p>
        </w:tc>
        <w:tc>
          <w:tcPr>
            <w:tcW w:w="1559" w:type="dxa"/>
          </w:tcPr>
          <w:p w14:paraId="67D4A1BD" w14:textId="77777777" w:rsidR="00076C96" w:rsidRPr="004146F6" w:rsidRDefault="00076C96" w:rsidP="00471798">
            <w:pPr>
              <w:jc w:val="center"/>
              <w:rPr>
                <w:sz w:val="28"/>
                <w:szCs w:val="28"/>
              </w:rPr>
            </w:pPr>
            <w:r w:rsidRPr="004146F6">
              <w:rPr>
                <w:sz w:val="28"/>
                <w:szCs w:val="28"/>
              </w:rPr>
              <w:t>4.21.</w:t>
            </w:r>
          </w:p>
        </w:tc>
      </w:tr>
      <w:tr w:rsidR="00076C96" w:rsidRPr="004146F6" w14:paraId="3E616C24" w14:textId="77777777" w:rsidTr="00A30EF3">
        <w:tc>
          <w:tcPr>
            <w:tcW w:w="568" w:type="dxa"/>
          </w:tcPr>
          <w:p w14:paraId="370D326C" w14:textId="77777777" w:rsidR="00076C96" w:rsidRPr="004146F6" w:rsidRDefault="00CE7301" w:rsidP="009C0201">
            <w:pPr>
              <w:jc w:val="center"/>
              <w:rPr>
                <w:sz w:val="28"/>
                <w:szCs w:val="28"/>
              </w:rPr>
            </w:pPr>
            <w:r w:rsidRPr="004146F6">
              <w:rPr>
                <w:sz w:val="28"/>
                <w:szCs w:val="28"/>
              </w:rPr>
              <w:lastRenderedPageBreak/>
              <w:t>34.</w:t>
            </w:r>
          </w:p>
        </w:tc>
        <w:tc>
          <w:tcPr>
            <w:tcW w:w="3794" w:type="dxa"/>
          </w:tcPr>
          <w:p w14:paraId="10541C86" w14:textId="77777777" w:rsidR="00076C96" w:rsidRPr="004146F6" w:rsidRDefault="00076C96" w:rsidP="00076C96">
            <w:pPr>
              <w:pStyle w:val="ConsPlusNormal"/>
              <w:ind w:firstLine="540"/>
              <w:jc w:val="both"/>
              <w:rPr>
                <w:sz w:val="28"/>
                <w:szCs w:val="28"/>
              </w:rPr>
            </w:pPr>
            <w:r w:rsidRPr="004146F6">
              <w:rPr>
                <w:sz w:val="28"/>
                <w:szCs w:val="28"/>
              </w:rPr>
              <w:t>Предъявлять требования о приостановке работ в случае угрозы жизни и здоровью работников.</w:t>
            </w:r>
          </w:p>
        </w:tc>
        <w:tc>
          <w:tcPr>
            <w:tcW w:w="8680" w:type="dxa"/>
          </w:tcPr>
          <w:p w14:paraId="05D6F881" w14:textId="77777777" w:rsidR="00ED19FF" w:rsidRPr="00FB2097" w:rsidRDefault="00ED19FF" w:rsidP="00ED19FF">
            <w:pPr>
              <w:widowControl w:val="0"/>
              <w:autoSpaceDE w:val="0"/>
              <w:autoSpaceDN w:val="0"/>
              <w:adjustRightInd w:val="0"/>
              <w:ind w:firstLine="540"/>
              <w:jc w:val="both"/>
              <w:rPr>
                <w:sz w:val="28"/>
                <w:szCs w:val="28"/>
              </w:rPr>
            </w:pPr>
            <w:r w:rsidRPr="00FB2097">
              <w:rPr>
                <w:sz w:val="28"/>
                <w:szCs w:val="28"/>
              </w:rPr>
              <w:t xml:space="preserve">После проведения проверок предъявлено </w:t>
            </w:r>
            <w:r>
              <w:rPr>
                <w:sz w:val="28"/>
                <w:szCs w:val="28"/>
              </w:rPr>
              <w:t>6</w:t>
            </w:r>
            <w:r w:rsidRPr="00FB2097">
              <w:rPr>
                <w:sz w:val="28"/>
                <w:szCs w:val="28"/>
              </w:rPr>
              <w:t xml:space="preserve"> требований работодателям по приостановке работ, станков, машин, оборудования, транспортных средств и производственных участков.</w:t>
            </w:r>
          </w:p>
          <w:p w14:paraId="23082CB4" w14:textId="77777777" w:rsidR="00076C96" w:rsidRPr="004146F6" w:rsidRDefault="00076C96" w:rsidP="00471798">
            <w:pPr>
              <w:jc w:val="center"/>
              <w:rPr>
                <w:sz w:val="28"/>
                <w:szCs w:val="28"/>
              </w:rPr>
            </w:pPr>
          </w:p>
        </w:tc>
        <w:tc>
          <w:tcPr>
            <w:tcW w:w="1559" w:type="dxa"/>
          </w:tcPr>
          <w:p w14:paraId="0BA7C5F1" w14:textId="77777777" w:rsidR="00076C96" w:rsidRPr="004146F6" w:rsidRDefault="00076C96" w:rsidP="00471798">
            <w:pPr>
              <w:jc w:val="center"/>
              <w:rPr>
                <w:sz w:val="28"/>
                <w:szCs w:val="28"/>
              </w:rPr>
            </w:pPr>
            <w:r w:rsidRPr="004146F6">
              <w:rPr>
                <w:sz w:val="28"/>
                <w:szCs w:val="28"/>
              </w:rPr>
              <w:t>4.22.</w:t>
            </w:r>
          </w:p>
        </w:tc>
      </w:tr>
      <w:tr w:rsidR="00076C96" w:rsidRPr="004146F6" w14:paraId="4C955F86" w14:textId="77777777" w:rsidTr="00A30EF3">
        <w:tc>
          <w:tcPr>
            <w:tcW w:w="568" w:type="dxa"/>
          </w:tcPr>
          <w:p w14:paraId="3A7E86C2" w14:textId="77777777" w:rsidR="00076C96" w:rsidRPr="004146F6" w:rsidRDefault="00CE7301" w:rsidP="009C0201">
            <w:pPr>
              <w:jc w:val="center"/>
              <w:rPr>
                <w:sz w:val="28"/>
                <w:szCs w:val="28"/>
              </w:rPr>
            </w:pPr>
            <w:r w:rsidRPr="004146F6">
              <w:rPr>
                <w:sz w:val="28"/>
                <w:szCs w:val="28"/>
              </w:rPr>
              <w:t>35.</w:t>
            </w:r>
          </w:p>
        </w:tc>
        <w:tc>
          <w:tcPr>
            <w:tcW w:w="3794" w:type="dxa"/>
          </w:tcPr>
          <w:p w14:paraId="2304869D" w14:textId="77777777" w:rsidR="00076C96" w:rsidRPr="004146F6" w:rsidRDefault="00076C96" w:rsidP="00076C96">
            <w:pPr>
              <w:pStyle w:val="ConsPlusNormal"/>
              <w:ind w:firstLine="540"/>
              <w:jc w:val="both"/>
              <w:rPr>
                <w:sz w:val="28"/>
                <w:szCs w:val="28"/>
              </w:rPr>
            </w:pPr>
            <w:r w:rsidRPr="004146F6">
              <w:rPr>
                <w:sz w:val="28"/>
                <w:szCs w:val="28"/>
              </w:rPr>
              <w:t>Осуществлять выдачу работодателям обязательных к рассмотрению представлений об устранении выявленных нарушений требований охраны труда.</w:t>
            </w:r>
          </w:p>
        </w:tc>
        <w:tc>
          <w:tcPr>
            <w:tcW w:w="8680" w:type="dxa"/>
          </w:tcPr>
          <w:p w14:paraId="7FACE91B" w14:textId="77777777" w:rsidR="00ED19FF" w:rsidRPr="00FB2097" w:rsidRDefault="00ED19FF" w:rsidP="00ED19FF">
            <w:pPr>
              <w:widowControl w:val="0"/>
              <w:autoSpaceDE w:val="0"/>
              <w:autoSpaceDN w:val="0"/>
              <w:adjustRightInd w:val="0"/>
              <w:ind w:firstLine="540"/>
              <w:jc w:val="both"/>
              <w:rPr>
                <w:sz w:val="28"/>
                <w:szCs w:val="28"/>
              </w:rPr>
            </w:pPr>
            <w:r w:rsidRPr="00FB2097">
              <w:rPr>
                <w:sz w:val="28"/>
                <w:szCs w:val="28"/>
              </w:rPr>
              <w:t>В связи с выявленными нарушениями было выдано 180 представлений.</w:t>
            </w:r>
          </w:p>
          <w:p w14:paraId="2777BA3B" w14:textId="77777777" w:rsidR="00076C96" w:rsidRPr="004146F6" w:rsidRDefault="00076C96" w:rsidP="00471798">
            <w:pPr>
              <w:jc w:val="center"/>
              <w:rPr>
                <w:sz w:val="28"/>
                <w:szCs w:val="28"/>
              </w:rPr>
            </w:pPr>
          </w:p>
        </w:tc>
        <w:tc>
          <w:tcPr>
            <w:tcW w:w="1559" w:type="dxa"/>
          </w:tcPr>
          <w:p w14:paraId="37302201" w14:textId="77777777" w:rsidR="00076C96" w:rsidRPr="004146F6" w:rsidRDefault="00076C96" w:rsidP="00471798">
            <w:pPr>
              <w:jc w:val="center"/>
              <w:rPr>
                <w:sz w:val="28"/>
                <w:szCs w:val="28"/>
              </w:rPr>
            </w:pPr>
            <w:r w:rsidRPr="004146F6">
              <w:rPr>
                <w:sz w:val="28"/>
                <w:szCs w:val="28"/>
              </w:rPr>
              <w:t>4.23.</w:t>
            </w:r>
          </w:p>
        </w:tc>
      </w:tr>
      <w:tr w:rsidR="00076C96" w:rsidRPr="004146F6" w14:paraId="6F78624A" w14:textId="77777777" w:rsidTr="00A30EF3">
        <w:tc>
          <w:tcPr>
            <w:tcW w:w="568" w:type="dxa"/>
          </w:tcPr>
          <w:p w14:paraId="197E6562" w14:textId="77777777" w:rsidR="00076C96" w:rsidRPr="004146F6" w:rsidRDefault="00CE7301" w:rsidP="009C0201">
            <w:pPr>
              <w:jc w:val="center"/>
              <w:rPr>
                <w:sz w:val="28"/>
                <w:szCs w:val="28"/>
              </w:rPr>
            </w:pPr>
            <w:r w:rsidRPr="004146F6">
              <w:rPr>
                <w:sz w:val="28"/>
                <w:szCs w:val="28"/>
              </w:rPr>
              <w:t>36.</w:t>
            </w:r>
          </w:p>
        </w:tc>
        <w:tc>
          <w:tcPr>
            <w:tcW w:w="3794" w:type="dxa"/>
          </w:tcPr>
          <w:p w14:paraId="210421F1" w14:textId="77777777" w:rsidR="00076C96" w:rsidRPr="004146F6" w:rsidRDefault="00076C96" w:rsidP="00076C96">
            <w:pPr>
              <w:pStyle w:val="ConsPlusNormal"/>
              <w:ind w:firstLine="540"/>
              <w:jc w:val="both"/>
              <w:rPr>
                <w:sz w:val="28"/>
                <w:szCs w:val="28"/>
              </w:rPr>
            </w:pPr>
            <w:r w:rsidRPr="004146F6">
              <w:rPr>
                <w:sz w:val="28"/>
                <w:szCs w:val="28"/>
              </w:rPr>
              <w:t>Рассматривать 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представителей работодателей.</w:t>
            </w:r>
          </w:p>
        </w:tc>
        <w:tc>
          <w:tcPr>
            <w:tcW w:w="8680" w:type="dxa"/>
          </w:tcPr>
          <w:p w14:paraId="0917C5F2" w14:textId="77777777" w:rsidR="00AD4178" w:rsidRDefault="00ED19FF" w:rsidP="00AD4178">
            <w:pPr>
              <w:widowControl w:val="0"/>
              <w:autoSpaceDE w:val="0"/>
              <w:autoSpaceDN w:val="0"/>
              <w:adjustRightInd w:val="0"/>
              <w:ind w:firstLine="773"/>
              <w:jc w:val="both"/>
              <w:rPr>
                <w:sz w:val="28"/>
                <w:szCs w:val="28"/>
              </w:rPr>
            </w:pPr>
            <w:r w:rsidRPr="00FB2097">
              <w:rPr>
                <w:sz w:val="28"/>
                <w:szCs w:val="28"/>
              </w:rPr>
              <w:t>В 2022 году представители таких работодателей приглашались на заседание Межведомственной комиссии по охране труда Кемеровской области</w:t>
            </w:r>
            <w:r w:rsidR="00AD4178">
              <w:rPr>
                <w:sz w:val="28"/>
                <w:szCs w:val="28"/>
              </w:rPr>
              <w:t xml:space="preserve"> – Кузбасса</w:t>
            </w:r>
            <w:r w:rsidRPr="00FB2097">
              <w:rPr>
                <w:sz w:val="28"/>
                <w:szCs w:val="28"/>
              </w:rPr>
              <w:t>, в которую входят представители технической инспекции труда Федерации, а также на заседания коллегиальных органов отраслевых обкомов.</w:t>
            </w:r>
          </w:p>
          <w:p w14:paraId="54A99A59" w14:textId="504B3360" w:rsidR="00076C96" w:rsidRPr="004146F6" w:rsidRDefault="00EA58AE" w:rsidP="00AD4178">
            <w:pPr>
              <w:widowControl w:val="0"/>
              <w:autoSpaceDE w:val="0"/>
              <w:autoSpaceDN w:val="0"/>
              <w:adjustRightInd w:val="0"/>
              <w:ind w:firstLine="773"/>
              <w:jc w:val="both"/>
              <w:rPr>
                <w:sz w:val="28"/>
                <w:szCs w:val="28"/>
              </w:rPr>
            </w:pPr>
            <w:r w:rsidRPr="00EA58AE">
              <w:rPr>
                <w:color w:val="000000"/>
                <w:sz w:val="28"/>
                <w:szCs w:val="28"/>
              </w:rPr>
              <w:t xml:space="preserve">Состояние </w:t>
            </w:r>
            <w:r w:rsidR="00AD4178">
              <w:rPr>
                <w:color w:val="000000"/>
                <w:sz w:val="28"/>
                <w:szCs w:val="28"/>
              </w:rPr>
              <w:t xml:space="preserve">производственного </w:t>
            </w:r>
            <w:r w:rsidRPr="00EA58AE">
              <w:rPr>
                <w:color w:val="000000"/>
                <w:sz w:val="28"/>
                <w:szCs w:val="28"/>
              </w:rPr>
              <w:t>травматизма работников регулярно рассматривается на</w:t>
            </w:r>
            <w:r w:rsidR="00AD4178">
              <w:rPr>
                <w:color w:val="000000"/>
                <w:sz w:val="28"/>
                <w:szCs w:val="28"/>
              </w:rPr>
              <w:t xml:space="preserve"> </w:t>
            </w:r>
            <w:r w:rsidRPr="00EA58AE">
              <w:rPr>
                <w:color w:val="000000"/>
                <w:sz w:val="28"/>
                <w:szCs w:val="28"/>
              </w:rPr>
              <w:t>заседаниях профкомов организаций зд</w:t>
            </w:r>
            <w:r>
              <w:rPr>
                <w:color w:val="000000"/>
                <w:sz w:val="28"/>
                <w:szCs w:val="28"/>
              </w:rPr>
              <w:t>р</w:t>
            </w:r>
            <w:r w:rsidRPr="00EA58AE">
              <w:rPr>
                <w:color w:val="000000"/>
                <w:sz w:val="28"/>
                <w:szCs w:val="28"/>
              </w:rPr>
              <w:t>авоохранения, посвященных вопросам охраны труда. Всего в 2022 году было проведено 41 заседание.</w:t>
            </w:r>
          </w:p>
        </w:tc>
        <w:tc>
          <w:tcPr>
            <w:tcW w:w="1559" w:type="dxa"/>
          </w:tcPr>
          <w:p w14:paraId="09933582" w14:textId="77777777" w:rsidR="00076C96" w:rsidRPr="004146F6" w:rsidRDefault="00076C96" w:rsidP="00471798">
            <w:pPr>
              <w:jc w:val="center"/>
              <w:rPr>
                <w:sz w:val="28"/>
                <w:szCs w:val="28"/>
              </w:rPr>
            </w:pPr>
            <w:r w:rsidRPr="004146F6">
              <w:rPr>
                <w:sz w:val="28"/>
                <w:szCs w:val="28"/>
              </w:rPr>
              <w:t>4.24.</w:t>
            </w:r>
          </w:p>
        </w:tc>
      </w:tr>
      <w:tr w:rsidR="006710E3" w:rsidRPr="004146F6" w14:paraId="5C46FCBF" w14:textId="77777777" w:rsidTr="00A30EF3">
        <w:tc>
          <w:tcPr>
            <w:tcW w:w="568" w:type="dxa"/>
          </w:tcPr>
          <w:p w14:paraId="785F9535" w14:textId="77777777" w:rsidR="006710E3" w:rsidRPr="004146F6" w:rsidRDefault="00CE7301" w:rsidP="009C0201">
            <w:pPr>
              <w:jc w:val="center"/>
              <w:rPr>
                <w:sz w:val="28"/>
                <w:szCs w:val="28"/>
              </w:rPr>
            </w:pPr>
            <w:r w:rsidRPr="004146F6">
              <w:rPr>
                <w:sz w:val="28"/>
                <w:szCs w:val="28"/>
              </w:rPr>
              <w:t>37.</w:t>
            </w:r>
          </w:p>
        </w:tc>
        <w:tc>
          <w:tcPr>
            <w:tcW w:w="3794" w:type="dxa"/>
          </w:tcPr>
          <w:p w14:paraId="05EC1ADA" w14:textId="77777777" w:rsidR="006710E3" w:rsidRPr="004146F6" w:rsidRDefault="006710E3" w:rsidP="00076C96">
            <w:pPr>
              <w:pStyle w:val="ConsPlusNormal"/>
              <w:ind w:firstLine="540"/>
              <w:jc w:val="both"/>
              <w:rPr>
                <w:sz w:val="28"/>
                <w:szCs w:val="28"/>
              </w:rPr>
            </w:pPr>
            <w:r w:rsidRPr="004146F6">
              <w:rPr>
                <w:sz w:val="28"/>
                <w:szCs w:val="28"/>
              </w:rPr>
              <w:t xml:space="preserve">Проводить сбор, обобщение и анализ информации о состоянии условий и охраны труда в организациях, в том числе по результатам специальной </w:t>
            </w:r>
            <w:r w:rsidRPr="004146F6">
              <w:rPr>
                <w:sz w:val="28"/>
                <w:szCs w:val="28"/>
              </w:rPr>
              <w:lastRenderedPageBreak/>
              <w:t>оценки условий труда.</w:t>
            </w:r>
          </w:p>
        </w:tc>
        <w:tc>
          <w:tcPr>
            <w:tcW w:w="8680" w:type="dxa"/>
          </w:tcPr>
          <w:p w14:paraId="4DCED5C4" w14:textId="77777777" w:rsidR="00ED19FF" w:rsidRPr="00FB2097" w:rsidRDefault="00ED19FF" w:rsidP="00ED19FF">
            <w:pPr>
              <w:widowControl w:val="0"/>
              <w:autoSpaceDE w:val="0"/>
              <w:autoSpaceDN w:val="0"/>
              <w:adjustRightInd w:val="0"/>
              <w:ind w:firstLine="540"/>
              <w:jc w:val="both"/>
              <w:rPr>
                <w:sz w:val="28"/>
                <w:szCs w:val="28"/>
              </w:rPr>
            </w:pPr>
            <w:r w:rsidRPr="00FB2097">
              <w:rPr>
                <w:sz w:val="28"/>
                <w:szCs w:val="28"/>
              </w:rPr>
              <w:lastRenderedPageBreak/>
              <w:t>Проводится по мере необходимости.</w:t>
            </w:r>
          </w:p>
          <w:p w14:paraId="12EB9F5D" w14:textId="77777777" w:rsidR="006710E3" w:rsidRPr="004146F6" w:rsidRDefault="006710E3" w:rsidP="00471798">
            <w:pPr>
              <w:jc w:val="center"/>
              <w:rPr>
                <w:sz w:val="28"/>
                <w:szCs w:val="28"/>
              </w:rPr>
            </w:pPr>
          </w:p>
        </w:tc>
        <w:tc>
          <w:tcPr>
            <w:tcW w:w="1559" w:type="dxa"/>
          </w:tcPr>
          <w:p w14:paraId="744D807C" w14:textId="77777777" w:rsidR="006710E3" w:rsidRPr="004146F6" w:rsidRDefault="006710E3" w:rsidP="00471798">
            <w:pPr>
              <w:jc w:val="center"/>
              <w:rPr>
                <w:sz w:val="28"/>
                <w:szCs w:val="28"/>
              </w:rPr>
            </w:pPr>
            <w:r w:rsidRPr="004146F6">
              <w:rPr>
                <w:sz w:val="28"/>
                <w:szCs w:val="28"/>
              </w:rPr>
              <w:t>4.25.</w:t>
            </w:r>
          </w:p>
        </w:tc>
      </w:tr>
      <w:tr w:rsidR="006710E3" w:rsidRPr="004146F6" w14:paraId="07053021" w14:textId="77777777" w:rsidTr="00A30EF3">
        <w:tc>
          <w:tcPr>
            <w:tcW w:w="568" w:type="dxa"/>
          </w:tcPr>
          <w:p w14:paraId="2A5B1437" w14:textId="77777777" w:rsidR="006710E3" w:rsidRPr="004146F6" w:rsidRDefault="00CE7301" w:rsidP="009C0201">
            <w:pPr>
              <w:jc w:val="center"/>
              <w:rPr>
                <w:sz w:val="28"/>
                <w:szCs w:val="28"/>
              </w:rPr>
            </w:pPr>
            <w:r w:rsidRPr="004146F6">
              <w:rPr>
                <w:sz w:val="28"/>
                <w:szCs w:val="28"/>
              </w:rPr>
              <w:lastRenderedPageBreak/>
              <w:t>38.</w:t>
            </w:r>
          </w:p>
        </w:tc>
        <w:tc>
          <w:tcPr>
            <w:tcW w:w="3794" w:type="dxa"/>
          </w:tcPr>
          <w:p w14:paraId="032339E2" w14:textId="77777777" w:rsidR="006710E3" w:rsidRPr="004146F6" w:rsidRDefault="006710E3" w:rsidP="006710E3">
            <w:pPr>
              <w:pStyle w:val="ConsPlusNormal"/>
              <w:ind w:firstLine="540"/>
              <w:jc w:val="both"/>
              <w:rPr>
                <w:sz w:val="28"/>
                <w:szCs w:val="28"/>
              </w:rPr>
            </w:pPr>
            <w:r w:rsidRPr="004146F6">
              <w:rPr>
                <w:sz w:val="28"/>
                <w:szCs w:val="28"/>
              </w:rPr>
              <w:t>Инициировать проведение в организациях государственной экспертизы условий труда.</w:t>
            </w:r>
          </w:p>
        </w:tc>
        <w:tc>
          <w:tcPr>
            <w:tcW w:w="8680" w:type="dxa"/>
          </w:tcPr>
          <w:p w14:paraId="7970338B" w14:textId="77777777" w:rsidR="00ED19FF" w:rsidRPr="00FB2097" w:rsidRDefault="00ED19FF" w:rsidP="00ED19FF">
            <w:pPr>
              <w:widowControl w:val="0"/>
              <w:autoSpaceDE w:val="0"/>
              <w:autoSpaceDN w:val="0"/>
              <w:adjustRightInd w:val="0"/>
              <w:ind w:firstLine="540"/>
              <w:jc w:val="both"/>
              <w:rPr>
                <w:sz w:val="28"/>
                <w:szCs w:val="28"/>
              </w:rPr>
            </w:pPr>
            <w:r w:rsidRPr="00FB2097">
              <w:rPr>
                <w:sz w:val="28"/>
                <w:szCs w:val="28"/>
              </w:rPr>
              <w:t>Инициируется при обращении членов профсоюзов.</w:t>
            </w:r>
          </w:p>
          <w:p w14:paraId="60764E49" w14:textId="77777777" w:rsidR="00ED19FF" w:rsidRPr="00FB2097" w:rsidRDefault="00ED19FF" w:rsidP="00ED19FF">
            <w:pPr>
              <w:widowControl w:val="0"/>
              <w:autoSpaceDE w:val="0"/>
              <w:autoSpaceDN w:val="0"/>
              <w:adjustRightInd w:val="0"/>
              <w:spacing w:before="200"/>
              <w:ind w:firstLine="540"/>
              <w:jc w:val="both"/>
              <w:rPr>
                <w:sz w:val="28"/>
                <w:szCs w:val="28"/>
              </w:rPr>
            </w:pPr>
          </w:p>
          <w:p w14:paraId="35A641ED" w14:textId="77777777" w:rsidR="006710E3" w:rsidRPr="004146F6" w:rsidRDefault="006710E3" w:rsidP="00471798">
            <w:pPr>
              <w:jc w:val="center"/>
              <w:rPr>
                <w:sz w:val="28"/>
                <w:szCs w:val="28"/>
              </w:rPr>
            </w:pPr>
          </w:p>
        </w:tc>
        <w:tc>
          <w:tcPr>
            <w:tcW w:w="1559" w:type="dxa"/>
          </w:tcPr>
          <w:p w14:paraId="463C0128" w14:textId="77777777" w:rsidR="006710E3" w:rsidRPr="004146F6" w:rsidRDefault="006710E3" w:rsidP="00471798">
            <w:pPr>
              <w:jc w:val="center"/>
              <w:rPr>
                <w:sz w:val="28"/>
                <w:szCs w:val="28"/>
              </w:rPr>
            </w:pPr>
            <w:r w:rsidRPr="004146F6">
              <w:rPr>
                <w:sz w:val="28"/>
                <w:szCs w:val="28"/>
              </w:rPr>
              <w:t>4.26.</w:t>
            </w:r>
          </w:p>
        </w:tc>
      </w:tr>
      <w:tr w:rsidR="006710E3" w:rsidRPr="004146F6" w14:paraId="60AD33E9" w14:textId="77777777" w:rsidTr="00A30EF3">
        <w:tc>
          <w:tcPr>
            <w:tcW w:w="568" w:type="dxa"/>
          </w:tcPr>
          <w:p w14:paraId="6D14183C" w14:textId="77777777" w:rsidR="006710E3" w:rsidRPr="004146F6" w:rsidRDefault="00CE7301" w:rsidP="009C0201">
            <w:pPr>
              <w:jc w:val="center"/>
              <w:rPr>
                <w:sz w:val="28"/>
                <w:szCs w:val="28"/>
              </w:rPr>
            </w:pPr>
            <w:r w:rsidRPr="004146F6">
              <w:rPr>
                <w:sz w:val="28"/>
                <w:szCs w:val="28"/>
              </w:rPr>
              <w:t>39.</w:t>
            </w:r>
          </w:p>
        </w:tc>
        <w:tc>
          <w:tcPr>
            <w:tcW w:w="3794" w:type="dxa"/>
          </w:tcPr>
          <w:p w14:paraId="36F2A31E" w14:textId="77777777" w:rsidR="006710E3" w:rsidRPr="004146F6" w:rsidRDefault="006710E3" w:rsidP="006710E3">
            <w:pPr>
              <w:pStyle w:val="ConsPlusNormal"/>
              <w:ind w:firstLine="540"/>
              <w:jc w:val="both"/>
              <w:rPr>
                <w:sz w:val="28"/>
                <w:szCs w:val="28"/>
              </w:rPr>
            </w:pPr>
            <w:r w:rsidRPr="004146F6">
              <w:rPr>
                <w:sz w:val="28"/>
                <w:szCs w:val="28"/>
              </w:rPr>
              <w:t>Проводить анализ состояния и причин производственного травматизма с тяжелыми последствиями и со смертельным исходом, разрабатывать предложения по его профилактике.</w:t>
            </w:r>
          </w:p>
        </w:tc>
        <w:tc>
          <w:tcPr>
            <w:tcW w:w="8680" w:type="dxa"/>
          </w:tcPr>
          <w:p w14:paraId="15689057" w14:textId="77777777" w:rsidR="00ED19FF" w:rsidRPr="00FB2097" w:rsidRDefault="00ED19FF" w:rsidP="00ED19FF">
            <w:pPr>
              <w:ind w:firstLine="709"/>
              <w:jc w:val="both"/>
              <w:rPr>
                <w:sz w:val="28"/>
                <w:szCs w:val="28"/>
              </w:rPr>
            </w:pPr>
            <w:r w:rsidRPr="00FB2097">
              <w:rPr>
                <w:sz w:val="28"/>
                <w:szCs w:val="28"/>
              </w:rPr>
              <w:t>Постоянно проводится анализ состояния и причин производственного травматизма с тяжелыми последствиями и со смертельным исходом.</w:t>
            </w:r>
          </w:p>
          <w:p w14:paraId="6776164C" w14:textId="77777777" w:rsidR="006710E3" w:rsidRPr="004146F6" w:rsidRDefault="006710E3" w:rsidP="00471798">
            <w:pPr>
              <w:jc w:val="center"/>
              <w:rPr>
                <w:sz w:val="28"/>
                <w:szCs w:val="28"/>
              </w:rPr>
            </w:pPr>
          </w:p>
        </w:tc>
        <w:tc>
          <w:tcPr>
            <w:tcW w:w="1559" w:type="dxa"/>
          </w:tcPr>
          <w:p w14:paraId="38424065" w14:textId="77777777" w:rsidR="006710E3" w:rsidRPr="004146F6" w:rsidRDefault="006710E3" w:rsidP="00471798">
            <w:pPr>
              <w:jc w:val="center"/>
              <w:rPr>
                <w:sz w:val="28"/>
                <w:szCs w:val="28"/>
              </w:rPr>
            </w:pPr>
            <w:r w:rsidRPr="004146F6">
              <w:rPr>
                <w:sz w:val="28"/>
                <w:szCs w:val="28"/>
              </w:rPr>
              <w:t>4.27.</w:t>
            </w:r>
          </w:p>
        </w:tc>
      </w:tr>
      <w:tr w:rsidR="006710E3" w:rsidRPr="004146F6" w14:paraId="6B5FEA3A" w14:textId="77777777" w:rsidTr="00C6251D">
        <w:tc>
          <w:tcPr>
            <w:tcW w:w="14601" w:type="dxa"/>
            <w:gridSpan w:val="4"/>
          </w:tcPr>
          <w:p w14:paraId="6FAD6DF3" w14:textId="77777777" w:rsidR="006710E3" w:rsidRPr="004146F6" w:rsidRDefault="006710E3" w:rsidP="006710E3">
            <w:pPr>
              <w:pStyle w:val="ConsPlusTitle"/>
              <w:jc w:val="center"/>
              <w:outlineLvl w:val="0"/>
              <w:rPr>
                <w:rFonts w:ascii="Times New Roman" w:hAnsi="Times New Roman" w:cs="Times New Roman"/>
                <w:sz w:val="28"/>
                <w:szCs w:val="28"/>
              </w:rPr>
            </w:pPr>
            <w:r w:rsidRPr="004146F6">
              <w:rPr>
                <w:rFonts w:ascii="Times New Roman" w:hAnsi="Times New Roman" w:cs="Times New Roman"/>
                <w:sz w:val="28"/>
                <w:szCs w:val="28"/>
              </w:rPr>
              <w:t>5. МОЛОДЕЖНАЯ ПОЛИТИКА</w:t>
            </w:r>
          </w:p>
        </w:tc>
      </w:tr>
      <w:tr w:rsidR="006710E3" w:rsidRPr="004146F6" w14:paraId="1AD1DA39" w14:textId="77777777" w:rsidTr="00A30EF3">
        <w:tc>
          <w:tcPr>
            <w:tcW w:w="568" w:type="dxa"/>
          </w:tcPr>
          <w:p w14:paraId="59A9A316" w14:textId="77777777" w:rsidR="006710E3" w:rsidRPr="004146F6" w:rsidRDefault="00CE7301" w:rsidP="009C0201">
            <w:pPr>
              <w:jc w:val="center"/>
              <w:rPr>
                <w:sz w:val="28"/>
                <w:szCs w:val="28"/>
              </w:rPr>
            </w:pPr>
            <w:r w:rsidRPr="004146F6">
              <w:rPr>
                <w:sz w:val="28"/>
                <w:szCs w:val="28"/>
              </w:rPr>
              <w:t>40.</w:t>
            </w:r>
          </w:p>
        </w:tc>
        <w:tc>
          <w:tcPr>
            <w:tcW w:w="3794" w:type="dxa"/>
          </w:tcPr>
          <w:p w14:paraId="5BE2721C" w14:textId="77777777" w:rsidR="006710E3" w:rsidRPr="004146F6" w:rsidRDefault="006710E3" w:rsidP="006710E3">
            <w:pPr>
              <w:pStyle w:val="ConsPlusNormal"/>
              <w:ind w:firstLine="540"/>
              <w:jc w:val="both"/>
              <w:rPr>
                <w:sz w:val="28"/>
                <w:szCs w:val="28"/>
              </w:rPr>
            </w:pPr>
            <w:r w:rsidRPr="004146F6">
              <w:rPr>
                <w:sz w:val="28"/>
                <w:szCs w:val="28"/>
              </w:rPr>
              <w:t>Вовлекать молодежь в ряды членов профсоюза, содействовать созданию условий для реализации профессиональных потребностей молодежи.</w:t>
            </w:r>
          </w:p>
        </w:tc>
        <w:tc>
          <w:tcPr>
            <w:tcW w:w="8680" w:type="dxa"/>
          </w:tcPr>
          <w:p w14:paraId="19408453" w14:textId="7EE2798F" w:rsidR="00872704" w:rsidRPr="006E52FB" w:rsidRDefault="00872704" w:rsidP="00872704">
            <w:pPr>
              <w:ind w:firstLine="775"/>
              <w:jc w:val="both"/>
              <w:rPr>
                <w:sz w:val="28"/>
                <w:szCs w:val="28"/>
              </w:rPr>
            </w:pPr>
            <w:r w:rsidRPr="006E52FB">
              <w:rPr>
                <w:sz w:val="28"/>
                <w:szCs w:val="28"/>
              </w:rPr>
              <w:t xml:space="preserve">В 2022 году Федерация профсоюзных организаций Кузбасса последовательно работала </w:t>
            </w:r>
            <w:r w:rsidR="00812D73">
              <w:rPr>
                <w:sz w:val="28"/>
                <w:szCs w:val="28"/>
              </w:rPr>
              <w:t>с молодёжью.</w:t>
            </w:r>
            <w:r w:rsidRPr="006E52FB">
              <w:rPr>
                <w:sz w:val="28"/>
                <w:szCs w:val="28"/>
              </w:rPr>
              <w:t xml:space="preserve">. </w:t>
            </w:r>
          </w:p>
          <w:p w14:paraId="5B212A0F" w14:textId="57077E11" w:rsidR="00872704" w:rsidRPr="006E52FB" w:rsidRDefault="00872704" w:rsidP="00872704">
            <w:pPr>
              <w:shd w:val="clear" w:color="auto" w:fill="FFFFFF"/>
              <w:autoSpaceDE w:val="0"/>
              <w:autoSpaceDN w:val="0"/>
              <w:adjustRightInd w:val="0"/>
              <w:ind w:firstLine="775"/>
              <w:jc w:val="both"/>
              <w:rPr>
                <w:color w:val="000026"/>
                <w:sz w:val="28"/>
                <w:szCs w:val="28"/>
                <w:shd w:val="clear" w:color="auto" w:fill="FFFFFF"/>
              </w:rPr>
            </w:pPr>
            <w:r w:rsidRPr="006E52FB">
              <w:rPr>
                <w:sz w:val="28"/>
                <w:szCs w:val="28"/>
              </w:rPr>
              <w:t>18.03.2022</w:t>
            </w:r>
            <w:r w:rsidR="00812D73">
              <w:rPr>
                <w:sz w:val="28"/>
                <w:szCs w:val="28"/>
              </w:rPr>
              <w:t>г.</w:t>
            </w:r>
            <w:r w:rsidRPr="006E52FB">
              <w:rPr>
                <w:sz w:val="28"/>
                <w:szCs w:val="28"/>
              </w:rPr>
              <w:t xml:space="preserve"> профсоюзная молодежь приняла участие в </w:t>
            </w:r>
            <w:r w:rsidRPr="006E52FB">
              <w:rPr>
                <w:color w:val="000026"/>
                <w:sz w:val="28"/>
                <w:szCs w:val="28"/>
                <w:shd w:val="clear" w:color="auto" w:fill="FFFFFF"/>
              </w:rPr>
              <w:t xml:space="preserve">митинг-концерте «Россия. Крым. Донбасс. #Своихнебросаем». Мероприятие прошло в знак солидарности с жителями полуострова Крым, в честь воссоединения Крыма с Россией. Также на торжественном </w:t>
            </w:r>
            <w:r w:rsidR="00812D73" w:rsidRPr="006E52FB">
              <w:rPr>
                <w:color w:val="000026"/>
                <w:sz w:val="28"/>
                <w:szCs w:val="28"/>
                <w:shd w:val="clear" w:color="auto" w:fill="FFFFFF"/>
              </w:rPr>
              <w:t>мероприятии</w:t>
            </w:r>
            <w:r w:rsidRPr="006E52FB">
              <w:rPr>
                <w:color w:val="000026"/>
                <w:sz w:val="28"/>
                <w:szCs w:val="28"/>
                <w:shd w:val="clear" w:color="auto" w:fill="FFFFFF"/>
              </w:rPr>
              <w:t xml:space="preserve"> жители КуZбасса выразили свою поддержку </w:t>
            </w:r>
            <w:r w:rsidR="00812D73">
              <w:rPr>
                <w:color w:val="000026"/>
                <w:sz w:val="28"/>
                <w:szCs w:val="28"/>
                <w:shd w:val="clear" w:color="auto" w:fill="FFFFFF"/>
              </w:rPr>
              <w:t>П</w:t>
            </w:r>
            <w:r w:rsidRPr="006E52FB">
              <w:rPr>
                <w:color w:val="000026"/>
                <w:sz w:val="28"/>
                <w:szCs w:val="28"/>
                <w:shd w:val="clear" w:color="auto" w:fill="FFFFFF"/>
              </w:rPr>
              <w:t>резиденту Владимиру Путину и спецоперации Вооруженных сил России.  </w:t>
            </w:r>
          </w:p>
          <w:p w14:paraId="22576D59" w14:textId="77777777" w:rsidR="00872704" w:rsidRPr="006E52FB" w:rsidRDefault="00872704" w:rsidP="00872704">
            <w:pPr>
              <w:ind w:firstLine="775"/>
              <w:jc w:val="both"/>
              <w:rPr>
                <w:rFonts w:eastAsia="Calibri"/>
                <w:bCs/>
                <w:sz w:val="28"/>
                <w:szCs w:val="28"/>
              </w:rPr>
            </w:pPr>
            <w:r w:rsidRPr="006E52FB">
              <w:rPr>
                <w:rFonts w:eastAsia="Calibri"/>
                <w:bCs/>
                <w:sz w:val="28"/>
                <w:szCs w:val="28"/>
              </w:rPr>
              <w:t>1 апреля профсоюзная молодежь приняла участие в круглом столе на тему «Украина. Нацизм. Реальность». Заседание провели председатель ФПОК О.В.Маршалко, Н.В.Новичков, депутат Государственной Думы РФ, представляющий партию «Справедливая Россия», и Т.В.Протас, руководитель регионального отделения партии «Справедливая Россия». Встреча была посвящена вопросам, возникающим в связи со спецоперацией на Украине, в том числе имеющих отношение к профсоюзной работе.</w:t>
            </w:r>
          </w:p>
          <w:p w14:paraId="0F0AB864" w14:textId="588F8DAD" w:rsidR="00872704" w:rsidRPr="006E52FB" w:rsidRDefault="00872704" w:rsidP="00872704">
            <w:pPr>
              <w:ind w:firstLine="775"/>
              <w:jc w:val="both"/>
              <w:rPr>
                <w:sz w:val="28"/>
                <w:szCs w:val="28"/>
              </w:rPr>
            </w:pPr>
            <w:r w:rsidRPr="006E52FB">
              <w:rPr>
                <w:sz w:val="28"/>
                <w:szCs w:val="28"/>
              </w:rPr>
              <w:t xml:space="preserve">7 апреля члены Молодежного совета приняли участие в первом в 2022 году обучающем семинаре на тему «Оказание первой помощи </w:t>
            </w:r>
            <w:r w:rsidRPr="006E52FB">
              <w:rPr>
                <w:sz w:val="28"/>
                <w:szCs w:val="28"/>
              </w:rPr>
              <w:lastRenderedPageBreak/>
              <w:t>пострадавшим на производстве»</w:t>
            </w:r>
            <w:r w:rsidR="00812D73">
              <w:rPr>
                <w:sz w:val="28"/>
                <w:szCs w:val="28"/>
              </w:rPr>
              <w:t xml:space="preserve"> </w:t>
            </w:r>
            <w:r w:rsidRPr="006E52FB">
              <w:rPr>
                <w:sz w:val="28"/>
                <w:szCs w:val="28"/>
              </w:rPr>
              <w:t xml:space="preserve">в рамках реализации совместного молодежного образовательного проекта «Молодежь – за безопасный труд!». </w:t>
            </w:r>
          </w:p>
          <w:p w14:paraId="5753100D" w14:textId="06F7F22F" w:rsidR="00812D73" w:rsidRPr="00812D73" w:rsidRDefault="00872704" w:rsidP="00812D73">
            <w:pPr>
              <w:ind w:firstLine="775"/>
              <w:jc w:val="both"/>
              <w:rPr>
                <w:rFonts w:eastAsia="Calibri"/>
                <w:bCs/>
                <w:sz w:val="28"/>
                <w:szCs w:val="28"/>
              </w:rPr>
            </w:pPr>
            <w:r w:rsidRPr="006E52FB">
              <w:rPr>
                <w:rFonts w:eastAsia="Calibri"/>
                <w:bCs/>
                <w:sz w:val="28"/>
                <w:szCs w:val="28"/>
              </w:rPr>
              <w:t>22 апреля молодежь всех отраслевых профсоюзов приняла участие в митинге-проводах участников Всероссийского автопробега профсоюзов, который ФНПР провел под девизами «Za мир! Труд! Май!», «Zа мир без нацизма!». Митинг прошел в г. Кемерово у ДК Шахтеров.</w:t>
            </w:r>
            <w:r w:rsidRPr="006E52FB">
              <w:rPr>
                <w:bCs/>
                <w:sz w:val="28"/>
                <w:szCs w:val="28"/>
              </w:rPr>
              <w:t xml:space="preserve"> </w:t>
            </w:r>
            <w:r w:rsidRPr="006E52FB">
              <w:rPr>
                <w:rFonts w:eastAsia="Calibri"/>
                <w:bCs/>
                <w:sz w:val="28"/>
                <w:szCs w:val="28"/>
              </w:rPr>
              <w:t>Цель автопробега – поддержка политики Президента России Владимира Путина и действий Вооружённых сил Росси</w:t>
            </w:r>
            <w:r w:rsidR="00812D73">
              <w:rPr>
                <w:rFonts w:eastAsia="Calibri"/>
                <w:bCs/>
                <w:sz w:val="28"/>
                <w:szCs w:val="28"/>
              </w:rPr>
              <w:t xml:space="preserve">и. </w:t>
            </w:r>
            <w:r w:rsidR="00812D73" w:rsidRPr="00812D73">
              <w:rPr>
                <w:bCs/>
                <w:sz w:val="28"/>
                <w:szCs w:val="28"/>
              </w:rPr>
              <w:t>1 мая 2 представителя молодежи профсоюзов Кузбасса – участники Всероссийского автопробега профсоюзов приняли участие в Первомайской акции в столице.</w:t>
            </w:r>
          </w:p>
          <w:p w14:paraId="120954EA" w14:textId="4C2A6787" w:rsidR="00872704" w:rsidRPr="006E52FB" w:rsidRDefault="00872704" w:rsidP="00872704">
            <w:pPr>
              <w:ind w:firstLine="775"/>
              <w:jc w:val="both"/>
              <w:rPr>
                <w:sz w:val="28"/>
                <w:szCs w:val="28"/>
              </w:rPr>
            </w:pPr>
            <w:r w:rsidRPr="006E52FB">
              <w:rPr>
                <w:bCs/>
                <w:sz w:val="28"/>
                <w:szCs w:val="28"/>
              </w:rPr>
              <w:t xml:space="preserve">Также </w:t>
            </w:r>
            <w:r w:rsidRPr="006E52FB">
              <w:rPr>
                <w:rFonts w:eastAsia="Calibri"/>
                <w:bCs/>
                <w:sz w:val="28"/>
                <w:szCs w:val="28"/>
              </w:rPr>
              <w:t xml:space="preserve">22 апреля </w:t>
            </w:r>
            <w:r w:rsidRPr="006E52FB">
              <w:rPr>
                <w:sz w:val="28"/>
                <w:szCs w:val="28"/>
              </w:rPr>
              <w:t xml:space="preserve">молодежь </w:t>
            </w:r>
            <w:r w:rsidR="00812D73">
              <w:rPr>
                <w:sz w:val="28"/>
                <w:szCs w:val="28"/>
              </w:rPr>
              <w:t>ФПОК</w:t>
            </w:r>
            <w:r w:rsidRPr="006E52FB">
              <w:rPr>
                <w:sz w:val="28"/>
                <w:szCs w:val="28"/>
              </w:rPr>
              <w:t xml:space="preserve"> совместно с председателями и активистами областных и территориальных организаций отраслевых профсоюзов приняла участие во Всероссийском субботнике, который прошел на территории Кузбасской детской областной клинической больницы им. Ю.А.Атаманова.</w:t>
            </w:r>
          </w:p>
          <w:p w14:paraId="4DD6CCF7" w14:textId="37423A72" w:rsidR="00872704" w:rsidRPr="006E52FB" w:rsidRDefault="00872704" w:rsidP="00872704">
            <w:pPr>
              <w:ind w:firstLine="775"/>
              <w:jc w:val="both"/>
              <w:rPr>
                <w:sz w:val="28"/>
                <w:szCs w:val="28"/>
              </w:rPr>
            </w:pPr>
            <w:r w:rsidRPr="006E52FB">
              <w:rPr>
                <w:sz w:val="28"/>
                <w:szCs w:val="28"/>
              </w:rPr>
              <w:t xml:space="preserve">В рамках Первомая Молодежный совет </w:t>
            </w:r>
            <w:r w:rsidR="00812D73">
              <w:rPr>
                <w:sz w:val="28"/>
                <w:szCs w:val="28"/>
              </w:rPr>
              <w:t>ФПОК</w:t>
            </w:r>
            <w:r w:rsidRPr="006E52FB">
              <w:rPr>
                <w:sz w:val="28"/>
                <w:szCs w:val="28"/>
              </w:rPr>
              <w:t xml:space="preserve"> провел в сети ВКонтакте флешмоб #первомай_страница_жизни. </w:t>
            </w:r>
          </w:p>
          <w:p w14:paraId="4481F7B2" w14:textId="5210158E" w:rsidR="00872704" w:rsidRPr="006E52FB" w:rsidRDefault="00872704" w:rsidP="00872704">
            <w:pPr>
              <w:ind w:firstLine="775"/>
              <w:jc w:val="both"/>
              <w:rPr>
                <w:sz w:val="28"/>
                <w:szCs w:val="28"/>
              </w:rPr>
            </w:pPr>
            <w:r w:rsidRPr="006E52FB">
              <w:rPr>
                <w:sz w:val="28"/>
                <w:szCs w:val="28"/>
              </w:rPr>
              <w:t>9 мая молодежь профсоюзов приняла участие в шествии «Бессмертного полка», которое прошло во всех муниципальных образованиях Ку</w:t>
            </w:r>
            <w:r w:rsidR="00812D73">
              <w:rPr>
                <w:sz w:val="28"/>
                <w:szCs w:val="28"/>
              </w:rPr>
              <w:t>з</w:t>
            </w:r>
            <w:r w:rsidRPr="006E52FB">
              <w:rPr>
                <w:sz w:val="28"/>
                <w:szCs w:val="28"/>
              </w:rPr>
              <w:t xml:space="preserve">басса. </w:t>
            </w:r>
          </w:p>
          <w:p w14:paraId="49084AF2" w14:textId="15DF1859" w:rsidR="00872704" w:rsidRPr="006E52FB" w:rsidRDefault="00872704" w:rsidP="00872704">
            <w:pPr>
              <w:ind w:firstLine="775"/>
              <w:jc w:val="both"/>
              <w:rPr>
                <w:sz w:val="28"/>
                <w:szCs w:val="28"/>
              </w:rPr>
            </w:pPr>
            <w:r w:rsidRPr="006E52FB">
              <w:rPr>
                <w:sz w:val="28"/>
                <w:szCs w:val="28"/>
              </w:rPr>
              <w:t>19 мая члены Молодежного совета ФПОК приняли участие в онлайн-семинаре на тему «О</w:t>
            </w:r>
            <w:r w:rsidR="00812D73">
              <w:rPr>
                <w:sz w:val="28"/>
                <w:szCs w:val="28"/>
              </w:rPr>
              <w:t>б</w:t>
            </w:r>
            <w:r w:rsidRPr="006E52FB">
              <w:rPr>
                <w:sz w:val="28"/>
                <w:szCs w:val="28"/>
              </w:rPr>
              <w:t xml:space="preserve"> SMM</w:t>
            </w:r>
            <w:r w:rsidR="00812D73">
              <w:rPr>
                <w:sz w:val="28"/>
                <w:szCs w:val="28"/>
              </w:rPr>
              <w:t xml:space="preserve"> стратегии</w:t>
            </w:r>
            <w:r w:rsidRPr="006E52FB">
              <w:rPr>
                <w:sz w:val="28"/>
                <w:szCs w:val="28"/>
              </w:rPr>
              <w:t>», организованном представительством ФНПР в Сибирском федеральном округе при участии секретаря ФНПР, представителя ФНПР в СФО Д.В.Морокина. В</w:t>
            </w:r>
            <w:r w:rsidR="00812D73">
              <w:rPr>
                <w:sz w:val="28"/>
                <w:szCs w:val="28"/>
              </w:rPr>
              <w:t xml:space="preserve"> нём</w:t>
            </w:r>
            <w:r w:rsidRPr="006E52FB">
              <w:rPr>
                <w:sz w:val="28"/>
                <w:szCs w:val="28"/>
              </w:rPr>
              <w:t xml:space="preserve"> приняли участие представители 12 регионов.</w:t>
            </w:r>
          </w:p>
          <w:p w14:paraId="5E2FF33D" w14:textId="11BC14B6" w:rsidR="00872704" w:rsidRPr="006E52FB" w:rsidRDefault="00872704" w:rsidP="00872704">
            <w:pPr>
              <w:ind w:firstLine="775"/>
              <w:jc w:val="both"/>
              <w:rPr>
                <w:sz w:val="28"/>
                <w:szCs w:val="28"/>
              </w:rPr>
            </w:pPr>
            <w:r w:rsidRPr="006E52FB">
              <w:rPr>
                <w:sz w:val="28"/>
                <w:szCs w:val="28"/>
              </w:rPr>
              <w:t>16 июня в Федерации в рамках года информационной политики и цифровизации работы профсоюзов прошёл семинар Молодежного совета на тему «Оформление и продвижение сообществ в социальной сети ВКонтакте». В семинаре приняли участие около 20 профсоюзных работников и активистов</w:t>
            </w:r>
            <w:r w:rsidR="00812D73">
              <w:rPr>
                <w:sz w:val="28"/>
                <w:szCs w:val="28"/>
              </w:rPr>
              <w:t xml:space="preserve"> региона</w:t>
            </w:r>
            <w:r w:rsidRPr="006E52FB">
              <w:rPr>
                <w:sz w:val="28"/>
                <w:szCs w:val="28"/>
              </w:rPr>
              <w:t>.</w:t>
            </w:r>
          </w:p>
          <w:p w14:paraId="70935661" w14:textId="1A0EED67" w:rsidR="00872704" w:rsidRPr="006E52FB" w:rsidRDefault="00872704" w:rsidP="00872704">
            <w:pPr>
              <w:ind w:firstLine="775"/>
              <w:jc w:val="both"/>
              <w:rPr>
                <w:rFonts w:eastAsia="Calibri"/>
                <w:sz w:val="28"/>
                <w:szCs w:val="28"/>
              </w:rPr>
            </w:pPr>
            <w:r w:rsidRPr="006E52FB">
              <w:rPr>
                <w:rFonts w:eastAsia="Calibri"/>
                <w:bCs/>
                <w:sz w:val="28"/>
                <w:szCs w:val="28"/>
              </w:rPr>
              <w:lastRenderedPageBreak/>
              <w:t xml:space="preserve">1 июля в музее-заповеднике «Томская писаница» состоялось молодежное спортивно-туристическое мероприятие «ГОНКА ПРОФСОЮЗОВ – 2021» среди членских организаций Федерации профсоюзных организаций Кузбасса. В мероприятии приняли участие 10 команд отраслевых профсоюзов и команда Молодёжного совета ФПОК. </w:t>
            </w:r>
            <w:r w:rsidRPr="006E52FB">
              <w:rPr>
                <w:sz w:val="28"/>
                <w:szCs w:val="28"/>
              </w:rPr>
              <w:t>В итоге в тройке лидеров финишировали «Убойная сила» (сборная профсоюза работников культуры), «Педагоги Кузбасса» и «ГосПроф». Победителям и призерам были вручены</w:t>
            </w:r>
            <w:r w:rsidRPr="006E52FB">
              <w:rPr>
                <w:rFonts w:eastAsia="Calibri"/>
                <w:sz w:val="28"/>
                <w:szCs w:val="28"/>
              </w:rPr>
              <w:t xml:space="preserve"> </w:t>
            </w:r>
            <w:r w:rsidRPr="006E52FB">
              <w:rPr>
                <w:sz w:val="28"/>
                <w:szCs w:val="28"/>
              </w:rPr>
              <w:t>кубки и медали, призы, дипломы и благодарственные письма.</w:t>
            </w:r>
          </w:p>
          <w:p w14:paraId="5F65C4AB" w14:textId="77777777" w:rsidR="00872704" w:rsidRPr="006E52FB" w:rsidRDefault="00872704" w:rsidP="00872704">
            <w:pPr>
              <w:ind w:firstLine="775"/>
              <w:jc w:val="both"/>
              <w:rPr>
                <w:rFonts w:eastAsia="Calibri"/>
                <w:bCs/>
                <w:sz w:val="28"/>
                <w:szCs w:val="28"/>
              </w:rPr>
            </w:pPr>
            <w:r w:rsidRPr="006E52FB">
              <w:rPr>
                <w:rFonts w:eastAsia="Calibri"/>
                <w:bCs/>
                <w:sz w:val="28"/>
                <w:szCs w:val="28"/>
              </w:rPr>
              <w:t xml:space="preserve">Члены молодежного совета </w:t>
            </w:r>
            <w:r w:rsidRPr="006E52FB">
              <w:rPr>
                <w:rFonts w:eastAsia="Calibri"/>
                <w:sz w:val="28"/>
                <w:szCs w:val="28"/>
              </w:rPr>
              <w:t xml:space="preserve">приняли участие </w:t>
            </w:r>
            <w:r w:rsidRPr="006E52FB">
              <w:rPr>
                <w:rFonts w:eastAsia="Calibri"/>
                <w:bCs/>
                <w:sz w:val="28"/>
                <w:szCs w:val="28"/>
              </w:rPr>
              <w:t xml:space="preserve">в медиамарафоне «КуZбасс-Донбассу» по сбору средств на восстановление Горловки. </w:t>
            </w:r>
          </w:p>
          <w:p w14:paraId="5E36B0A8" w14:textId="628D49D7" w:rsidR="00872704" w:rsidRPr="006E52FB" w:rsidRDefault="00872704" w:rsidP="00872704">
            <w:pPr>
              <w:ind w:firstLine="775"/>
              <w:jc w:val="both"/>
              <w:rPr>
                <w:sz w:val="28"/>
                <w:szCs w:val="28"/>
              </w:rPr>
            </w:pPr>
            <w:r w:rsidRPr="006E52FB">
              <w:rPr>
                <w:sz w:val="28"/>
                <w:szCs w:val="28"/>
              </w:rPr>
              <w:t xml:space="preserve">22 августа члены профсоюзная молодежь приняла участие автопробеге, посвященном Дню государственного флага РФ. В акции приняли участие более 100 человек. Среди них – 25 автомобилей Федерации и областных организаций отраслевых профсоюзов. </w:t>
            </w:r>
          </w:p>
          <w:p w14:paraId="73240361" w14:textId="77C415DF" w:rsidR="00872704" w:rsidRPr="006E52FB" w:rsidRDefault="00872704" w:rsidP="00872704">
            <w:pPr>
              <w:ind w:firstLine="775"/>
              <w:jc w:val="both"/>
              <w:rPr>
                <w:sz w:val="28"/>
                <w:szCs w:val="28"/>
              </w:rPr>
            </w:pPr>
            <w:r w:rsidRPr="006E52FB">
              <w:rPr>
                <w:sz w:val="28"/>
                <w:szCs w:val="28"/>
              </w:rPr>
              <w:t xml:space="preserve">7-10 сентября представительница молодежи профсоюза работников культуры приняла участие в окружном этапе Всероссийской молодежной программы ФНПР «Стратегический резерв 2022», который прошел В Иркутске. В мероприятии приняли участие почти 30 молодых профактивистов </w:t>
            </w:r>
            <w:r w:rsidR="00812D73">
              <w:rPr>
                <w:sz w:val="28"/>
                <w:szCs w:val="28"/>
              </w:rPr>
              <w:t>СФО</w:t>
            </w:r>
            <w:r w:rsidRPr="006E52FB">
              <w:rPr>
                <w:sz w:val="28"/>
                <w:szCs w:val="28"/>
              </w:rPr>
              <w:t>.</w:t>
            </w:r>
          </w:p>
          <w:p w14:paraId="47A2A516" w14:textId="38880D57" w:rsidR="00872704" w:rsidRPr="006E52FB" w:rsidRDefault="00872704" w:rsidP="00872704">
            <w:pPr>
              <w:ind w:firstLine="775"/>
              <w:jc w:val="both"/>
              <w:rPr>
                <w:sz w:val="28"/>
                <w:szCs w:val="28"/>
              </w:rPr>
            </w:pPr>
            <w:r w:rsidRPr="006E52FB">
              <w:rPr>
                <w:sz w:val="28"/>
                <w:szCs w:val="28"/>
              </w:rPr>
              <w:t xml:space="preserve">30 сентября молодые лидеры и активисты Федерации и отраслевых профсоюзов приняли участие в патриотическом митинге-концерте «Мы вместе!» в поддержку вхождения ДНР, ЛНР, а также Херсонской и Запорожской областей в состав России. </w:t>
            </w:r>
          </w:p>
          <w:p w14:paraId="45A418C8" w14:textId="77777777" w:rsidR="00872704" w:rsidRPr="006E52FB" w:rsidRDefault="00872704" w:rsidP="00872704">
            <w:pPr>
              <w:ind w:firstLine="775"/>
              <w:jc w:val="both"/>
              <w:rPr>
                <w:sz w:val="28"/>
                <w:szCs w:val="28"/>
              </w:rPr>
            </w:pPr>
            <w:r w:rsidRPr="006E52FB">
              <w:rPr>
                <w:sz w:val="28"/>
                <w:szCs w:val="28"/>
              </w:rPr>
              <w:t xml:space="preserve">3 октября в Кемерове состоялся велопробег Молодёжного совета Федерации профсоюзных организаций Кузбасса в рамках Всемирного дня действий «За достойный труд!». Молодые представители Федерации, профсоюзов образования, здравоохранения, связи и Роспрофпрома проехали от Комсомольского парка по проспекту Ленина до Цирка, потом посетили Квартал юстиции, Московскую площадь и финишировали у памятника герою-кузбассовцу Николаю Масалову и вернулись к начальной точке </w:t>
            </w:r>
            <w:r w:rsidRPr="006E52FB">
              <w:rPr>
                <w:sz w:val="28"/>
                <w:szCs w:val="28"/>
              </w:rPr>
              <w:lastRenderedPageBreak/>
              <w:t>маршрута через бульвар Строителей.</w:t>
            </w:r>
          </w:p>
          <w:p w14:paraId="435777B0" w14:textId="567489DC" w:rsidR="00872704" w:rsidRPr="006E52FB" w:rsidRDefault="00872704" w:rsidP="00872704">
            <w:pPr>
              <w:ind w:firstLine="775"/>
              <w:jc w:val="both"/>
              <w:rPr>
                <w:sz w:val="28"/>
                <w:szCs w:val="28"/>
              </w:rPr>
            </w:pPr>
            <w:r w:rsidRPr="006E52FB">
              <w:rPr>
                <w:sz w:val="28"/>
                <w:szCs w:val="28"/>
              </w:rPr>
              <w:t xml:space="preserve">4 октября профсоюзные лидеры и активисты, а также члены Молодежного совета Федерации и отраслевых профсоюзов во главе с председателем ФПОК О.В.Маршалко приняли участие в автопробеге, который прошел по территории Сибирского федерального округа в рамках Всемирного дня действий «За достойный труд!». </w:t>
            </w:r>
          </w:p>
          <w:p w14:paraId="0D977C46" w14:textId="38B5A78B" w:rsidR="00872704" w:rsidRPr="006E52FB" w:rsidRDefault="00872704" w:rsidP="00872704">
            <w:pPr>
              <w:ind w:firstLine="775"/>
              <w:jc w:val="both"/>
              <w:rPr>
                <w:bCs/>
                <w:sz w:val="28"/>
                <w:szCs w:val="28"/>
              </w:rPr>
            </w:pPr>
            <w:r w:rsidRPr="006E52FB">
              <w:rPr>
                <w:rFonts w:eastAsia="Calibri"/>
                <w:bCs/>
                <w:sz w:val="28"/>
                <w:szCs w:val="28"/>
              </w:rPr>
              <w:t>3 ноября члены Молодежного совета, лидеры и активисты Федерации и отраслевых профсоюзов приняли участие в открытии мемориала Воину-освободителю в Кузбассе.</w:t>
            </w:r>
            <w:r w:rsidRPr="006E52FB">
              <w:rPr>
                <w:bCs/>
                <w:sz w:val="28"/>
                <w:szCs w:val="28"/>
              </w:rPr>
              <w:t xml:space="preserve"> </w:t>
            </w:r>
          </w:p>
          <w:p w14:paraId="07873B09" w14:textId="3198ABD4" w:rsidR="00872704" w:rsidRPr="006E52FB" w:rsidRDefault="00872704" w:rsidP="00872704">
            <w:pPr>
              <w:ind w:firstLine="775"/>
              <w:jc w:val="both"/>
              <w:rPr>
                <w:bCs/>
                <w:sz w:val="28"/>
                <w:szCs w:val="28"/>
              </w:rPr>
            </w:pPr>
            <w:r w:rsidRPr="006E52FB">
              <w:rPr>
                <w:bCs/>
                <w:sz w:val="28"/>
                <w:szCs w:val="28"/>
              </w:rPr>
              <w:t>9 ноября</w:t>
            </w:r>
            <w:r w:rsidR="00812D73">
              <w:rPr>
                <w:bCs/>
                <w:sz w:val="28"/>
                <w:szCs w:val="28"/>
              </w:rPr>
              <w:t xml:space="preserve"> </w:t>
            </w:r>
            <w:r w:rsidRPr="006E52FB">
              <w:rPr>
                <w:bCs/>
                <w:sz w:val="28"/>
                <w:szCs w:val="28"/>
              </w:rPr>
              <w:t xml:space="preserve">прошёл семинар для председателей, информационных и организационных работников, членов молодёжных советов областных и территориальных организаций на тему «Информационная работа как один из инструментов мотивации профсоюзного членства». Его провела В.А.Леонтьева, председатель Новосибирской областной организации профсоюза работников радиоэлектронной промышленности, член ЦК Профсоюза. </w:t>
            </w:r>
          </w:p>
          <w:p w14:paraId="69F0852F" w14:textId="4904BA42" w:rsidR="00872704" w:rsidRPr="006E52FB" w:rsidRDefault="00872704" w:rsidP="00872704">
            <w:pPr>
              <w:ind w:firstLine="775"/>
              <w:jc w:val="both"/>
              <w:rPr>
                <w:bCs/>
                <w:sz w:val="28"/>
                <w:szCs w:val="28"/>
                <w:highlight w:val="yellow"/>
              </w:rPr>
            </w:pPr>
            <w:r w:rsidRPr="006E52FB">
              <w:rPr>
                <w:bCs/>
                <w:sz w:val="28"/>
                <w:szCs w:val="28"/>
              </w:rPr>
              <w:t xml:space="preserve">23 ноября члены Молодежного совета, лидеры и активисты Федерации и отраслевых профсоюзов приняли участие в открытии стелы «Город трудовой доблести» в обновленном Парке Победы имени Г.К.Жукова в Кемерово. </w:t>
            </w:r>
          </w:p>
          <w:p w14:paraId="4B324FC3" w14:textId="556A5270" w:rsidR="00872704" w:rsidRPr="006E52FB" w:rsidRDefault="00872704" w:rsidP="00872704">
            <w:pPr>
              <w:ind w:firstLine="775"/>
              <w:jc w:val="both"/>
              <w:rPr>
                <w:bCs/>
                <w:sz w:val="28"/>
                <w:szCs w:val="28"/>
              </w:rPr>
            </w:pPr>
            <w:r w:rsidRPr="006E52FB">
              <w:rPr>
                <w:bCs/>
                <w:sz w:val="28"/>
                <w:szCs w:val="28"/>
              </w:rPr>
              <w:t>25 ноября члены Молодежного совета вместе с председателем ФПОК О.В.Маршалко приняли участие в возложении цветов к мемориалу «Покорителям земных недр и горноспасателям» в Грамотеино в связи с годовщиной трагедии на шахте «Листвяжная».</w:t>
            </w:r>
          </w:p>
          <w:p w14:paraId="642AD70F" w14:textId="77777777" w:rsidR="00872704" w:rsidRPr="006E52FB" w:rsidRDefault="00872704" w:rsidP="00872704">
            <w:pPr>
              <w:ind w:firstLine="775"/>
              <w:jc w:val="both"/>
              <w:rPr>
                <w:bCs/>
                <w:sz w:val="28"/>
                <w:szCs w:val="28"/>
              </w:rPr>
            </w:pPr>
            <w:r w:rsidRPr="006E52FB">
              <w:rPr>
                <w:bCs/>
                <w:sz w:val="28"/>
                <w:szCs w:val="28"/>
              </w:rPr>
              <w:t>С 5 по 9 декабря 2 представительницы профсоюзной молодежи Кузбасса приняли участие в финальном этапе Всероссийской молодежной программы ФНПР «Стратегический резерв 2022», который прошел в Москве. В нём участвовали более 250 молодых профактивистов со всей России.</w:t>
            </w:r>
          </w:p>
          <w:p w14:paraId="7B4BE15B" w14:textId="6AE97212" w:rsidR="006710E3" w:rsidRPr="004146F6" w:rsidRDefault="00872704" w:rsidP="00872704">
            <w:pPr>
              <w:ind w:firstLine="775"/>
              <w:jc w:val="both"/>
              <w:rPr>
                <w:sz w:val="28"/>
                <w:szCs w:val="28"/>
              </w:rPr>
            </w:pPr>
            <w:r w:rsidRPr="006E52FB">
              <w:rPr>
                <w:sz w:val="28"/>
                <w:szCs w:val="28"/>
              </w:rPr>
              <w:t xml:space="preserve">Представители молодежных советов членских организаций постоянно обмениваются опытом, организуют праздники в честь Дня защиты детей для воспитанников детских домов, участвуют в </w:t>
            </w:r>
            <w:r w:rsidRPr="006E52FB">
              <w:rPr>
                <w:sz w:val="28"/>
                <w:szCs w:val="28"/>
              </w:rPr>
              <w:lastRenderedPageBreak/>
              <w:t>благотворительной акции «Помоги собраться в школу</w:t>
            </w:r>
            <w:r w:rsidR="00812D73">
              <w:rPr>
                <w:sz w:val="28"/>
                <w:szCs w:val="28"/>
              </w:rPr>
              <w:t>!</w:t>
            </w:r>
            <w:r w:rsidRPr="006E52FB">
              <w:rPr>
                <w:sz w:val="28"/>
                <w:szCs w:val="28"/>
              </w:rPr>
              <w:t>».</w:t>
            </w:r>
          </w:p>
        </w:tc>
        <w:tc>
          <w:tcPr>
            <w:tcW w:w="1559" w:type="dxa"/>
          </w:tcPr>
          <w:p w14:paraId="29116163" w14:textId="77777777" w:rsidR="006710E3" w:rsidRPr="004146F6" w:rsidRDefault="006710E3" w:rsidP="00471798">
            <w:pPr>
              <w:jc w:val="center"/>
              <w:rPr>
                <w:sz w:val="28"/>
                <w:szCs w:val="28"/>
              </w:rPr>
            </w:pPr>
            <w:r w:rsidRPr="004146F6">
              <w:rPr>
                <w:sz w:val="28"/>
                <w:szCs w:val="28"/>
              </w:rPr>
              <w:lastRenderedPageBreak/>
              <w:t>5.6.</w:t>
            </w:r>
          </w:p>
        </w:tc>
      </w:tr>
      <w:tr w:rsidR="006710E3" w:rsidRPr="004146F6" w14:paraId="50F2BDB9" w14:textId="77777777" w:rsidTr="00A30EF3">
        <w:tc>
          <w:tcPr>
            <w:tcW w:w="568" w:type="dxa"/>
          </w:tcPr>
          <w:p w14:paraId="7FAD8C94" w14:textId="77777777" w:rsidR="006710E3" w:rsidRPr="004146F6" w:rsidRDefault="00CE7301" w:rsidP="009C0201">
            <w:pPr>
              <w:jc w:val="center"/>
              <w:rPr>
                <w:sz w:val="28"/>
                <w:szCs w:val="28"/>
              </w:rPr>
            </w:pPr>
            <w:r w:rsidRPr="004146F6">
              <w:rPr>
                <w:sz w:val="28"/>
                <w:szCs w:val="28"/>
              </w:rPr>
              <w:lastRenderedPageBreak/>
              <w:t>41.</w:t>
            </w:r>
          </w:p>
        </w:tc>
        <w:tc>
          <w:tcPr>
            <w:tcW w:w="3794" w:type="dxa"/>
          </w:tcPr>
          <w:p w14:paraId="3FF6FBBB" w14:textId="77777777" w:rsidR="006710E3" w:rsidRPr="004146F6" w:rsidRDefault="006710E3" w:rsidP="006710E3">
            <w:pPr>
              <w:pStyle w:val="ConsPlusNormal"/>
              <w:ind w:firstLine="540"/>
              <w:jc w:val="both"/>
              <w:rPr>
                <w:sz w:val="28"/>
                <w:szCs w:val="28"/>
              </w:rPr>
            </w:pPr>
            <w:r w:rsidRPr="004146F6">
              <w:rPr>
                <w:sz w:val="28"/>
                <w:szCs w:val="28"/>
              </w:rPr>
              <w:t>Готовить предложения по включению молодых профсоюзных активистов в состав комиссий по разработке проектов законов, нормативных правовых актов, мероприятий по вопросам молодежной политики.</w:t>
            </w:r>
          </w:p>
        </w:tc>
        <w:tc>
          <w:tcPr>
            <w:tcW w:w="8680" w:type="dxa"/>
          </w:tcPr>
          <w:p w14:paraId="0124196B" w14:textId="59DD89F4" w:rsidR="00872704" w:rsidRDefault="00872704" w:rsidP="006A2B95">
            <w:pPr>
              <w:ind w:firstLine="773"/>
              <w:jc w:val="both"/>
              <w:rPr>
                <w:sz w:val="28"/>
                <w:szCs w:val="28"/>
              </w:rPr>
            </w:pPr>
            <w:r>
              <w:rPr>
                <w:sz w:val="28"/>
                <w:szCs w:val="28"/>
              </w:rPr>
              <w:t>В составе некоторых комиссий Совета Федерации есть представители молодежи (возраст до 35 лет). Ежегодно представители профсоюзной молодежи Кузбасса принимают участие в мероприятиях ФНПР по вопросам молодежной политики</w:t>
            </w:r>
            <w:r w:rsidR="006A2B95">
              <w:rPr>
                <w:sz w:val="28"/>
                <w:szCs w:val="28"/>
              </w:rPr>
              <w:t>. Н</w:t>
            </w:r>
            <w:r>
              <w:rPr>
                <w:sz w:val="28"/>
                <w:szCs w:val="28"/>
              </w:rPr>
              <w:t>апример</w:t>
            </w:r>
            <w:r w:rsidR="006A2B95">
              <w:rPr>
                <w:sz w:val="28"/>
                <w:szCs w:val="28"/>
              </w:rPr>
              <w:t>,</w:t>
            </w:r>
            <w:r>
              <w:rPr>
                <w:sz w:val="28"/>
                <w:szCs w:val="28"/>
              </w:rPr>
              <w:t xml:space="preserve"> во Всероссийском семинаре-совещании по вопросам молодежной политики, Всероссийской молодежной профсоюзной программе ФНПР «Стратегический резерв».</w:t>
            </w:r>
          </w:p>
          <w:p w14:paraId="60EFC13C" w14:textId="77777777" w:rsidR="006710E3" w:rsidRPr="004146F6" w:rsidRDefault="006710E3" w:rsidP="00471798">
            <w:pPr>
              <w:jc w:val="center"/>
              <w:rPr>
                <w:sz w:val="28"/>
                <w:szCs w:val="28"/>
              </w:rPr>
            </w:pPr>
          </w:p>
        </w:tc>
        <w:tc>
          <w:tcPr>
            <w:tcW w:w="1559" w:type="dxa"/>
          </w:tcPr>
          <w:p w14:paraId="68D510CF" w14:textId="77777777" w:rsidR="006710E3" w:rsidRPr="004146F6" w:rsidRDefault="006710E3" w:rsidP="00471798">
            <w:pPr>
              <w:jc w:val="center"/>
              <w:rPr>
                <w:sz w:val="28"/>
                <w:szCs w:val="28"/>
              </w:rPr>
            </w:pPr>
            <w:r w:rsidRPr="004146F6">
              <w:rPr>
                <w:sz w:val="28"/>
                <w:szCs w:val="28"/>
              </w:rPr>
              <w:t>5.7.</w:t>
            </w:r>
          </w:p>
        </w:tc>
      </w:tr>
      <w:tr w:rsidR="006710E3" w:rsidRPr="004146F6" w14:paraId="65D35E7E" w14:textId="77777777" w:rsidTr="00A30EF3">
        <w:tc>
          <w:tcPr>
            <w:tcW w:w="568" w:type="dxa"/>
          </w:tcPr>
          <w:p w14:paraId="0B654AF6" w14:textId="77777777" w:rsidR="006710E3" w:rsidRPr="004146F6" w:rsidRDefault="00CE7301" w:rsidP="009C0201">
            <w:pPr>
              <w:jc w:val="center"/>
              <w:rPr>
                <w:sz w:val="28"/>
                <w:szCs w:val="28"/>
              </w:rPr>
            </w:pPr>
            <w:r w:rsidRPr="004146F6">
              <w:rPr>
                <w:sz w:val="28"/>
                <w:szCs w:val="28"/>
              </w:rPr>
              <w:t>42.</w:t>
            </w:r>
          </w:p>
        </w:tc>
        <w:tc>
          <w:tcPr>
            <w:tcW w:w="3794" w:type="dxa"/>
          </w:tcPr>
          <w:p w14:paraId="47F9704C" w14:textId="77777777" w:rsidR="006710E3" w:rsidRPr="004146F6" w:rsidRDefault="006710E3" w:rsidP="006710E3">
            <w:pPr>
              <w:pStyle w:val="ConsPlusNormal"/>
              <w:ind w:firstLine="540"/>
              <w:jc w:val="both"/>
              <w:rPr>
                <w:sz w:val="28"/>
                <w:szCs w:val="28"/>
              </w:rPr>
            </w:pPr>
            <w:r w:rsidRPr="004146F6">
              <w:rPr>
                <w:sz w:val="28"/>
                <w:szCs w:val="28"/>
              </w:rPr>
              <w:t>Оказывать финансовую поддержку первичным профсоюзным организациям, объединяющим молодых работников, учащихся. Участвовать в разработке целевых программ по социальной поддержке молодежи, в том числе по вопросам приобретения жилья. Предусматривать в коллективных договорах раздел о работе с молодежью.</w:t>
            </w:r>
          </w:p>
        </w:tc>
        <w:tc>
          <w:tcPr>
            <w:tcW w:w="8680" w:type="dxa"/>
          </w:tcPr>
          <w:p w14:paraId="4755DE8A" w14:textId="43B8436B" w:rsidR="00872704" w:rsidRDefault="00872704" w:rsidP="00872704">
            <w:pPr>
              <w:ind w:firstLine="775"/>
              <w:jc w:val="both"/>
              <w:rPr>
                <w:sz w:val="28"/>
                <w:szCs w:val="28"/>
              </w:rPr>
            </w:pPr>
            <w:r>
              <w:rPr>
                <w:sz w:val="28"/>
                <w:szCs w:val="28"/>
              </w:rPr>
              <w:t>Областным и территориальным организациям рекомендовано выделять из профбюджета средства на реализацию молодежной политики в соответствии с требовани</w:t>
            </w:r>
            <w:r w:rsidR="006A2B95">
              <w:rPr>
                <w:sz w:val="28"/>
                <w:szCs w:val="28"/>
              </w:rPr>
              <w:t>ями</w:t>
            </w:r>
            <w:r>
              <w:rPr>
                <w:sz w:val="28"/>
                <w:szCs w:val="28"/>
              </w:rPr>
              <w:t xml:space="preserve"> ФНПР. </w:t>
            </w:r>
            <w:r w:rsidRPr="00001E3B">
              <w:rPr>
                <w:sz w:val="28"/>
                <w:szCs w:val="28"/>
              </w:rPr>
              <w:t>Во многих коллективных договорах есть разделы по работе с молодежью (молодежной политике).</w:t>
            </w:r>
          </w:p>
          <w:p w14:paraId="4447202F" w14:textId="77777777" w:rsidR="006710E3" w:rsidRPr="004146F6" w:rsidRDefault="006710E3" w:rsidP="00471798">
            <w:pPr>
              <w:jc w:val="center"/>
              <w:rPr>
                <w:sz w:val="28"/>
                <w:szCs w:val="28"/>
              </w:rPr>
            </w:pPr>
          </w:p>
        </w:tc>
        <w:tc>
          <w:tcPr>
            <w:tcW w:w="1559" w:type="dxa"/>
          </w:tcPr>
          <w:p w14:paraId="77AA92EC" w14:textId="77777777" w:rsidR="006710E3" w:rsidRPr="004146F6" w:rsidRDefault="006710E3" w:rsidP="00471798">
            <w:pPr>
              <w:jc w:val="center"/>
              <w:rPr>
                <w:sz w:val="28"/>
                <w:szCs w:val="28"/>
              </w:rPr>
            </w:pPr>
            <w:r w:rsidRPr="004146F6">
              <w:rPr>
                <w:sz w:val="28"/>
                <w:szCs w:val="28"/>
              </w:rPr>
              <w:t>5.8.</w:t>
            </w:r>
          </w:p>
        </w:tc>
      </w:tr>
      <w:tr w:rsidR="006710E3" w:rsidRPr="004146F6" w14:paraId="131286B3" w14:textId="77777777" w:rsidTr="00A30EF3">
        <w:tc>
          <w:tcPr>
            <w:tcW w:w="568" w:type="dxa"/>
          </w:tcPr>
          <w:p w14:paraId="78DD043A" w14:textId="77777777" w:rsidR="006710E3" w:rsidRPr="004146F6" w:rsidRDefault="00CE7301" w:rsidP="009C0201">
            <w:pPr>
              <w:jc w:val="center"/>
              <w:rPr>
                <w:sz w:val="28"/>
                <w:szCs w:val="28"/>
              </w:rPr>
            </w:pPr>
            <w:r w:rsidRPr="004146F6">
              <w:rPr>
                <w:sz w:val="28"/>
                <w:szCs w:val="28"/>
              </w:rPr>
              <w:t>43.</w:t>
            </w:r>
          </w:p>
        </w:tc>
        <w:tc>
          <w:tcPr>
            <w:tcW w:w="3794" w:type="dxa"/>
          </w:tcPr>
          <w:p w14:paraId="51F819F5" w14:textId="77777777" w:rsidR="006710E3" w:rsidRPr="004146F6" w:rsidRDefault="006710E3" w:rsidP="006710E3">
            <w:pPr>
              <w:pStyle w:val="ConsPlusNormal"/>
              <w:ind w:firstLine="540"/>
              <w:jc w:val="both"/>
              <w:rPr>
                <w:sz w:val="28"/>
                <w:szCs w:val="28"/>
              </w:rPr>
            </w:pPr>
            <w:r w:rsidRPr="004146F6">
              <w:rPr>
                <w:sz w:val="28"/>
                <w:szCs w:val="28"/>
              </w:rPr>
              <w:t xml:space="preserve">Проводить тематические лекции, беседы о деятельности профсоюзов и основах трудового законодательства, социального партнерства, охраны труда в образовательных </w:t>
            </w:r>
            <w:r w:rsidRPr="004146F6">
              <w:rPr>
                <w:sz w:val="28"/>
                <w:szCs w:val="28"/>
              </w:rPr>
              <w:lastRenderedPageBreak/>
              <w:t>организациях.</w:t>
            </w:r>
          </w:p>
        </w:tc>
        <w:tc>
          <w:tcPr>
            <w:tcW w:w="8680" w:type="dxa"/>
          </w:tcPr>
          <w:p w14:paraId="3608B3A1" w14:textId="77777777" w:rsidR="00872704" w:rsidRDefault="00872704" w:rsidP="00872704">
            <w:pPr>
              <w:ind w:firstLine="775"/>
              <w:jc w:val="both"/>
              <w:rPr>
                <w:sz w:val="28"/>
                <w:szCs w:val="28"/>
              </w:rPr>
            </w:pPr>
            <w:r>
              <w:rPr>
                <w:sz w:val="28"/>
                <w:szCs w:val="28"/>
              </w:rPr>
              <w:lastRenderedPageBreak/>
              <w:t>Ежегодно преподаватели УМЦ ФПОК, специалисты ФПОК проводят для профсоюзной молодежи обучающие семинары по мотивации профсоюзного членства, об основах трудового законодательства. В некоторых образовательных учреждениях Кузбасса представители ФПОК проводят для обучающихся профсоюзные уроки, встречи. На базе УМЦ ФПОК для студентов кузбасских вузов проходят обучающие семинары в рамках проекта «Молодежь – за безопасный труд!»</w:t>
            </w:r>
          </w:p>
          <w:p w14:paraId="6B17B9F9" w14:textId="221F8AD3" w:rsidR="006710E3" w:rsidRPr="001475CA" w:rsidRDefault="00506869" w:rsidP="001475CA">
            <w:pPr>
              <w:ind w:firstLine="775"/>
              <w:jc w:val="both"/>
              <w:rPr>
                <w:sz w:val="28"/>
                <w:szCs w:val="28"/>
              </w:rPr>
            </w:pPr>
            <w:r w:rsidRPr="00506869">
              <w:rPr>
                <w:sz w:val="28"/>
                <w:szCs w:val="28"/>
              </w:rPr>
              <w:lastRenderedPageBreak/>
              <w:t xml:space="preserve">В рамках проекта </w:t>
            </w:r>
            <w:r w:rsidR="001475CA">
              <w:rPr>
                <w:sz w:val="28"/>
                <w:szCs w:val="28"/>
              </w:rPr>
              <w:t>«</w:t>
            </w:r>
            <w:r w:rsidRPr="00506869">
              <w:rPr>
                <w:sz w:val="28"/>
                <w:szCs w:val="28"/>
              </w:rPr>
              <w:t>Молодёжь</w:t>
            </w:r>
            <w:r w:rsidR="001475CA">
              <w:rPr>
                <w:sz w:val="28"/>
                <w:szCs w:val="28"/>
              </w:rPr>
              <w:t xml:space="preserve"> –</w:t>
            </w:r>
            <w:r w:rsidRPr="00506869">
              <w:rPr>
                <w:sz w:val="28"/>
                <w:szCs w:val="28"/>
              </w:rPr>
              <w:t xml:space="preserve"> за безопасный труд</w:t>
            </w:r>
            <w:r w:rsidR="001475CA">
              <w:rPr>
                <w:sz w:val="28"/>
                <w:szCs w:val="28"/>
              </w:rPr>
              <w:t>!»</w:t>
            </w:r>
            <w:r w:rsidRPr="00506869">
              <w:rPr>
                <w:sz w:val="28"/>
                <w:szCs w:val="28"/>
              </w:rPr>
              <w:t xml:space="preserve"> проведено обучение студент</w:t>
            </w:r>
            <w:r w:rsidR="00E9571D">
              <w:rPr>
                <w:sz w:val="28"/>
                <w:szCs w:val="28"/>
              </w:rPr>
              <w:t>ов</w:t>
            </w:r>
            <w:r w:rsidRPr="00506869">
              <w:rPr>
                <w:sz w:val="28"/>
                <w:szCs w:val="28"/>
              </w:rPr>
              <w:t xml:space="preserve"> КузГТУ имени Т.Ф. Горбачева, Кузбасской ГСХА, СибГИУ, КемГУ по темам:</w:t>
            </w:r>
            <w:r w:rsidR="001475CA">
              <w:rPr>
                <w:sz w:val="28"/>
                <w:szCs w:val="28"/>
              </w:rPr>
              <w:t xml:space="preserve"> </w:t>
            </w:r>
            <w:r w:rsidRPr="001475CA">
              <w:rPr>
                <w:sz w:val="28"/>
                <w:szCs w:val="28"/>
              </w:rPr>
              <w:t>«Оказание первой помощи»</w:t>
            </w:r>
            <w:r w:rsidR="001475CA">
              <w:rPr>
                <w:sz w:val="28"/>
                <w:szCs w:val="28"/>
              </w:rPr>
              <w:t xml:space="preserve">, </w:t>
            </w:r>
            <w:r w:rsidRPr="001475CA">
              <w:rPr>
                <w:sz w:val="28"/>
                <w:szCs w:val="28"/>
              </w:rPr>
              <w:t>«Расследование несчастных</w:t>
            </w:r>
            <w:r w:rsidR="009935D9" w:rsidRPr="001475CA">
              <w:rPr>
                <w:sz w:val="28"/>
                <w:szCs w:val="28"/>
              </w:rPr>
              <w:t xml:space="preserve"> случаев</w:t>
            </w:r>
            <w:r w:rsidRPr="001475CA">
              <w:rPr>
                <w:sz w:val="28"/>
                <w:szCs w:val="28"/>
              </w:rPr>
              <w:t>»</w:t>
            </w:r>
            <w:r w:rsidR="001475CA">
              <w:rPr>
                <w:sz w:val="28"/>
                <w:szCs w:val="28"/>
              </w:rPr>
              <w:t xml:space="preserve">, </w:t>
            </w:r>
            <w:r w:rsidRPr="001475CA">
              <w:rPr>
                <w:sz w:val="28"/>
                <w:szCs w:val="28"/>
              </w:rPr>
              <w:t>«Охрана труда на предприятии»</w:t>
            </w:r>
            <w:r w:rsidR="001475CA">
              <w:rPr>
                <w:sz w:val="28"/>
                <w:szCs w:val="28"/>
              </w:rPr>
              <w:t xml:space="preserve">, </w:t>
            </w:r>
            <w:r w:rsidRPr="001475CA">
              <w:rPr>
                <w:sz w:val="28"/>
                <w:szCs w:val="28"/>
              </w:rPr>
              <w:t>«Пожарная безопасность»</w:t>
            </w:r>
            <w:r w:rsidR="001475CA">
              <w:rPr>
                <w:sz w:val="28"/>
                <w:szCs w:val="28"/>
              </w:rPr>
              <w:t>,</w:t>
            </w:r>
            <w:r w:rsidRPr="001475CA">
              <w:rPr>
                <w:sz w:val="28"/>
                <w:szCs w:val="28"/>
              </w:rPr>
              <w:t xml:space="preserve"> «Проведение специальной оценки условий труда в соответствии с законодательством о специальной оценки условий труда»</w:t>
            </w:r>
            <w:r w:rsidR="001475CA">
              <w:rPr>
                <w:sz w:val="28"/>
                <w:szCs w:val="28"/>
              </w:rPr>
              <w:t xml:space="preserve">, </w:t>
            </w:r>
            <w:r w:rsidRPr="001475CA">
              <w:rPr>
                <w:sz w:val="28"/>
                <w:szCs w:val="28"/>
              </w:rPr>
              <w:t>«Роль уполномоченных (доверенных) лиц по охране труда: правовые возможности и организация работы».</w:t>
            </w:r>
          </w:p>
        </w:tc>
        <w:tc>
          <w:tcPr>
            <w:tcW w:w="1559" w:type="dxa"/>
          </w:tcPr>
          <w:p w14:paraId="08467C12" w14:textId="77777777" w:rsidR="006710E3" w:rsidRPr="004146F6" w:rsidRDefault="006710E3" w:rsidP="00471798">
            <w:pPr>
              <w:jc w:val="center"/>
              <w:rPr>
                <w:sz w:val="28"/>
                <w:szCs w:val="28"/>
              </w:rPr>
            </w:pPr>
            <w:r w:rsidRPr="004146F6">
              <w:rPr>
                <w:sz w:val="28"/>
                <w:szCs w:val="28"/>
              </w:rPr>
              <w:lastRenderedPageBreak/>
              <w:t>5.9.</w:t>
            </w:r>
          </w:p>
        </w:tc>
      </w:tr>
      <w:tr w:rsidR="006710E3" w:rsidRPr="004146F6" w14:paraId="76632FD6" w14:textId="77777777" w:rsidTr="00C6251D">
        <w:tc>
          <w:tcPr>
            <w:tcW w:w="14601" w:type="dxa"/>
            <w:gridSpan w:val="4"/>
          </w:tcPr>
          <w:p w14:paraId="48C6316E" w14:textId="77777777" w:rsidR="006710E3" w:rsidRPr="004146F6" w:rsidRDefault="006710E3" w:rsidP="006710E3">
            <w:pPr>
              <w:pStyle w:val="ConsPlusTitle"/>
              <w:jc w:val="center"/>
              <w:outlineLvl w:val="0"/>
              <w:rPr>
                <w:rFonts w:ascii="Times New Roman" w:hAnsi="Times New Roman" w:cs="Times New Roman"/>
                <w:sz w:val="28"/>
                <w:szCs w:val="28"/>
              </w:rPr>
            </w:pPr>
            <w:r w:rsidRPr="004146F6">
              <w:rPr>
                <w:rFonts w:ascii="Times New Roman" w:hAnsi="Times New Roman" w:cs="Times New Roman"/>
                <w:sz w:val="28"/>
                <w:szCs w:val="28"/>
              </w:rPr>
              <w:lastRenderedPageBreak/>
              <w:t>6. РАЗВИТИЕ СИСТЕМЫ СОЦИАЛЬНОГО ПАРТНЕРСТВА</w:t>
            </w:r>
          </w:p>
        </w:tc>
      </w:tr>
      <w:tr w:rsidR="006710E3" w:rsidRPr="004146F6" w14:paraId="0F4CB3DB" w14:textId="77777777" w:rsidTr="00A30EF3">
        <w:tc>
          <w:tcPr>
            <w:tcW w:w="568" w:type="dxa"/>
          </w:tcPr>
          <w:p w14:paraId="562F0DA4" w14:textId="77777777" w:rsidR="006710E3" w:rsidRPr="004146F6" w:rsidRDefault="00CE7301" w:rsidP="009C0201">
            <w:pPr>
              <w:jc w:val="center"/>
              <w:rPr>
                <w:sz w:val="28"/>
                <w:szCs w:val="28"/>
              </w:rPr>
            </w:pPr>
            <w:r w:rsidRPr="004146F6">
              <w:rPr>
                <w:sz w:val="28"/>
                <w:szCs w:val="28"/>
              </w:rPr>
              <w:t>44.</w:t>
            </w:r>
          </w:p>
        </w:tc>
        <w:tc>
          <w:tcPr>
            <w:tcW w:w="3794" w:type="dxa"/>
          </w:tcPr>
          <w:p w14:paraId="662B31CE" w14:textId="77777777" w:rsidR="006710E3" w:rsidRPr="004146F6" w:rsidRDefault="006710E3" w:rsidP="006710E3">
            <w:pPr>
              <w:pStyle w:val="ConsPlusNormal"/>
              <w:ind w:firstLine="540"/>
              <w:jc w:val="both"/>
              <w:rPr>
                <w:sz w:val="28"/>
                <w:szCs w:val="28"/>
              </w:rPr>
            </w:pPr>
            <w:r w:rsidRPr="004146F6">
              <w:rPr>
                <w:sz w:val="28"/>
                <w:szCs w:val="28"/>
              </w:rPr>
              <w:t>Инициировать заключение коллективных договоров, региональных, отраслевых и территориальных соглашений. Содействовать подготовке и проведению коллективно-договорной кампании, организовывать членов профсоюзов для выполнения коллективных договоров и соглашений. Проводить общественную экспертизу проектов коллективных договоров.</w:t>
            </w:r>
          </w:p>
        </w:tc>
        <w:tc>
          <w:tcPr>
            <w:tcW w:w="8680" w:type="dxa"/>
          </w:tcPr>
          <w:p w14:paraId="222294E3" w14:textId="693CCD45" w:rsidR="0017718D" w:rsidRDefault="0017718D" w:rsidP="0017718D">
            <w:pPr>
              <w:ind w:firstLine="709"/>
              <w:jc w:val="both"/>
              <w:rPr>
                <w:sz w:val="28"/>
                <w:szCs w:val="28"/>
              </w:rPr>
            </w:pPr>
            <w:r>
              <w:rPr>
                <w:sz w:val="28"/>
                <w:szCs w:val="28"/>
              </w:rPr>
              <w:t>В</w:t>
            </w:r>
            <w:r w:rsidR="009935D9">
              <w:rPr>
                <w:sz w:val="28"/>
                <w:szCs w:val="28"/>
              </w:rPr>
              <w:t xml:space="preserve"> </w:t>
            </w:r>
            <w:r w:rsidR="00667E7C">
              <w:rPr>
                <w:sz w:val="28"/>
                <w:szCs w:val="28"/>
              </w:rPr>
              <w:t>Кузбассе</w:t>
            </w:r>
            <w:r>
              <w:rPr>
                <w:sz w:val="28"/>
                <w:szCs w:val="28"/>
              </w:rPr>
              <w:t xml:space="preserve"> действует 2184 коллективных договора, распространяющихся на 332869 работников предприятий</w:t>
            </w:r>
            <w:r w:rsidR="00667E7C">
              <w:rPr>
                <w:sz w:val="28"/>
                <w:szCs w:val="28"/>
              </w:rPr>
              <w:t>,</w:t>
            </w:r>
            <w:r>
              <w:rPr>
                <w:sz w:val="28"/>
                <w:szCs w:val="28"/>
              </w:rPr>
              <w:t xml:space="preserve"> в том числе на 187459 членов профсоюзов. Количество коллективных договоров по сравнению с прошл</w:t>
            </w:r>
            <w:r w:rsidR="00E9571D">
              <w:rPr>
                <w:sz w:val="28"/>
                <w:szCs w:val="28"/>
              </w:rPr>
              <w:t>ым</w:t>
            </w:r>
            <w:r>
              <w:rPr>
                <w:sz w:val="28"/>
                <w:szCs w:val="28"/>
              </w:rPr>
              <w:t xml:space="preserve"> год</w:t>
            </w:r>
            <w:r w:rsidR="00E9571D">
              <w:rPr>
                <w:sz w:val="28"/>
                <w:szCs w:val="28"/>
              </w:rPr>
              <w:t>ом</w:t>
            </w:r>
            <w:r>
              <w:rPr>
                <w:sz w:val="28"/>
                <w:szCs w:val="28"/>
              </w:rPr>
              <w:t xml:space="preserve"> увеличилось на 32, при этом уменьшился охват коллективными договорами членов профсоюзов </w:t>
            </w:r>
            <w:r w:rsidR="00667E7C">
              <w:rPr>
                <w:sz w:val="28"/>
                <w:szCs w:val="28"/>
              </w:rPr>
              <w:t>–</w:t>
            </w:r>
            <w:r>
              <w:rPr>
                <w:sz w:val="28"/>
                <w:szCs w:val="28"/>
              </w:rPr>
              <w:t xml:space="preserve"> на 3198 чел. </w:t>
            </w:r>
          </w:p>
          <w:p w14:paraId="23B69545" w14:textId="77777777" w:rsidR="0017718D" w:rsidRDefault="0017718D" w:rsidP="0017718D">
            <w:pPr>
              <w:ind w:firstLine="709"/>
              <w:jc w:val="both"/>
              <w:rPr>
                <w:sz w:val="28"/>
                <w:szCs w:val="28"/>
              </w:rPr>
            </w:pPr>
            <w:r>
              <w:rPr>
                <w:sz w:val="28"/>
                <w:szCs w:val="28"/>
              </w:rPr>
              <w:t xml:space="preserve">Общее увеличение числа коллективных договоров произошло за счет первичных профсоюзных организаций бюджетного сектора (государственной и муниципальной собственности) – на 52 организации, при уменьшении числа колдоговоров в организациях реального сектора экономики (с негосударственной формой собственности) – на 13 организаций. </w:t>
            </w:r>
          </w:p>
          <w:p w14:paraId="2E893283" w14:textId="54EECEFC" w:rsidR="0017718D" w:rsidRDefault="0017718D" w:rsidP="0017718D">
            <w:pPr>
              <w:ind w:firstLine="709"/>
              <w:jc w:val="both"/>
              <w:rPr>
                <w:sz w:val="28"/>
                <w:szCs w:val="28"/>
              </w:rPr>
            </w:pPr>
            <w:r>
              <w:rPr>
                <w:sz w:val="28"/>
                <w:szCs w:val="28"/>
              </w:rPr>
              <w:t>Соответственно, на 122 уменьшилось количество</w:t>
            </w:r>
            <w:r w:rsidR="00E9571D">
              <w:rPr>
                <w:sz w:val="28"/>
                <w:szCs w:val="28"/>
              </w:rPr>
              <w:t xml:space="preserve"> первичных организаций</w:t>
            </w:r>
            <w:r w:rsidR="00374FC5">
              <w:rPr>
                <w:sz w:val="28"/>
                <w:szCs w:val="28"/>
              </w:rPr>
              <w:t>,</w:t>
            </w:r>
            <w:r>
              <w:rPr>
                <w:sz w:val="28"/>
                <w:szCs w:val="28"/>
              </w:rPr>
              <w:t xml:space="preserve"> не имеющих коллективных договоров (2021 г. – 235, 2022 г. </w:t>
            </w:r>
            <w:r w:rsidR="00374FC5">
              <w:rPr>
                <w:sz w:val="28"/>
                <w:szCs w:val="28"/>
              </w:rPr>
              <w:t>–</w:t>
            </w:r>
            <w:r>
              <w:rPr>
                <w:sz w:val="28"/>
                <w:szCs w:val="28"/>
              </w:rPr>
              <w:t xml:space="preserve"> 113).</w:t>
            </w:r>
          </w:p>
          <w:p w14:paraId="60639924" w14:textId="77777777" w:rsidR="0017718D" w:rsidRDefault="0017718D" w:rsidP="0017718D">
            <w:pPr>
              <w:ind w:firstLine="709"/>
              <w:jc w:val="both"/>
              <w:rPr>
                <w:sz w:val="28"/>
                <w:szCs w:val="28"/>
              </w:rPr>
            </w:pPr>
            <w:r>
              <w:rPr>
                <w:sz w:val="28"/>
                <w:szCs w:val="28"/>
              </w:rPr>
              <w:t>В 2022 году финансовое состояние предприятий ведущих отраслей промышленности – угольной и металлургической имело разнонаправленные тенденции – в первом полугодии оно значительно улучшилось по сравнению с прошлым годом, а во втором – стало ухудшаться в связи с введенными против РФ санкциями.</w:t>
            </w:r>
          </w:p>
          <w:p w14:paraId="67F6D3D7" w14:textId="77777777" w:rsidR="0017718D" w:rsidRDefault="0017718D" w:rsidP="0017718D">
            <w:pPr>
              <w:ind w:firstLine="709"/>
              <w:jc w:val="both"/>
              <w:rPr>
                <w:sz w:val="28"/>
                <w:szCs w:val="28"/>
              </w:rPr>
            </w:pPr>
            <w:r>
              <w:rPr>
                <w:sz w:val="28"/>
                <w:szCs w:val="28"/>
              </w:rPr>
              <w:t xml:space="preserve">Количество колдоговоров, в которых установлена индексация заработной платы, уменьшилось по сравнению с 2021 годом (с 298 до </w:t>
            </w:r>
            <w:r>
              <w:rPr>
                <w:sz w:val="28"/>
                <w:szCs w:val="28"/>
              </w:rPr>
              <w:lastRenderedPageBreak/>
              <w:t xml:space="preserve">285). </w:t>
            </w:r>
          </w:p>
          <w:p w14:paraId="0329D02D" w14:textId="77777777" w:rsidR="0017718D" w:rsidRDefault="0017718D" w:rsidP="0017718D">
            <w:pPr>
              <w:ind w:firstLine="709"/>
              <w:jc w:val="both"/>
              <w:rPr>
                <w:sz w:val="28"/>
                <w:szCs w:val="28"/>
              </w:rPr>
            </w:pPr>
            <w:r>
              <w:rPr>
                <w:sz w:val="28"/>
                <w:szCs w:val="28"/>
              </w:rPr>
              <w:t>В Кемеровской области не заключено соглашение о минимальной заработной плате, его заменяет Кузбасское региональное соглашение, предусматривающее для работников коммерческих организаций минимальную заработную плату в размере 1,5 прожиточного минимума трудоспособного населения Кемеровской области.</w:t>
            </w:r>
          </w:p>
          <w:p w14:paraId="7624057E" w14:textId="77777777" w:rsidR="0017718D" w:rsidRDefault="0017718D" w:rsidP="0017718D">
            <w:pPr>
              <w:ind w:firstLine="709"/>
              <w:jc w:val="both"/>
              <w:rPr>
                <w:sz w:val="28"/>
                <w:szCs w:val="28"/>
              </w:rPr>
            </w:pPr>
            <w:r>
              <w:rPr>
                <w:sz w:val="28"/>
                <w:szCs w:val="28"/>
              </w:rPr>
              <w:t xml:space="preserve">Уровень социальных гарантий в коллективных договорах различен в силу финансовых возможностей предприятий и организаций. Высокий уровень характерен для предприятий реального сектора экономики, особенно для металлургической и угольной отраслей. </w:t>
            </w:r>
          </w:p>
          <w:p w14:paraId="5EF3A6FD" w14:textId="7B04D26C" w:rsidR="0017718D" w:rsidRDefault="0017718D" w:rsidP="0017718D">
            <w:pPr>
              <w:ind w:firstLine="709"/>
              <w:jc w:val="both"/>
              <w:rPr>
                <w:sz w:val="28"/>
                <w:szCs w:val="28"/>
              </w:rPr>
            </w:pPr>
            <w:r w:rsidRPr="00EF1C55">
              <w:rPr>
                <w:sz w:val="28"/>
                <w:szCs w:val="28"/>
              </w:rPr>
              <w:t>В Кузбассе в 202</w:t>
            </w:r>
            <w:r>
              <w:rPr>
                <w:sz w:val="28"/>
                <w:szCs w:val="28"/>
              </w:rPr>
              <w:t>2</w:t>
            </w:r>
            <w:r w:rsidRPr="00EF1C55">
              <w:rPr>
                <w:sz w:val="28"/>
                <w:szCs w:val="28"/>
              </w:rPr>
              <w:t xml:space="preserve"> году </w:t>
            </w:r>
            <w:r>
              <w:rPr>
                <w:sz w:val="28"/>
                <w:szCs w:val="28"/>
              </w:rPr>
              <w:t>в</w:t>
            </w:r>
            <w:r w:rsidRPr="00EF1C55">
              <w:rPr>
                <w:sz w:val="28"/>
                <w:szCs w:val="28"/>
              </w:rPr>
              <w:t xml:space="preserve"> организаци</w:t>
            </w:r>
            <w:r>
              <w:rPr>
                <w:sz w:val="28"/>
                <w:szCs w:val="28"/>
              </w:rPr>
              <w:t>ях</w:t>
            </w:r>
            <w:r w:rsidRPr="00EF1C55">
              <w:rPr>
                <w:sz w:val="28"/>
                <w:szCs w:val="28"/>
              </w:rPr>
              <w:t>, на которые распространяется действие Кузбасского соглашения в части минимальной заработной платы (п. 3.48.)</w:t>
            </w:r>
            <w:r>
              <w:rPr>
                <w:sz w:val="28"/>
                <w:szCs w:val="28"/>
              </w:rPr>
              <w:t>,</w:t>
            </w:r>
            <w:r w:rsidRPr="00EF1C55">
              <w:rPr>
                <w:sz w:val="28"/>
                <w:szCs w:val="28"/>
              </w:rPr>
              <w:t xml:space="preserve"> </w:t>
            </w:r>
            <w:r>
              <w:rPr>
                <w:sz w:val="28"/>
                <w:szCs w:val="28"/>
              </w:rPr>
              <w:t>работали</w:t>
            </w:r>
            <w:r w:rsidR="00C872B7">
              <w:rPr>
                <w:sz w:val="28"/>
                <w:szCs w:val="28"/>
              </w:rPr>
              <w:t xml:space="preserve"> </w:t>
            </w:r>
            <w:r>
              <w:rPr>
                <w:sz w:val="28"/>
                <w:szCs w:val="28"/>
              </w:rPr>
              <w:t>187412</w:t>
            </w:r>
            <w:r w:rsidRPr="00EF1C55">
              <w:rPr>
                <w:sz w:val="28"/>
                <w:szCs w:val="28"/>
              </w:rPr>
              <w:t xml:space="preserve"> человек</w:t>
            </w:r>
            <w:r w:rsidR="00C872B7">
              <w:rPr>
                <w:sz w:val="28"/>
                <w:szCs w:val="28"/>
              </w:rPr>
              <w:t>а</w:t>
            </w:r>
            <w:r w:rsidRPr="00EF1C55">
              <w:rPr>
                <w:sz w:val="28"/>
                <w:szCs w:val="28"/>
              </w:rPr>
              <w:t>, в том числе 1</w:t>
            </w:r>
            <w:r>
              <w:rPr>
                <w:sz w:val="28"/>
                <w:szCs w:val="28"/>
              </w:rPr>
              <w:t xml:space="preserve">13604 </w:t>
            </w:r>
            <w:r w:rsidRPr="00EF1C55">
              <w:rPr>
                <w:sz w:val="28"/>
                <w:szCs w:val="28"/>
              </w:rPr>
              <w:t>член</w:t>
            </w:r>
            <w:r>
              <w:rPr>
                <w:sz w:val="28"/>
                <w:szCs w:val="28"/>
              </w:rPr>
              <w:t>а</w:t>
            </w:r>
            <w:r w:rsidRPr="00EF1C55">
              <w:rPr>
                <w:sz w:val="28"/>
                <w:szCs w:val="28"/>
              </w:rPr>
              <w:t xml:space="preserve"> профсоюзов.</w:t>
            </w:r>
          </w:p>
          <w:p w14:paraId="445A1E30" w14:textId="77777777" w:rsidR="0017718D" w:rsidRDefault="0017718D" w:rsidP="0017718D">
            <w:pPr>
              <w:ind w:firstLine="709"/>
              <w:jc w:val="both"/>
              <w:rPr>
                <w:sz w:val="28"/>
                <w:szCs w:val="28"/>
              </w:rPr>
            </w:pPr>
            <w:r>
              <w:rPr>
                <w:sz w:val="28"/>
                <w:szCs w:val="28"/>
              </w:rPr>
              <w:t xml:space="preserve">В 2022 году было заключено 470 новых коллективных договоров. </w:t>
            </w:r>
          </w:p>
          <w:p w14:paraId="5044EEF4" w14:textId="77777777" w:rsidR="0017718D" w:rsidRDefault="0017718D" w:rsidP="0017718D">
            <w:pPr>
              <w:ind w:firstLine="709"/>
              <w:jc w:val="both"/>
              <w:rPr>
                <w:sz w:val="28"/>
                <w:szCs w:val="28"/>
              </w:rPr>
            </w:pPr>
            <w:r>
              <w:rPr>
                <w:sz w:val="28"/>
                <w:szCs w:val="28"/>
              </w:rPr>
              <w:t>В 2022 году произошел рост как номинальной, так и реальной заработной платы.</w:t>
            </w:r>
          </w:p>
          <w:p w14:paraId="7F8FE678" w14:textId="714D1994" w:rsidR="006710E3" w:rsidRPr="004146F6" w:rsidRDefault="0017718D" w:rsidP="00E9571D">
            <w:pPr>
              <w:ind w:firstLine="709"/>
              <w:jc w:val="both"/>
              <w:rPr>
                <w:sz w:val="28"/>
                <w:szCs w:val="28"/>
              </w:rPr>
            </w:pPr>
            <w:r>
              <w:rPr>
                <w:sz w:val="28"/>
                <w:szCs w:val="28"/>
              </w:rPr>
              <w:t>Так, за 2022 год рост средней номинальной зарплаты в целом по отраслям экономики Кузбасса составил 16%, а реальной – 0,7%.</w:t>
            </w:r>
          </w:p>
        </w:tc>
        <w:tc>
          <w:tcPr>
            <w:tcW w:w="1559" w:type="dxa"/>
          </w:tcPr>
          <w:p w14:paraId="4E899602" w14:textId="77777777" w:rsidR="006710E3" w:rsidRPr="004146F6" w:rsidRDefault="006710E3" w:rsidP="00471798">
            <w:pPr>
              <w:jc w:val="center"/>
              <w:rPr>
                <w:sz w:val="28"/>
                <w:szCs w:val="28"/>
              </w:rPr>
            </w:pPr>
            <w:r w:rsidRPr="004146F6">
              <w:rPr>
                <w:sz w:val="28"/>
                <w:szCs w:val="28"/>
              </w:rPr>
              <w:lastRenderedPageBreak/>
              <w:t>6.9.</w:t>
            </w:r>
          </w:p>
        </w:tc>
      </w:tr>
      <w:tr w:rsidR="006710E3" w:rsidRPr="004146F6" w14:paraId="7BA6793F" w14:textId="77777777" w:rsidTr="00A30EF3">
        <w:tc>
          <w:tcPr>
            <w:tcW w:w="568" w:type="dxa"/>
          </w:tcPr>
          <w:p w14:paraId="0C9C85F8" w14:textId="77777777" w:rsidR="006710E3" w:rsidRPr="004146F6" w:rsidRDefault="00CE7301" w:rsidP="009C0201">
            <w:pPr>
              <w:jc w:val="center"/>
              <w:rPr>
                <w:sz w:val="28"/>
                <w:szCs w:val="28"/>
              </w:rPr>
            </w:pPr>
            <w:r w:rsidRPr="004146F6">
              <w:rPr>
                <w:sz w:val="28"/>
                <w:szCs w:val="28"/>
              </w:rPr>
              <w:lastRenderedPageBreak/>
              <w:t>45.</w:t>
            </w:r>
          </w:p>
        </w:tc>
        <w:tc>
          <w:tcPr>
            <w:tcW w:w="3794" w:type="dxa"/>
          </w:tcPr>
          <w:p w14:paraId="6BCC316A" w14:textId="77777777" w:rsidR="006710E3" w:rsidRPr="004146F6" w:rsidRDefault="00072BC0" w:rsidP="00072BC0">
            <w:pPr>
              <w:pStyle w:val="ConsPlusNormal"/>
              <w:ind w:firstLine="540"/>
              <w:jc w:val="both"/>
              <w:rPr>
                <w:sz w:val="28"/>
                <w:szCs w:val="28"/>
              </w:rPr>
            </w:pPr>
            <w:r w:rsidRPr="004146F6">
              <w:rPr>
                <w:sz w:val="28"/>
                <w:szCs w:val="28"/>
              </w:rPr>
              <w:t xml:space="preserve">Организовывать работу координационных советов организаций профсоюзов - представительств Кемеровского областного союза организаций профсоюзов "Федерация профсоюзных организаций Кузбасса" в муниципальных образованиях Кемеровской </w:t>
            </w:r>
            <w:r w:rsidRPr="004146F6">
              <w:rPr>
                <w:sz w:val="28"/>
                <w:szCs w:val="28"/>
              </w:rPr>
              <w:lastRenderedPageBreak/>
              <w:t>области - Кузбасса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 - Кузбасса.</w:t>
            </w:r>
          </w:p>
        </w:tc>
        <w:tc>
          <w:tcPr>
            <w:tcW w:w="8680" w:type="dxa"/>
          </w:tcPr>
          <w:p w14:paraId="1390A3CD" w14:textId="335247B5" w:rsidR="00872704" w:rsidRDefault="00872704" w:rsidP="00872704">
            <w:pPr>
              <w:ind w:firstLine="775"/>
              <w:jc w:val="both"/>
              <w:rPr>
                <w:sz w:val="28"/>
                <w:szCs w:val="28"/>
              </w:rPr>
            </w:pPr>
            <w:r>
              <w:rPr>
                <w:sz w:val="28"/>
                <w:szCs w:val="28"/>
              </w:rPr>
              <w:lastRenderedPageBreak/>
              <w:t xml:space="preserve">В 2022 году в 34 территориях региона действовали </w:t>
            </w:r>
            <w:r w:rsidR="00FC68D3">
              <w:rPr>
                <w:sz w:val="28"/>
                <w:szCs w:val="28"/>
              </w:rPr>
              <w:t>к</w:t>
            </w:r>
            <w:r>
              <w:rPr>
                <w:sz w:val="28"/>
                <w:szCs w:val="28"/>
              </w:rPr>
              <w:t xml:space="preserve">оординационные советы организаций профсоюзов – представительств Федерации профсоюзных организаций Кузбасса. </w:t>
            </w:r>
          </w:p>
          <w:p w14:paraId="2EE89F5A" w14:textId="77777777" w:rsidR="00872704" w:rsidRDefault="00872704" w:rsidP="00872704">
            <w:pPr>
              <w:ind w:firstLine="775"/>
              <w:jc w:val="both"/>
              <w:rPr>
                <w:sz w:val="28"/>
                <w:szCs w:val="28"/>
              </w:rPr>
            </w:pPr>
            <w:r>
              <w:rPr>
                <w:sz w:val="28"/>
                <w:szCs w:val="28"/>
              </w:rPr>
              <w:t xml:space="preserve">В 6 территориях Кемеровской области – Кузбасса действуют территориальные трехсторонние соглашения между администрацией муниципалитета, Координационным советом и представителями работодателей, </w:t>
            </w:r>
            <w:r w:rsidR="00412743">
              <w:rPr>
                <w:sz w:val="28"/>
                <w:szCs w:val="28"/>
              </w:rPr>
              <w:t xml:space="preserve">а также </w:t>
            </w:r>
            <w:r w:rsidR="00A85616">
              <w:rPr>
                <w:sz w:val="28"/>
                <w:szCs w:val="28"/>
              </w:rPr>
              <w:t>63 отраслевых региональных и территориальных соглашения, контроль за их выполнением, в том числе, осуществляют и координационные советы.</w:t>
            </w:r>
            <w:r>
              <w:rPr>
                <w:sz w:val="28"/>
                <w:szCs w:val="28"/>
              </w:rPr>
              <w:t xml:space="preserve"> </w:t>
            </w:r>
          </w:p>
          <w:p w14:paraId="2D361C29" w14:textId="77777777" w:rsidR="00872704" w:rsidRPr="001402CE" w:rsidRDefault="00A85616" w:rsidP="00872704">
            <w:pPr>
              <w:ind w:firstLine="775"/>
              <w:jc w:val="both"/>
              <w:rPr>
                <w:sz w:val="28"/>
                <w:szCs w:val="28"/>
              </w:rPr>
            </w:pPr>
            <w:r>
              <w:rPr>
                <w:sz w:val="28"/>
                <w:szCs w:val="28"/>
              </w:rPr>
              <w:t xml:space="preserve">При непосредственном участии координационных советов в </w:t>
            </w:r>
            <w:r w:rsidR="00872704" w:rsidRPr="001402CE">
              <w:rPr>
                <w:sz w:val="28"/>
                <w:szCs w:val="28"/>
              </w:rPr>
              <w:lastRenderedPageBreak/>
              <w:t>202</w:t>
            </w:r>
            <w:r w:rsidR="00872704">
              <w:rPr>
                <w:sz w:val="28"/>
                <w:szCs w:val="28"/>
              </w:rPr>
              <w:t>2</w:t>
            </w:r>
            <w:r w:rsidR="00872704" w:rsidRPr="001402CE">
              <w:rPr>
                <w:sz w:val="28"/>
                <w:szCs w:val="28"/>
              </w:rPr>
              <w:t xml:space="preserve"> году на территории Кемеровской области продолжала действовать система социального мониторинга, представляющая собой систему </w:t>
            </w:r>
            <w:r w:rsidR="00872704" w:rsidRPr="001402CE">
              <w:rPr>
                <w:rFonts w:eastAsia="+mn-ea"/>
                <w:bCs/>
                <w:color w:val="000000"/>
                <w:kern w:val="24"/>
                <w:sz w:val="28"/>
                <w:szCs w:val="28"/>
              </w:rPr>
              <w:t xml:space="preserve">выявления, ранжирования проблем социально-трудового характера по уровню значимости и принятию  соответствующих решений на основе регулярного заполнения и анализа Карты социального мониторинга Кузбасса представителями Федерации профсоюзных организаций Кузбасса и ее координационными советами с доведением Карты до сведения администраций муниципальных образований и Администрации </w:t>
            </w:r>
            <w:r w:rsidR="00872704">
              <w:rPr>
                <w:rFonts w:eastAsia="+mn-ea"/>
                <w:bCs/>
                <w:color w:val="000000"/>
                <w:kern w:val="24"/>
                <w:sz w:val="28"/>
                <w:szCs w:val="28"/>
              </w:rPr>
              <w:t>Правительства Кузбасса</w:t>
            </w:r>
            <w:r w:rsidR="00872704" w:rsidRPr="001402CE">
              <w:rPr>
                <w:rFonts w:eastAsia="+mn-ea"/>
                <w:bCs/>
                <w:color w:val="000000"/>
                <w:kern w:val="24"/>
                <w:sz w:val="28"/>
                <w:szCs w:val="28"/>
              </w:rPr>
              <w:t xml:space="preserve">. Система </w:t>
            </w:r>
            <w:r w:rsidR="00872704" w:rsidRPr="001402CE">
              <w:rPr>
                <w:sz w:val="28"/>
                <w:szCs w:val="28"/>
              </w:rPr>
              <w:t>создана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w:t>
            </w:r>
            <w:r w:rsidR="00872704">
              <w:rPr>
                <w:sz w:val="28"/>
                <w:szCs w:val="28"/>
              </w:rPr>
              <w:t>узбассе</w:t>
            </w:r>
            <w:r w:rsidR="00872704" w:rsidRPr="001402CE">
              <w:rPr>
                <w:sz w:val="28"/>
                <w:szCs w:val="28"/>
              </w:rPr>
              <w:t>. Проводятся совещания с председателями координационных советов организаций профсоюзов, на которых рассматривают</w:t>
            </w:r>
            <w:r w:rsidR="00872704">
              <w:rPr>
                <w:sz w:val="28"/>
                <w:szCs w:val="28"/>
              </w:rPr>
              <w:t>ся вопросы повышения эффективности работы в рамках социального партнерства</w:t>
            </w:r>
            <w:r w:rsidR="00872704" w:rsidRPr="001402CE">
              <w:rPr>
                <w:sz w:val="28"/>
                <w:szCs w:val="28"/>
              </w:rPr>
              <w:t>.</w:t>
            </w:r>
          </w:p>
          <w:p w14:paraId="0FE309EB" w14:textId="77777777" w:rsidR="006A135F" w:rsidRPr="006A135F" w:rsidRDefault="00A6029D" w:rsidP="006A135F">
            <w:pPr>
              <w:ind w:firstLine="775"/>
              <w:jc w:val="both"/>
              <w:rPr>
                <w:rFonts w:eastAsiaTheme="minorHAnsi"/>
                <w:sz w:val="28"/>
                <w:szCs w:val="28"/>
                <w:lang w:eastAsia="en-US"/>
              </w:rPr>
            </w:pPr>
            <w:r>
              <w:rPr>
                <w:rFonts w:eastAsiaTheme="minorHAnsi"/>
                <w:sz w:val="28"/>
                <w:szCs w:val="28"/>
                <w:lang w:eastAsia="en-US"/>
              </w:rPr>
              <w:t>Т</w:t>
            </w:r>
            <w:r w:rsidRPr="006A135F">
              <w:rPr>
                <w:rFonts w:eastAsiaTheme="minorHAnsi"/>
                <w:sz w:val="28"/>
                <w:szCs w:val="28"/>
                <w:lang w:eastAsia="en-US"/>
              </w:rPr>
              <w:t xml:space="preserve">ерриториальные трехсторонние комиссии </w:t>
            </w:r>
            <w:r>
              <w:rPr>
                <w:rFonts w:eastAsiaTheme="minorHAnsi"/>
                <w:sz w:val="28"/>
                <w:szCs w:val="28"/>
                <w:lang w:eastAsia="en-US"/>
              </w:rPr>
              <w:t>с</w:t>
            </w:r>
            <w:r w:rsidR="006A135F" w:rsidRPr="006A135F">
              <w:rPr>
                <w:rFonts w:eastAsiaTheme="minorHAnsi"/>
                <w:sz w:val="28"/>
                <w:szCs w:val="28"/>
                <w:lang w:eastAsia="en-US"/>
              </w:rPr>
              <w:t>озданы практически во всех муниципалитетах.</w:t>
            </w:r>
          </w:p>
          <w:p w14:paraId="1400389E"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 xml:space="preserve">Не создана комиссия </w:t>
            </w:r>
            <w:r w:rsidR="00A6029D">
              <w:rPr>
                <w:rFonts w:eastAsiaTheme="minorHAnsi"/>
                <w:sz w:val="28"/>
                <w:szCs w:val="28"/>
                <w:lang w:eastAsia="en-US"/>
              </w:rPr>
              <w:t xml:space="preserve">только </w:t>
            </w:r>
            <w:r w:rsidRPr="006A135F">
              <w:rPr>
                <w:rFonts w:eastAsiaTheme="minorHAnsi"/>
                <w:sz w:val="28"/>
                <w:szCs w:val="28"/>
                <w:lang w:eastAsia="en-US"/>
              </w:rPr>
              <w:t>в Тисульском муниципальном округе.</w:t>
            </w:r>
          </w:p>
          <w:p w14:paraId="6788BA5F"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 xml:space="preserve">Территориальные трехсторонние соглашения заключены в </w:t>
            </w:r>
            <w:r w:rsidR="00E9571D">
              <w:rPr>
                <w:rFonts w:eastAsiaTheme="minorHAnsi"/>
                <w:sz w:val="28"/>
                <w:szCs w:val="28"/>
                <w:lang w:eastAsia="en-US"/>
              </w:rPr>
              <w:t>6</w:t>
            </w:r>
            <w:r w:rsidRPr="006A135F">
              <w:rPr>
                <w:rFonts w:eastAsiaTheme="minorHAnsi"/>
                <w:sz w:val="28"/>
                <w:szCs w:val="28"/>
                <w:lang w:eastAsia="en-US"/>
              </w:rPr>
              <w:t xml:space="preserve"> муниципалитетах</w:t>
            </w:r>
            <w:r w:rsidR="00E9571D">
              <w:rPr>
                <w:rFonts w:eastAsiaTheme="minorHAnsi"/>
                <w:sz w:val="28"/>
                <w:szCs w:val="28"/>
                <w:lang w:eastAsia="en-US"/>
              </w:rPr>
              <w:t>,</w:t>
            </w:r>
            <w:r w:rsidRPr="006A135F">
              <w:rPr>
                <w:rFonts w:eastAsiaTheme="minorHAnsi"/>
                <w:sz w:val="28"/>
                <w:szCs w:val="28"/>
                <w:lang w:eastAsia="en-US"/>
              </w:rPr>
              <w:t xml:space="preserve"> </w:t>
            </w:r>
            <w:r w:rsidR="00E9571D">
              <w:rPr>
                <w:rFonts w:eastAsiaTheme="minorHAnsi"/>
                <w:sz w:val="28"/>
                <w:szCs w:val="28"/>
                <w:lang w:eastAsia="en-US"/>
              </w:rPr>
              <w:t xml:space="preserve">в 15 муниципалитетах </w:t>
            </w:r>
            <w:r w:rsidRPr="006A135F">
              <w:rPr>
                <w:rFonts w:eastAsiaTheme="minorHAnsi"/>
                <w:sz w:val="28"/>
                <w:szCs w:val="28"/>
                <w:lang w:eastAsia="en-US"/>
              </w:rPr>
              <w:t xml:space="preserve">ведется работа по </w:t>
            </w:r>
            <w:r w:rsidR="009F21D0">
              <w:rPr>
                <w:rFonts w:eastAsiaTheme="minorHAnsi"/>
                <w:sz w:val="28"/>
                <w:szCs w:val="28"/>
                <w:lang w:eastAsia="en-US"/>
              </w:rPr>
              <w:t xml:space="preserve">их </w:t>
            </w:r>
            <w:r w:rsidRPr="006A135F">
              <w:rPr>
                <w:rFonts w:eastAsiaTheme="minorHAnsi"/>
                <w:sz w:val="28"/>
                <w:szCs w:val="28"/>
                <w:lang w:eastAsia="en-US"/>
              </w:rPr>
              <w:t>заключению</w:t>
            </w:r>
            <w:r w:rsidR="009F21D0">
              <w:rPr>
                <w:rFonts w:eastAsiaTheme="minorHAnsi"/>
                <w:sz w:val="28"/>
                <w:szCs w:val="28"/>
                <w:lang w:eastAsia="en-US"/>
              </w:rPr>
              <w:t>.</w:t>
            </w:r>
            <w:r w:rsidRPr="006A135F">
              <w:rPr>
                <w:rFonts w:eastAsiaTheme="minorHAnsi"/>
                <w:sz w:val="28"/>
                <w:szCs w:val="28"/>
                <w:lang w:eastAsia="en-US"/>
              </w:rPr>
              <w:t xml:space="preserve"> </w:t>
            </w:r>
          </w:p>
          <w:p w14:paraId="0362B877" w14:textId="7CCF330F"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Созданы объединения работодателей в 4 муниципалитетах</w:t>
            </w:r>
            <w:r w:rsidR="009F21D0">
              <w:rPr>
                <w:rFonts w:eastAsiaTheme="minorHAnsi"/>
                <w:sz w:val="28"/>
                <w:szCs w:val="28"/>
                <w:lang w:eastAsia="en-US"/>
              </w:rPr>
              <w:t>,</w:t>
            </w:r>
            <w:r w:rsidRPr="006A135F">
              <w:rPr>
                <w:rFonts w:eastAsiaTheme="minorHAnsi"/>
                <w:sz w:val="28"/>
                <w:szCs w:val="28"/>
                <w:lang w:eastAsia="en-US"/>
              </w:rPr>
              <w:t xml:space="preserve"> </w:t>
            </w:r>
            <w:r w:rsidR="009F21D0" w:rsidRPr="006A135F">
              <w:rPr>
                <w:rFonts w:eastAsiaTheme="minorHAnsi"/>
                <w:sz w:val="28"/>
                <w:szCs w:val="28"/>
                <w:lang w:eastAsia="en-US"/>
              </w:rPr>
              <w:t xml:space="preserve">в 8 </w:t>
            </w:r>
            <w:r w:rsidR="00D57E01">
              <w:rPr>
                <w:rFonts w:eastAsiaTheme="minorHAnsi"/>
                <w:sz w:val="28"/>
                <w:szCs w:val="28"/>
                <w:lang w:eastAsia="en-US"/>
              </w:rPr>
              <w:t>–</w:t>
            </w:r>
            <w:r w:rsidR="009F21D0" w:rsidRPr="006A135F">
              <w:rPr>
                <w:rFonts w:eastAsiaTheme="minorHAnsi"/>
                <w:sz w:val="28"/>
                <w:szCs w:val="28"/>
                <w:lang w:eastAsia="en-US"/>
              </w:rPr>
              <w:t xml:space="preserve"> </w:t>
            </w:r>
            <w:r w:rsidRPr="006A135F">
              <w:rPr>
                <w:rFonts w:eastAsiaTheme="minorHAnsi"/>
                <w:sz w:val="28"/>
                <w:szCs w:val="28"/>
                <w:lang w:eastAsia="en-US"/>
              </w:rPr>
              <w:t xml:space="preserve">ведется работа по </w:t>
            </w:r>
            <w:r w:rsidR="009F21D0">
              <w:rPr>
                <w:rFonts w:eastAsiaTheme="minorHAnsi"/>
                <w:sz w:val="28"/>
                <w:szCs w:val="28"/>
                <w:lang w:eastAsia="en-US"/>
              </w:rPr>
              <w:t xml:space="preserve">их </w:t>
            </w:r>
            <w:r w:rsidRPr="006A135F">
              <w:rPr>
                <w:rFonts w:eastAsiaTheme="minorHAnsi"/>
                <w:sz w:val="28"/>
                <w:szCs w:val="28"/>
                <w:lang w:eastAsia="en-US"/>
              </w:rPr>
              <w:t>созданию.</w:t>
            </w:r>
          </w:p>
          <w:p w14:paraId="7D4B5A8F"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 По информации координационных советов профсоюзов в 2022 году проведены заседания трехсторонних комиссий в:</w:t>
            </w:r>
          </w:p>
          <w:p w14:paraId="4EDE1C08" w14:textId="2AD2910C"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Беловском городском округе</w:t>
            </w:r>
            <w:r w:rsidR="00DA1977">
              <w:rPr>
                <w:rFonts w:eastAsiaTheme="minorHAnsi"/>
                <w:sz w:val="28"/>
                <w:szCs w:val="28"/>
                <w:lang w:eastAsia="en-US"/>
              </w:rPr>
              <w:t>;</w:t>
            </w:r>
          </w:p>
          <w:p w14:paraId="39E630F4"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Березовском городском округе;</w:t>
            </w:r>
          </w:p>
          <w:p w14:paraId="4EF0D682"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Кемеровском городском округе;</w:t>
            </w:r>
          </w:p>
          <w:p w14:paraId="08621937"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Киселевском городском округе;</w:t>
            </w:r>
          </w:p>
          <w:p w14:paraId="366DFA3E"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Междуреченском городском округе;</w:t>
            </w:r>
          </w:p>
          <w:p w14:paraId="3425FD42"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lastRenderedPageBreak/>
              <w:t>Осинниковском городском округе;</w:t>
            </w:r>
          </w:p>
          <w:p w14:paraId="3071938F"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Прокопьевском городском округе;</w:t>
            </w:r>
          </w:p>
          <w:p w14:paraId="1036B2D6"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Юргинском городском округе;</w:t>
            </w:r>
          </w:p>
          <w:p w14:paraId="1D778613"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Беловском муниципальном округе;</w:t>
            </w:r>
          </w:p>
          <w:p w14:paraId="0D5F4193"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Ижморском муниципальном округе;</w:t>
            </w:r>
          </w:p>
          <w:p w14:paraId="1A63607F"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Крапивинском муниципальном округе;</w:t>
            </w:r>
          </w:p>
          <w:p w14:paraId="7179B589"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Прокопьевском муниципальном округе;</w:t>
            </w:r>
          </w:p>
          <w:p w14:paraId="65363AF5"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Промышленновском муниципальном округе;</w:t>
            </w:r>
          </w:p>
          <w:p w14:paraId="6C80C24F"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Топкинском муниципальном округе;</w:t>
            </w:r>
          </w:p>
          <w:p w14:paraId="22AB53D3"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Чебулинском муниципальном округе;</w:t>
            </w:r>
          </w:p>
          <w:p w14:paraId="21BB9AB3"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Юргинском муниципальном округе;</w:t>
            </w:r>
          </w:p>
          <w:p w14:paraId="352A7EB9" w14:textId="788CEE7D"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Яйском муниципальном округе</w:t>
            </w:r>
            <w:r w:rsidR="00E26153">
              <w:rPr>
                <w:rFonts w:eastAsiaTheme="minorHAnsi"/>
                <w:sz w:val="28"/>
                <w:szCs w:val="28"/>
                <w:lang w:eastAsia="en-US"/>
              </w:rPr>
              <w:t>;</w:t>
            </w:r>
          </w:p>
          <w:p w14:paraId="3A4C53CD" w14:textId="504AE8BF" w:rsid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Яшкинском муниципальном округе.</w:t>
            </w:r>
          </w:p>
          <w:p w14:paraId="64CFC173" w14:textId="18FA091A" w:rsidR="00DA1977" w:rsidRPr="006A135F" w:rsidRDefault="00DA1977" w:rsidP="00DA1977">
            <w:pPr>
              <w:ind w:firstLine="773"/>
              <w:jc w:val="both"/>
              <w:rPr>
                <w:rFonts w:eastAsiaTheme="minorHAnsi"/>
                <w:sz w:val="28"/>
                <w:szCs w:val="28"/>
                <w:lang w:eastAsia="en-US"/>
              </w:rPr>
            </w:pPr>
            <w:r w:rsidRPr="00DA1977">
              <w:rPr>
                <w:rFonts w:eastAsiaTheme="minorHAnsi"/>
                <w:sz w:val="28"/>
                <w:szCs w:val="28"/>
                <w:lang w:eastAsia="en-US"/>
              </w:rPr>
              <w:t xml:space="preserve">Наиболее активно работают комиссии в Березовском, </w:t>
            </w:r>
            <w:r w:rsidR="00621093">
              <w:rPr>
                <w:rFonts w:eastAsiaTheme="minorHAnsi"/>
                <w:sz w:val="28"/>
                <w:szCs w:val="28"/>
                <w:lang w:eastAsia="en-US"/>
              </w:rPr>
              <w:t xml:space="preserve">Кемеровском, </w:t>
            </w:r>
            <w:r w:rsidRPr="00DA1977">
              <w:rPr>
                <w:rFonts w:eastAsiaTheme="minorHAnsi"/>
                <w:sz w:val="28"/>
                <w:szCs w:val="28"/>
                <w:lang w:eastAsia="en-US"/>
              </w:rPr>
              <w:t>Киселевском, Юргинском городских округах, Ижморском, Крапивинском, Прокопьевском, Промышленновском, Топкинском муниципальных округах.</w:t>
            </w:r>
          </w:p>
          <w:p w14:paraId="7E375EF2" w14:textId="406E95E5"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Например, в Топкинском муниципальном округе в 2022 году проведено</w:t>
            </w:r>
            <w:r w:rsidR="00DA1977">
              <w:rPr>
                <w:rFonts w:eastAsiaTheme="minorHAnsi"/>
                <w:sz w:val="28"/>
                <w:szCs w:val="28"/>
                <w:lang w:eastAsia="en-US"/>
              </w:rPr>
              <w:t xml:space="preserve"> </w:t>
            </w:r>
            <w:r w:rsidRPr="006A135F">
              <w:rPr>
                <w:rFonts w:eastAsiaTheme="minorHAnsi"/>
                <w:sz w:val="28"/>
                <w:szCs w:val="28"/>
                <w:lang w:eastAsia="en-US"/>
              </w:rPr>
              <w:t>3</w:t>
            </w:r>
            <w:r w:rsidR="00DA1977">
              <w:rPr>
                <w:rFonts w:eastAsiaTheme="minorHAnsi"/>
                <w:sz w:val="28"/>
                <w:szCs w:val="28"/>
                <w:lang w:eastAsia="en-US"/>
              </w:rPr>
              <w:t xml:space="preserve"> </w:t>
            </w:r>
            <w:r w:rsidRPr="006A135F">
              <w:rPr>
                <w:rFonts w:eastAsiaTheme="minorHAnsi"/>
                <w:sz w:val="28"/>
                <w:szCs w:val="28"/>
                <w:lang w:eastAsia="en-US"/>
              </w:rPr>
              <w:t>заседания территориальной трехсторонней комиссии, рассмотрены вопросы:</w:t>
            </w:r>
          </w:p>
          <w:p w14:paraId="2D426AA4" w14:textId="77777777" w:rsidR="006A135F" w:rsidRPr="009F21D0" w:rsidRDefault="006A135F" w:rsidP="009F21D0">
            <w:pPr>
              <w:pStyle w:val="a7"/>
              <w:numPr>
                <w:ilvl w:val="0"/>
                <w:numId w:val="37"/>
              </w:numPr>
              <w:jc w:val="both"/>
              <w:rPr>
                <w:rFonts w:eastAsiaTheme="minorHAnsi"/>
                <w:sz w:val="28"/>
                <w:szCs w:val="28"/>
                <w:lang w:eastAsia="en-US"/>
              </w:rPr>
            </w:pPr>
            <w:r w:rsidRPr="009F21D0">
              <w:rPr>
                <w:rFonts w:eastAsiaTheme="minorHAnsi"/>
                <w:sz w:val="28"/>
                <w:szCs w:val="28"/>
                <w:lang w:eastAsia="en-US"/>
              </w:rPr>
              <w:t>Об исполнении соглашений о социально-экономическом сотрудничестве;</w:t>
            </w:r>
          </w:p>
          <w:p w14:paraId="6801F1D0" w14:textId="77777777" w:rsidR="006A135F" w:rsidRPr="009F21D0" w:rsidRDefault="006A135F" w:rsidP="009F21D0">
            <w:pPr>
              <w:pStyle w:val="a7"/>
              <w:numPr>
                <w:ilvl w:val="0"/>
                <w:numId w:val="37"/>
              </w:numPr>
              <w:jc w:val="both"/>
              <w:rPr>
                <w:rFonts w:eastAsiaTheme="minorHAnsi"/>
                <w:sz w:val="28"/>
                <w:szCs w:val="28"/>
                <w:lang w:eastAsia="en-US"/>
              </w:rPr>
            </w:pPr>
            <w:r w:rsidRPr="009F21D0">
              <w:rPr>
                <w:rFonts w:eastAsiaTheme="minorHAnsi"/>
                <w:sz w:val="28"/>
                <w:szCs w:val="28"/>
                <w:lang w:eastAsia="en-US"/>
              </w:rPr>
              <w:t>О легализации трудовых отношений в 2021 году и профилактике нелегальной занятости в Топкинском муниципальном округе;</w:t>
            </w:r>
          </w:p>
          <w:p w14:paraId="2DA6A968" w14:textId="77777777" w:rsidR="006A135F" w:rsidRPr="009F21D0" w:rsidRDefault="006A135F" w:rsidP="009F21D0">
            <w:pPr>
              <w:pStyle w:val="a7"/>
              <w:numPr>
                <w:ilvl w:val="0"/>
                <w:numId w:val="37"/>
              </w:numPr>
              <w:jc w:val="both"/>
              <w:rPr>
                <w:rFonts w:eastAsiaTheme="minorHAnsi"/>
                <w:sz w:val="28"/>
                <w:szCs w:val="28"/>
                <w:lang w:eastAsia="en-US"/>
              </w:rPr>
            </w:pPr>
            <w:r w:rsidRPr="009F21D0">
              <w:rPr>
                <w:rFonts w:eastAsiaTheme="minorHAnsi"/>
                <w:sz w:val="28"/>
                <w:szCs w:val="28"/>
                <w:lang w:eastAsia="en-US"/>
              </w:rPr>
              <w:t>О реализации мер, направленных на снижение неформальной занятости;</w:t>
            </w:r>
          </w:p>
          <w:p w14:paraId="6DBDC362" w14:textId="77777777" w:rsidR="006A135F" w:rsidRPr="009F21D0" w:rsidRDefault="006A135F" w:rsidP="009F21D0">
            <w:pPr>
              <w:pStyle w:val="a7"/>
              <w:numPr>
                <w:ilvl w:val="0"/>
                <w:numId w:val="37"/>
              </w:numPr>
              <w:jc w:val="both"/>
              <w:rPr>
                <w:rFonts w:eastAsiaTheme="minorHAnsi"/>
                <w:sz w:val="28"/>
                <w:szCs w:val="28"/>
                <w:lang w:eastAsia="en-US"/>
              </w:rPr>
            </w:pPr>
            <w:r w:rsidRPr="009F21D0">
              <w:rPr>
                <w:rFonts w:eastAsiaTheme="minorHAnsi"/>
                <w:sz w:val="28"/>
                <w:szCs w:val="28"/>
                <w:lang w:eastAsia="en-US"/>
              </w:rPr>
              <w:t>Об алгоритме разработки проекта территориального трехстороннего соглашения;</w:t>
            </w:r>
          </w:p>
          <w:p w14:paraId="23FD872E" w14:textId="7F04F7E2" w:rsidR="006A135F" w:rsidRPr="009F21D0" w:rsidRDefault="006A135F" w:rsidP="009F21D0">
            <w:pPr>
              <w:pStyle w:val="a7"/>
              <w:numPr>
                <w:ilvl w:val="0"/>
                <w:numId w:val="37"/>
              </w:numPr>
              <w:jc w:val="both"/>
              <w:rPr>
                <w:rFonts w:eastAsiaTheme="minorHAnsi"/>
                <w:sz w:val="28"/>
                <w:szCs w:val="28"/>
                <w:lang w:eastAsia="en-US"/>
              </w:rPr>
            </w:pPr>
            <w:r w:rsidRPr="009F21D0">
              <w:rPr>
                <w:rFonts w:eastAsiaTheme="minorHAnsi"/>
                <w:sz w:val="28"/>
                <w:szCs w:val="28"/>
                <w:lang w:eastAsia="en-US"/>
              </w:rPr>
              <w:t>О результатах проверок по ведомственному трудовому контролю в бюджетных учреждениях Топкинского муниципального округа в 2021 году</w:t>
            </w:r>
            <w:r w:rsidR="00DA1977">
              <w:rPr>
                <w:rFonts w:eastAsiaTheme="minorHAnsi"/>
                <w:sz w:val="28"/>
                <w:szCs w:val="28"/>
                <w:lang w:eastAsia="en-US"/>
              </w:rPr>
              <w:t>; с</w:t>
            </w:r>
            <w:r w:rsidRPr="009F21D0">
              <w:rPr>
                <w:rFonts w:eastAsiaTheme="minorHAnsi"/>
                <w:sz w:val="28"/>
                <w:szCs w:val="28"/>
                <w:lang w:eastAsia="en-US"/>
              </w:rPr>
              <w:t xml:space="preserve">облюдение трудового </w:t>
            </w:r>
            <w:r w:rsidRPr="009F21D0">
              <w:rPr>
                <w:rFonts w:eastAsiaTheme="minorHAnsi"/>
                <w:sz w:val="28"/>
                <w:szCs w:val="28"/>
                <w:lang w:eastAsia="en-US"/>
              </w:rPr>
              <w:lastRenderedPageBreak/>
              <w:t>законодательство по выплате заработной платы не ниже МРОТ;</w:t>
            </w:r>
          </w:p>
          <w:p w14:paraId="5037BDDC" w14:textId="1CBD7FB6" w:rsidR="006A135F" w:rsidRPr="009F21D0" w:rsidRDefault="006A135F" w:rsidP="009F21D0">
            <w:pPr>
              <w:pStyle w:val="a7"/>
              <w:numPr>
                <w:ilvl w:val="0"/>
                <w:numId w:val="37"/>
              </w:numPr>
              <w:jc w:val="both"/>
              <w:rPr>
                <w:rFonts w:eastAsiaTheme="minorHAnsi"/>
                <w:sz w:val="28"/>
                <w:szCs w:val="28"/>
                <w:lang w:eastAsia="en-US"/>
              </w:rPr>
            </w:pPr>
            <w:r w:rsidRPr="009F21D0">
              <w:rPr>
                <w:rFonts w:eastAsiaTheme="minorHAnsi"/>
                <w:sz w:val="28"/>
                <w:szCs w:val="28"/>
                <w:lang w:eastAsia="en-US"/>
              </w:rPr>
              <w:t>О ситуации на рынке труда Топкинского муниципального округа</w:t>
            </w:r>
            <w:r w:rsidR="00DA1977">
              <w:rPr>
                <w:rFonts w:eastAsiaTheme="minorHAnsi"/>
                <w:sz w:val="28"/>
                <w:szCs w:val="28"/>
                <w:lang w:eastAsia="en-US"/>
              </w:rPr>
              <w:t xml:space="preserve">, о </w:t>
            </w:r>
            <w:r w:rsidRPr="009F21D0">
              <w:rPr>
                <w:rFonts w:eastAsiaTheme="minorHAnsi"/>
                <w:sz w:val="28"/>
                <w:szCs w:val="28"/>
                <w:lang w:eastAsia="en-US"/>
              </w:rPr>
              <w:t>ходе реализации дополнительных мероприятий по снижению напряженности на рынке труда;</w:t>
            </w:r>
          </w:p>
          <w:p w14:paraId="057B8C13" w14:textId="77777777" w:rsidR="006A135F" w:rsidRPr="009F21D0" w:rsidRDefault="006A135F" w:rsidP="009F21D0">
            <w:pPr>
              <w:pStyle w:val="a7"/>
              <w:numPr>
                <w:ilvl w:val="0"/>
                <w:numId w:val="37"/>
              </w:numPr>
              <w:jc w:val="both"/>
              <w:rPr>
                <w:rFonts w:eastAsiaTheme="minorHAnsi"/>
                <w:sz w:val="28"/>
                <w:szCs w:val="28"/>
                <w:lang w:eastAsia="en-US"/>
              </w:rPr>
            </w:pPr>
            <w:r w:rsidRPr="009F21D0">
              <w:rPr>
                <w:rFonts w:eastAsiaTheme="minorHAnsi"/>
                <w:sz w:val="28"/>
                <w:szCs w:val="28"/>
                <w:lang w:eastAsia="en-US"/>
              </w:rPr>
              <w:t>О содействии в трудоустройстве инвалидов и обеспечении соблюдения установленных квот работодателями;</w:t>
            </w:r>
          </w:p>
          <w:p w14:paraId="6FB95EA3" w14:textId="7B7C5DA6" w:rsidR="006A135F" w:rsidRPr="009F21D0" w:rsidRDefault="006A135F" w:rsidP="009F21D0">
            <w:pPr>
              <w:pStyle w:val="a7"/>
              <w:numPr>
                <w:ilvl w:val="0"/>
                <w:numId w:val="37"/>
              </w:numPr>
              <w:jc w:val="both"/>
              <w:rPr>
                <w:color w:val="2C2D2E"/>
                <w:sz w:val="28"/>
                <w:szCs w:val="28"/>
              </w:rPr>
            </w:pPr>
            <w:r w:rsidRPr="009F21D0">
              <w:rPr>
                <w:rFonts w:eastAsiaTheme="minorHAnsi"/>
                <w:sz w:val="28"/>
                <w:szCs w:val="28"/>
                <w:lang w:eastAsia="en-US"/>
              </w:rPr>
              <w:t xml:space="preserve">Информирование сторон о результатах контроля профсоюзами </w:t>
            </w:r>
            <w:r w:rsidR="00DA1977">
              <w:rPr>
                <w:rFonts w:eastAsiaTheme="minorHAnsi"/>
                <w:sz w:val="28"/>
                <w:szCs w:val="28"/>
                <w:lang w:eastAsia="en-US"/>
              </w:rPr>
              <w:t>деятельности</w:t>
            </w:r>
            <w:r w:rsidRPr="009F21D0">
              <w:rPr>
                <w:rFonts w:eastAsiaTheme="minorHAnsi"/>
                <w:sz w:val="28"/>
                <w:szCs w:val="28"/>
                <w:lang w:eastAsia="en-US"/>
              </w:rPr>
              <w:t xml:space="preserve"> работодателей по соблюдению обязательств, предусмотренных трудовыми, коллективными договорами и соглашениями, а также по включению в коллективные договоры и выполнению обязательств по оплате труда работников.</w:t>
            </w:r>
            <w:r w:rsidRPr="009F21D0">
              <w:rPr>
                <w:color w:val="2C2D2E"/>
                <w:sz w:val="28"/>
                <w:szCs w:val="28"/>
              </w:rPr>
              <w:t> </w:t>
            </w:r>
          </w:p>
          <w:p w14:paraId="357073B9"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В течение 2022 года прошло 6 заседаний Областной трехсторонней комиссии по регулированию социально-трудовых отношений – 31.03.2022г., 29.04.2022г., 30.06.2022г., 05.10.2022г., 21.10.2022г., 05.12.2022г.</w:t>
            </w:r>
          </w:p>
          <w:p w14:paraId="36145840" w14:textId="77777777" w:rsidR="006A135F" w:rsidRPr="006A135F" w:rsidRDefault="006A135F" w:rsidP="006A135F">
            <w:pPr>
              <w:ind w:firstLine="775"/>
              <w:jc w:val="both"/>
              <w:rPr>
                <w:rFonts w:eastAsiaTheme="minorHAnsi"/>
                <w:sz w:val="28"/>
                <w:szCs w:val="28"/>
                <w:lang w:eastAsia="en-US"/>
              </w:rPr>
            </w:pPr>
            <w:r w:rsidRPr="006A135F">
              <w:rPr>
                <w:rFonts w:eastAsiaTheme="minorHAnsi"/>
                <w:sz w:val="28"/>
                <w:szCs w:val="28"/>
                <w:lang w:eastAsia="en-US"/>
              </w:rPr>
              <w:t>Комиссией рассмотрены вопросы:</w:t>
            </w:r>
          </w:p>
          <w:p w14:paraId="458A5323" w14:textId="12E69533"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Об утверждении реестра организаций, представивших обоснованные отказы от присоединения к Кузбасскому региональному соглашению на 2022-2024 годы;</w:t>
            </w:r>
          </w:p>
          <w:p w14:paraId="66A42EEB" w14:textId="485DEB07"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Об утверждении рекомендаций Областной трехсторонней комиссии по регулированию социально-трудовых отношений в части развития физической культуры и спорта в трудовых коллективах;</w:t>
            </w:r>
          </w:p>
          <w:p w14:paraId="43A8D8F8" w14:textId="16C4D091"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О мерах поддержки граждан и бизнеса, принимаемых органами власти в современных условиях;</w:t>
            </w:r>
          </w:p>
          <w:p w14:paraId="3F9875A4" w14:textId="42E2F018"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О развитии социального партнерства в Кузбассе;</w:t>
            </w:r>
          </w:p>
          <w:p w14:paraId="56E5DC5C" w14:textId="170C80F8"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 xml:space="preserve">О временном приостановлении действия отдельных положений Кузбасского регионального соглашения между Кемеровским областным союзом организаций профсоюзов «Федерация профсоюзных организаций Кузбасса», Правительством </w:t>
            </w:r>
            <w:r w:rsidRPr="00DA1977">
              <w:rPr>
                <w:rFonts w:eastAsiaTheme="minorHAnsi"/>
                <w:sz w:val="28"/>
                <w:szCs w:val="28"/>
                <w:lang w:eastAsia="en-US"/>
              </w:rPr>
              <w:lastRenderedPageBreak/>
              <w:t>Кемеровской области – Кузбасса и работодателями Кемеровской области – Кузбасса на 2022 – 2024 годы для организаций среднего предпринимательства;</w:t>
            </w:r>
          </w:p>
          <w:p w14:paraId="4B438FB6" w14:textId="0A59A7B9"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О развитии социального партнерства в Кузбассе: промежуточная проверка выполнения решений Областной трехсторонней комиссии по регулированию социально-трудовых отношений от 29 апреля 2022 года, проблемы и пути их решения;</w:t>
            </w:r>
          </w:p>
          <w:p w14:paraId="79ED0E3C" w14:textId="69A45A9E"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О ситуации на рынке труда и действующих мерах поддержки;</w:t>
            </w:r>
          </w:p>
          <w:p w14:paraId="1647FAD3" w14:textId="35D13D72"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О перспективах работы предприятий (организаций) в Кузбассе в 2022 году;</w:t>
            </w:r>
          </w:p>
          <w:p w14:paraId="626E4133" w14:textId="48E44135" w:rsidR="006A135F" w:rsidRPr="00DA1977" w:rsidRDefault="006A135F" w:rsidP="00DA1977">
            <w:pPr>
              <w:pStyle w:val="a7"/>
              <w:numPr>
                <w:ilvl w:val="0"/>
                <w:numId w:val="47"/>
              </w:numPr>
              <w:jc w:val="both"/>
              <w:rPr>
                <w:rFonts w:eastAsiaTheme="minorHAnsi"/>
                <w:sz w:val="28"/>
                <w:szCs w:val="28"/>
                <w:lang w:eastAsia="en-US"/>
              </w:rPr>
            </w:pPr>
            <w:r w:rsidRPr="00DA1977">
              <w:rPr>
                <w:rFonts w:eastAsiaTheme="minorHAnsi"/>
                <w:sz w:val="28"/>
                <w:szCs w:val="28"/>
                <w:lang w:eastAsia="en-US"/>
              </w:rPr>
              <w:t>Об утверждении итогов регионального этапа Всероссийского конкурса «Российская организация высокой социальной эффективности» на территории Кемеровской области – Кузбасса в 2022 году;</w:t>
            </w:r>
          </w:p>
          <w:p w14:paraId="3D854CAE" w14:textId="69DD1468" w:rsidR="00DA1977" w:rsidRPr="00752812" w:rsidRDefault="006A135F" w:rsidP="00752812">
            <w:pPr>
              <w:pStyle w:val="a7"/>
              <w:numPr>
                <w:ilvl w:val="0"/>
                <w:numId w:val="47"/>
              </w:numPr>
              <w:ind w:firstLine="775"/>
              <w:jc w:val="both"/>
              <w:rPr>
                <w:rFonts w:eastAsiaTheme="minorHAnsi"/>
                <w:sz w:val="28"/>
                <w:szCs w:val="28"/>
                <w:lang w:eastAsia="en-US"/>
              </w:rPr>
            </w:pPr>
            <w:r w:rsidRPr="00752812">
              <w:rPr>
                <w:rFonts w:eastAsiaTheme="minorHAnsi"/>
                <w:sz w:val="28"/>
                <w:szCs w:val="28"/>
                <w:lang w:eastAsia="en-US"/>
              </w:rPr>
              <w:t>Об установлении величины прожиточного минимума на душу населения и по основным социально-демографическим группам населения в Кузбассе на 2023 год</w:t>
            </w:r>
            <w:r w:rsidR="009935D9" w:rsidRPr="00752812">
              <w:rPr>
                <w:rFonts w:eastAsiaTheme="minorHAnsi"/>
                <w:sz w:val="28"/>
                <w:szCs w:val="28"/>
                <w:lang w:eastAsia="en-US"/>
              </w:rPr>
              <w:t>.</w:t>
            </w:r>
          </w:p>
          <w:p w14:paraId="2B52C55D" w14:textId="2E8B9FFC" w:rsidR="006A135F" w:rsidRPr="006A135F" w:rsidRDefault="00DA1977" w:rsidP="006A135F">
            <w:pPr>
              <w:ind w:firstLine="775"/>
              <w:jc w:val="both"/>
              <w:rPr>
                <w:rFonts w:eastAsiaTheme="minorHAnsi"/>
                <w:sz w:val="28"/>
                <w:szCs w:val="28"/>
                <w:lang w:eastAsia="en-US"/>
              </w:rPr>
            </w:pPr>
            <w:r>
              <w:rPr>
                <w:rFonts w:eastAsiaTheme="minorHAnsi"/>
                <w:sz w:val="28"/>
                <w:szCs w:val="28"/>
                <w:lang w:eastAsia="en-US"/>
              </w:rPr>
              <w:t>По итогам рассмотрения</w:t>
            </w:r>
            <w:r w:rsidR="006A135F" w:rsidRPr="006A135F">
              <w:rPr>
                <w:rFonts w:eastAsiaTheme="minorHAnsi"/>
                <w:sz w:val="28"/>
                <w:szCs w:val="28"/>
                <w:lang w:eastAsia="en-US"/>
              </w:rPr>
              <w:t xml:space="preserve"> были приняты следующие решения:</w:t>
            </w:r>
          </w:p>
          <w:p w14:paraId="216A46EC" w14:textId="75FBF10F" w:rsidR="006A135F" w:rsidRPr="00DA1977" w:rsidRDefault="006A135F" w:rsidP="00DA1977">
            <w:pPr>
              <w:pStyle w:val="a7"/>
              <w:numPr>
                <w:ilvl w:val="0"/>
                <w:numId w:val="48"/>
              </w:numPr>
              <w:jc w:val="both"/>
              <w:rPr>
                <w:rFonts w:eastAsiaTheme="minorHAnsi"/>
                <w:sz w:val="28"/>
                <w:szCs w:val="28"/>
                <w:lang w:eastAsia="en-US"/>
              </w:rPr>
            </w:pPr>
            <w:r w:rsidRPr="00DA1977">
              <w:rPr>
                <w:rFonts w:eastAsiaTheme="minorHAnsi"/>
                <w:sz w:val="28"/>
                <w:szCs w:val="28"/>
                <w:lang w:eastAsia="en-US"/>
              </w:rPr>
              <w:t xml:space="preserve">Рекомендовать муниципальным образованиям Кузбасса: </w:t>
            </w:r>
          </w:p>
          <w:p w14:paraId="052F7FD0" w14:textId="125AE986" w:rsidR="006A135F" w:rsidRPr="00DA1977" w:rsidRDefault="006A135F" w:rsidP="00DA1977">
            <w:pPr>
              <w:pStyle w:val="a7"/>
              <w:numPr>
                <w:ilvl w:val="0"/>
                <w:numId w:val="50"/>
              </w:numPr>
              <w:jc w:val="both"/>
              <w:rPr>
                <w:rFonts w:eastAsiaTheme="minorHAnsi"/>
                <w:sz w:val="28"/>
                <w:szCs w:val="28"/>
                <w:lang w:eastAsia="en-US"/>
              </w:rPr>
            </w:pPr>
            <w:r w:rsidRPr="00DA1977">
              <w:rPr>
                <w:rFonts w:eastAsiaTheme="minorHAnsi"/>
                <w:sz w:val="28"/>
                <w:szCs w:val="28"/>
                <w:lang w:eastAsia="en-US"/>
              </w:rPr>
              <w:t>оказывать содействие в создании территориальных объединений работодателей;</w:t>
            </w:r>
          </w:p>
          <w:p w14:paraId="0A470B42" w14:textId="3D624D7A" w:rsidR="006A135F" w:rsidRPr="00DA1977" w:rsidRDefault="006A135F" w:rsidP="00DA1977">
            <w:pPr>
              <w:pStyle w:val="a7"/>
              <w:numPr>
                <w:ilvl w:val="0"/>
                <w:numId w:val="50"/>
              </w:numPr>
              <w:jc w:val="both"/>
              <w:rPr>
                <w:rFonts w:eastAsiaTheme="minorHAnsi"/>
                <w:sz w:val="28"/>
                <w:szCs w:val="28"/>
                <w:lang w:eastAsia="en-US"/>
              </w:rPr>
            </w:pPr>
            <w:r w:rsidRPr="00DA1977">
              <w:rPr>
                <w:rFonts w:eastAsiaTheme="minorHAnsi"/>
                <w:sz w:val="28"/>
                <w:szCs w:val="28"/>
                <w:lang w:eastAsia="en-US"/>
              </w:rPr>
              <w:t>проводить работу по заключению территориальных трехсторонних соглашений</w:t>
            </w:r>
            <w:r w:rsidR="009F21D0" w:rsidRPr="00DA1977">
              <w:rPr>
                <w:rFonts w:eastAsiaTheme="minorHAnsi"/>
                <w:sz w:val="28"/>
                <w:szCs w:val="28"/>
                <w:lang w:eastAsia="en-US"/>
              </w:rPr>
              <w:t>;</w:t>
            </w:r>
          </w:p>
          <w:p w14:paraId="62879B65" w14:textId="23EF89A0" w:rsidR="006A135F" w:rsidRPr="00DA1977" w:rsidRDefault="006A135F" w:rsidP="00DA1977">
            <w:pPr>
              <w:pStyle w:val="a7"/>
              <w:numPr>
                <w:ilvl w:val="0"/>
                <w:numId w:val="48"/>
              </w:numPr>
              <w:jc w:val="both"/>
              <w:rPr>
                <w:rFonts w:eastAsiaTheme="minorHAnsi"/>
                <w:sz w:val="28"/>
                <w:szCs w:val="28"/>
                <w:lang w:eastAsia="en-US"/>
              </w:rPr>
            </w:pPr>
            <w:r w:rsidRPr="00DA1977">
              <w:rPr>
                <w:rFonts w:eastAsiaTheme="minorHAnsi"/>
                <w:sz w:val="28"/>
                <w:szCs w:val="28"/>
                <w:lang w:eastAsia="en-US"/>
              </w:rPr>
              <w:t>Рекомендовать территориальным трехсторонним комиссиям по регулированию социально-трудовых отношений активизировать свою работу и проводить заседания не реже одного раза в квартал</w:t>
            </w:r>
            <w:r w:rsidR="009F21D0" w:rsidRPr="00DA1977">
              <w:rPr>
                <w:rFonts w:eastAsiaTheme="minorHAnsi"/>
                <w:sz w:val="28"/>
                <w:szCs w:val="28"/>
                <w:lang w:eastAsia="en-US"/>
              </w:rPr>
              <w:t>;</w:t>
            </w:r>
          </w:p>
          <w:p w14:paraId="07616948" w14:textId="33E2BB80" w:rsidR="006710E3" w:rsidRPr="00DA1977" w:rsidRDefault="006A135F" w:rsidP="00DA1977">
            <w:pPr>
              <w:pStyle w:val="a7"/>
              <w:numPr>
                <w:ilvl w:val="0"/>
                <w:numId w:val="48"/>
              </w:numPr>
              <w:jc w:val="both"/>
              <w:rPr>
                <w:sz w:val="28"/>
                <w:szCs w:val="28"/>
              </w:rPr>
            </w:pPr>
            <w:r w:rsidRPr="00DA1977">
              <w:rPr>
                <w:rFonts w:eastAsiaTheme="minorHAnsi"/>
                <w:sz w:val="28"/>
                <w:szCs w:val="28"/>
                <w:lang w:eastAsia="en-US"/>
              </w:rPr>
              <w:t xml:space="preserve">Рекомендовать работодателям Кузбасса оказывать материальную поддержку работникам, призванным в рамках частичной мобилизации на военную службу, а также совместно с профсоюзными организациями рассмотреть возможность </w:t>
            </w:r>
            <w:r w:rsidRPr="00DA1977">
              <w:rPr>
                <w:rFonts w:eastAsiaTheme="minorHAnsi"/>
                <w:sz w:val="28"/>
                <w:szCs w:val="28"/>
                <w:lang w:eastAsia="en-US"/>
              </w:rPr>
              <w:lastRenderedPageBreak/>
              <w:t>изменения и дополнения коллективных договоров в части сохранения и повышения мер социальной защиты мобилизованных работников и членов их семей.</w:t>
            </w:r>
          </w:p>
        </w:tc>
        <w:tc>
          <w:tcPr>
            <w:tcW w:w="1559" w:type="dxa"/>
          </w:tcPr>
          <w:p w14:paraId="3F109EBC" w14:textId="77777777" w:rsidR="006710E3" w:rsidRPr="004146F6" w:rsidRDefault="00072BC0" w:rsidP="00471798">
            <w:pPr>
              <w:jc w:val="center"/>
              <w:rPr>
                <w:sz w:val="28"/>
                <w:szCs w:val="28"/>
              </w:rPr>
            </w:pPr>
            <w:r w:rsidRPr="004146F6">
              <w:rPr>
                <w:sz w:val="28"/>
                <w:szCs w:val="28"/>
              </w:rPr>
              <w:lastRenderedPageBreak/>
              <w:t>6.10.</w:t>
            </w:r>
          </w:p>
        </w:tc>
      </w:tr>
      <w:tr w:rsidR="00072BC0" w:rsidRPr="004146F6" w14:paraId="32EF3A10" w14:textId="77777777" w:rsidTr="00A30EF3">
        <w:tc>
          <w:tcPr>
            <w:tcW w:w="568" w:type="dxa"/>
          </w:tcPr>
          <w:p w14:paraId="3C8655C1" w14:textId="77777777" w:rsidR="00072BC0" w:rsidRPr="004146F6" w:rsidRDefault="00CE7301" w:rsidP="009C0201">
            <w:pPr>
              <w:jc w:val="center"/>
              <w:rPr>
                <w:sz w:val="28"/>
                <w:szCs w:val="28"/>
              </w:rPr>
            </w:pPr>
            <w:r w:rsidRPr="004146F6">
              <w:rPr>
                <w:sz w:val="28"/>
                <w:szCs w:val="28"/>
              </w:rPr>
              <w:lastRenderedPageBreak/>
              <w:t>46.</w:t>
            </w:r>
          </w:p>
        </w:tc>
        <w:tc>
          <w:tcPr>
            <w:tcW w:w="3794" w:type="dxa"/>
          </w:tcPr>
          <w:p w14:paraId="0894AE4D" w14:textId="77777777" w:rsidR="00072BC0" w:rsidRPr="004146F6" w:rsidRDefault="00072BC0" w:rsidP="00072BC0">
            <w:pPr>
              <w:pStyle w:val="ConsPlusNormal"/>
              <w:ind w:firstLine="540"/>
              <w:jc w:val="both"/>
              <w:rPr>
                <w:sz w:val="28"/>
                <w:szCs w:val="28"/>
              </w:rPr>
            </w:pPr>
            <w:r w:rsidRPr="004146F6">
              <w:rPr>
                <w:sz w:val="28"/>
                <w:szCs w:val="28"/>
              </w:rPr>
              <w:t>Продолжать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tc>
        <w:tc>
          <w:tcPr>
            <w:tcW w:w="8680" w:type="dxa"/>
          </w:tcPr>
          <w:p w14:paraId="4AEF63A3" w14:textId="06FF875A" w:rsidR="00B4590D" w:rsidRPr="00791C3E" w:rsidRDefault="00B4590D" w:rsidP="00B4590D">
            <w:pPr>
              <w:ind w:firstLine="775"/>
              <w:jc w:val="both"/>
              <w:rPr>
                <w:sz w:val="28"/>
                <w:szCs w:val="28"/>
              </w:rPr>
            </w:pPr>
            <w:r>
              <w:rPr>
                <w:sz w:val="28"/>
                <w:szCs w:val="28"/>
              </w:rPr>
              <w:t>Федерацией профсоюзных организаций Кузбасса совместно с членскими организациями ведется работа по возобновлению деятельности и созданию новых первичных профсоюзных организаций в трудовых коллективах, вовлечению работников в члены профсоюзов. В 2022 году было создано 20 новых первичных профсоюзных организаций, впервые принят в профсоюз 20221 человек.</w:t>
            </w:r>
          </w:p>
          <w:p w14:paraId="5CCE4FBC" w14:textId="77777777" w:rsidR="00072BC0" w:rsidRPr="004146F6" w:rsidRDefault="00072BC0" w:rsidP="00471798">
            <w:pPr>
              <w:jc w:val="center"/>
              <w:rPr>
                <w:sz w:val="28"/>
                <w:szCs w:val="28"/>
              </w:rPr>
            </w:pPr>
          </w:p>
        </w:tc>
        <w:tc>
          <w:tcPr>
            <w:tcW w:w="1559" w:type="dxa"/>
          </w:tcPr>
          <w:p w14:paraId="71D5D23C" w14:textId="77777777" w:rsidR="00072BC0" w:rsidRPr="004146F6" w:rsidRDefault="00072BC0" w:rsidP="00471798">
            <w:pPr>
              <w:jc w:val="center"/>
              <w:rPr>
                <w:sz w:val="28"/>
                <w:szCs w:val="28"/>
              </w:rPr>
            </w:pPr>
            <w:r w:rsidRPr="004146F6">
              <w:rPr>
                <w:sz w:val="28"/>
                <w:szCs w:val="28"/>
              </w:rPr>
              <w:t>6.11.</w:t>
            </w:r>
          </w:p>
        </w:tc>
      </w:tr>
      <w:tr w:rsidR="00072BC0" w:rsidRPr="004146F6" w14:paraId="79F65B42" w14:textId="77777777" w:rsidTr="00A30EF3">
        <w:tc>
          <w:tcPr>
            <w:tcW w:w="568" w:type="dxa"/>
          </w:tcPr>
          <w:p w14:paraId="1E9351CE" w14:textId="77777777" w:rsidR="00072BC0" w:rsidRPr="004146F6" w:rsidRDefault="00CE7301" w:rsidP="009C0201">
            <w:pPr>
              <w:jc w:val="center"/>
              <w:rPr>
                <w:sz w:val="28"/>
                <w:szCs w:val="28"/>
              </w:rPr>
            </w:pPr>
            <w:r w:rsidRPr="004146F6">
              <w:rPr>
                <w:sz w:val="28"/>
                <w:szCs w:val="28"/>
              </w:rPr>
              <w:t>47.</w:t>
            </w:r>
          </w:p>
        </w:tc>
        <w:tc>
          <w:tcPr>
            <w:tcW w:w="3794" w:type="dxa"/>
          </w:tcPr>
          <w:p w14:paraId="14B60516" w14:textId="77777777" w:rsidR="00072BC0" w:rsidRPr="004146F6" w:rsidRDefault="00072BC0" w:rsidP="00072BC0">
            <w:pPr>
              <w:pStyle w:val="ConsPlusNormal"/>
              <w:ind w:firstLine="540"/>
              <w:jc w:val="both"/>
              <w:rPr>
                <w:sz w:val="28"/>
                <w:szCs w:val="28"/>
              </w:rPr>
            </w:pPr>
            <w:r w:rsidRPr="004146F6">
              <w:rPr>
                <w:sz w:val="28"/>
                <w:szCs w:val="28"/>
              </w:rPr>
              <w:t>Оказывать помощь организациям в создании комиссий по трудовым спорам.</w:t>
            </w:r>
          </w:p>
        </w:tc>
        <w:tc>
          <w:tcPr>
            <w:tcW w:w="8680" w:type="dxa"/>
          </w:tcPr>
          <w:p w14:paraId="472DA345" w14:textId="77777777" w:rsidR="00BE45D5" w:rsidRDefault="006A135F" w:rsidP="00BE45D5">
            <w:pPr>
              <w:ind w:firstLine="773"/>
              <w:jc w:val="both"/>
              <w:rPr>
                <w:sz w:val="28"/>
                <w:szCs w:val="28"/>
              </w:rPr>
            </w:pPr>
            <w:r w:rsidRPr="006A135F">
              <w:rPr>
                <w:rFonts w:eastAsiaTheme="minorHAnsi"/>
                <w:sz w:val="28"/>
                <w:szCs w:val="28"/>
                <w:lang w:eastAsia="en-US"/>
              </w:rPr>
              <w:t>По информации Кемеровской территориальной организаци</w:t>
            </w:r>
            <w:r w:rsidR="00D5160E">
              <w:rPr>
                <w:rFonts w:eastAsiaTheme="minorHAnsi"/>
                <w:sz w:val="28"/>
                <w:szCs w:val="28"/>
                <w:lang w:eastAsia="en-US"/>
              </w:rPr>
              <w:t>и</w:t>
            </w:r>
            <w:r w:rsidRPr="006A135F">
              <w:rPr>
                <w:rFonts w:eastAsiaTheme="minorHAnsi"/>
                <w:sz w:val="28"/>
                <w:szCs w:val="28"/>
                <w:lang w:eastAsia="en-US"/>
              </w:rPr>
              <w:t xml:space="preserve"> Росуглепрофа</w:t>
            </w:r>
            <w:r w:rsidR="00D5160E">
              <w:rPr>
                <w:rFonts w:eastAsiaTheme="minorHAnsi"/>
                <w:sz w:val="28"/>
                <w:szCs w:val="28"/>
                <w:lang w:eastAsia="en-US"/>
              </w:rPr>
              <w:t>,</w:t>
            </w:r>
            <w:r w:rsidRPr="006A135F">
              <w:rPr>
                <w:rFonts w:eastAsiaTheme="minorHAnsi"/>
                <w:sz w:val="28"/>
                <w:szCs w:val="28"/>
                <w:lang w:eastAsia="en-US"/>
              </w:rPr>
              <w:t xml:space="preserve"> на всех предприятиях созданы комиссии по трудовым спорам. Комиссии работают на основании </w:t>
            </w:r>
            <w:r w:rsidR="00AF1671">
              <w:rPr>
                <w:rFonts w:eastAsiaTheme="minorHAnsi"/>
                <w:sz w:val="28"/>
                <w:szCs w:val="28"/>
                <w:lang w:eastAsia="en-US"/>
              </w:rPr>
              <w:t>П</w:t>
            </w:r>
            <w:r w:rsidRPr="006A135F">
              <w:rPr>
                <w:rFonts w:eastAsiaTheme="minorHAnsi"/>
                <w:sz w:val="28"/>
                <w:szCs w:val="28"/>
                <w:lang w:eastAsia="en-US"/>
              </w:rPr>
              <w:t xml:space="preserve">оложения. Вопросы, рассмотренные на КТС в 2022 году: привлечение к дисциплинарной ответственности, неначисление (снижение премии). Так, на рассмотрение КТС в 2022 году выносились случаи коллективного привлечения работников к дисциплинарной ответственности (водителей автомобилей </w:t>
            </w:r>
            <w:r w:rsidR="00AF1671">
              <w:rPr>
                <w:rFonts w:eastAsiaTheme="minorHAnsi"/>
                <w:sz w:val="28"/>
                <w:szCs w:val="28"/>
                <w:lang w:eastAsia="en-US"/>
              </w:rPr>
              <w:t>«</w:t>
            </w:r>
            <w:r w:rsidRPr="006A135F">
              <w:rPr>
                <w:rFonts w:eastAsiaTheme="minorHAnsi"/>
                <w:sz w:val="28"/>
                <w:szCs w:val="28"/>
                <w:lang w:eastAsia="en-US"/>
              </w:rPr>
              <w:t>БелАЗ</w:t>
            </w:r>
            <w:r w:rsidR="00AF1671">
              <w:rPr>
                <w:rFonts w:eastAsiaTheme="minorHAnsi"/>
                <w:sz w:val="28"/>
                <w:szCs w:val="28"/>
                <w:lang w:eastAsia="en-US"/>
              </w:rPr>
              <w:t>»</w:t>
            </w:r>
            <w:r w:rsidRPr="006A135F">
              <w:rPr>
                <w:rFonts w:eastAsiaTheme="minorHAnsi"/>
                <w:sz w:val="28"/>
                <w:szCs w:val="28"/>
                <w:lang w:eastAsia="en-US"/>
              </w:rPr>
              <w:t xml:space="preserve">) в нарушение ст. 192, 193 ТК РФ при повреждении шин автомобиля, т.к. систематически работодатели оформляют дисциплинарные проступки в отношении всей бригады водителей (4 человека) вне зависимости от причинно-следственной связи и времени возникновения инцидента. </w:t>
            </w:r>
          </w:p>
          <w:p w14:paraId="3CAF734A" w14:textId="77777777" w:rsidR="00BE45D5" w:rsidRDefault="006A135F" w:rsidP="00BE45D5">
            <w:pPr>
              <w:ind w:firstLine="773"/>
              <w:jc w:val="both"/>
              <w:rPr>
                <w:sz w:val="28"/>
                <w:szCs w:val="28"/>
              </w:rPr>
            </w:pPr>
            <w:r w:rsidRPr="006A135F">
              <w:rPr>
                <w:rFonts w:eastAsiaTheme="minorHAnsi"/>
                <w:sz w:val="28"/>
                <w:szCs w:val="28"/>
                <w:lang w:eastAsia="en-US"/>
              </w:rPr>
              <w:t xml:space="preserve">Комиссии по трудовым спорам созданы у 6 из 23 работодателей, </w:t>
            </w:r>
            <w:r w:rsidR="00AF1671">
              <w:rPr>
                <w:rFonts w:eastAsiaTheme="minorHAnsi"/>
                <w:sz w:val="28"/>
                <w:szCs w:val="28"/>
                <w:lang w:eastAsia="en-US"/>
              </w:rPr>
              <w:t>где</w:t>
            </w:r>
            <w:r w:rsidRPr="006A135F">
              <w:rPr>
                <w:rFonts w:eastAsiaTheme="minorHAnsi"/>
                <w:sz w:val="28"/>
                <w:szCs w:val="28"/>
                <w:lang w:eastAsia="en-US"/>
              </w:rPr>
              <w:t xml:space="preserve"> действуют первичные профсоюзные организации, входящие в состав Новокузнецкой территориальной организации Росуглепрофа. В 2022 году в комиссию по трудовым спорам обратился 1 работник ООО «АТП «Южкузбассуголь».</w:t>
            </w:r>
          </w:p>
          <w:p w14:paraId="2969E354" w14:textId="77777777" w:rsidR="00BE45D5" w:rsidRDefault="006A135F" w:rsidP="00BE45D5">
            <w:pPr>
              <w:ind w:firstLine="773"/>
              <w:jc w:val="both"/>
              <w:rPr>
                <w:sz w:val="28"/>
                <w:szCs w:val="28"/>
              </w:rPr>
            </w:pPr>
            <w:r w:rsidRPr="006A135F">
              <w:rPr>
                <w:rFonts w:eastAsiaTheme="minorHAnsi"/>
                <w:sz w:val="28"/>
                <w:szCs w:val="28"/>
                <w:lang w:eastAsia="en-US"/>
              </w:rPr>
              <w:t xml:space="preserve">Комиссии по трудовым спорам созданы во всех организациях, где действуют первичные профсоюзные организации, состоящие на </w:t>
            </w:r>
            <w:r w:rsidRPr="006A135F">
              <w:rPr>
                <w:rFonts w:eastAsiaTheme="minorHAnsi"/>
                <w:sz w:val="28"/>
                <w:szCs w:val="28"/>
                <w:lang w:eastAsia="en-US"/>
              </w:rPr>
              <w:lastRenderedPageBreak/>
              <w:t>учете в Ленинской территориальной организацией Росуглепрофа, положения о работе комиссий являются приложениями к коллективным договорам.</w:t>
            </w:r>
          </w:p>
          <w:p w14:paraId="64A4670F" w14:textId="77777777" w:rsidR="00BE45D5" w:rsidRDefault="006A135F" w:rsidP="00BE45D5">
            <w:pPr>
              <w:ind w:firstLine="773"/>
              <w:jc w:val="both"/>
              <w:rPr>
                <w:sz w:val="28"/>
                <w:szCs w:val="28"/>
              </w:rPr>
            </w:pPr>
            <w:r w:rsidRPr="006A135F">
              <w:rPr>
                <w:rFonts w:eastAsiaTheme="minorHAnsi"/>
                <w:sz w:val="28"/>
                <w:szCs w:val="28"/>
                <w:lang w:eastAsia="en-US"/>
              </w:rPr>
              <w:t>В организациях, входящих в Киселевскую территориальную организацию Росуглепрофа, комиссии по трудовым спорам не созданы.</w:t>
            </w:r>
          </w:p>
          <w:p w14:paraId="17D527B0" w14:textId="77777777" w:rsidR="00BE45D5" w:rsidRDefault="006A135F" w:rsidP="00BE45D5">
            <w:pPr>
              <w:ind w:firstLine="773"/>
              <w:jc w:val="both"/>
              <w:rPr>
                <w:sz w:val="28"/>
                <w:szCs w:val="28"/>
              </w:rPr>
            </w:pPr>
            <w:r w:rsidRPr="006A135F">
              <w:rPr>
                <w:rFonts w:eastAsiaTheme="minorHAnsi"/>
                <w:sz w:val="28"/>
                <w:szCs w:val="28"/>
                <w:lang w:eastAsia="en-US"/>
              </w:rPr>
              <w:t>По сообщению Беловской территориальной организации Росуглепрофа</w:t>
            </w:r>
            <w:r w:rsidR="00AF1671">
              <w:rPr>
                <w:rFonts w:eastAsiaTheme="minorHAnsi"/>
                <w:sz w:val="28"/>
                <w:szCs w:val="28"/>
                <w:lang w:eastAsia="en-US"/>
              </w:rPr>
              <w:t>,</w:t>
            </w:r>
            <w:r w:rsidRPr="006A135F">
              <w:rPr>
                <w:rFonts w:eastAsiaTheme="minorHAnsi"/>
                <w:sz w:val="28"/>
                <w:szCs w:val="28"/>
                <w:lang w:eastAsia="en-US"/>
              </w:rPr>
              <w:t xml:space="preserve"> во всех организациях работают комиссии по трудовым спорам</w:t>
            </w:r>
            <w:r w:rsidR="00291E95">
              <w:rPr>
                <w:rFonts w:eastAsiaTheme="minorHAnsi"/>
                <w:sz w:val="28"/>
                <w:szCs w:val="28"/>
                <w:lang w:eastAsia="en-US"/>
              </w:rPr>
              <w:t>.</w:t>
            </w:r>
            <w:r w:rsidRPr="006A135F">
              <w:rPr>
                <w:rFonts w:eastAsiaTheme="minorHAnsi"/>
                <w:sz w:val="28"/>
                <w:szCs w:val="28"/>
                <w:lang w:eastAsia="en-US"/>
              </w:rPr>
              <w:t xml:space="preserve"> </w:t>
            </w:r>
          </w:p>
          <w:p w14:paraId="7F95445D" w14:textId="77777777" w:rsidR="00BE45D5" w:rsidRDefault="006A135F" w:rsidP="00BE45D5">
            <w:pPr>
              <w:ind w:firstLine="773"/>
              <w:jc w:val="both"/>
              <w:rPr>
                <w:sz w:val="28"/>
                <w:szCs w:val="28"/>
              </w:rPr>
            </w:pPr>
            <w:r w:rsidRPr="006A135F">
              <w:rPr>
                <w:rFonts w:eastAsiaTheme="minorHAnsi"/>
                <w:sz w:val="28"/>
                <w:szCs w:val="28"/>
                <w:lang w:eastAsia="en-US"/>
              </w:rPr>
              <w:t xml:space="preserve">На учете в Кемеровской областной организации профсоюза работников здравоохранения РФ состоит 113 первичных профсоюзных организаций. В 65 из них созданы комиссии по трудовым спорам. </w:t>
            </w:r>
          </w:p>
          <w:p w14:paraId="1E00387A" w14:textId="77777777" w:rsidR="00BE45D5" w:rsidRDefault="006A135F" w:rsidP="00BE45D5">
            <w:pPr>
              <w:ind w:firstLine="773"/>
              <w:jc w:val="both"/>
              <w:rPr>
                <w:sz w:val="28"/>
                <w:szCs w:val="28"/>
              </w:rPr>
            </w:pPr>
            <w:r w:rsidRPr="006A135F">
              <w:rPr>
                <w:rFonts w:eastAsiaTheme="minorHAnsi"/>
                <w:sz w:val="28"/>
                <w:szCs w:val="28"/>
                <w:lang w:eastAsia="en-US"/>
              </w:rPr>
              <w:t>По сведениям Кемеровской областной организации профсоюза работников строительства и строительных материалов России</w:t>
            </w:r>
            <w:r w:rsidR="00BE45D5">
              <w:rPr>
                <w:rFonts w:eastAsiaTheme="minorHAnsi"/>
                <w:sz w:val="28"/>
                <w:szCs w:val="28"/>
                <w:lang w:eastAsia="en-US"/>
              </w:rPr>
              <w:t>,</w:t>
            </w:r>
            <w:r w:rsidRPr="006A135F">
              <w:rPr>
                <w:rFonts w:eastAsiaTheme="minorHAnsi"/>
                <w:sz w:val="28"/>
                <w:szCs w:val="28"/>
                <w:lang w:eastAsia="en-US"/>
              </w:rPr>
              <w:t xml:space="preserve"> комиссии по трудовым спорам созданы на всех предприятиях, где есть профсоюзные организации, однако в течение 2022 года все вопросы между работодателями и работниками разрешались без обращения в комиссии.</w:t>
            </w:r>
          </w:p>
          <w:p w14:paraId="1CDA2204" w14:textId="190B724D" w:rsidR="00072BC0" w:rsidRPr="00BE45D5" w:rsidRDefault="006A135F" w:rsidP="00DB1C4D">
            <w:pPr>
              <w:ind w:firstLine="773"/>
              <w:jc w:val="both"/>
              <w:rPr>
                <w:color w:val="FF0000"/>
                <w:sz w:val="28"/>
                <w:szCs w:val="28"/>
              </w:rPr>
            </w:pPr>
            <w:r w:rsidRPr="006A135F">
              <w:rPr>
                <w:rFonts w:eastAsiaTheme="minorHAnsi"/>
                <w:sz w:val="28"/>
                <w:szCs w:val="28"/>
                <w:lang w:eastAsia="en-US"/>
              </w:rPr>
              <w:t>Кемеровская областная общественная организация профсоюза работников связи России отмечает, что комиссии по трудовым спорам выполняют свою работу в полном объеме, в состав комиссий обязательно включаются председатели первичных профсоюзных организаций.</w:t>
            </w:r>
            <w:r w:rsidR="00DB1C4D">
              <w:rPr>
                <w:rFonts w:eastAsiaTheme="minorHAnsi"/>
                <w:sz w:val="28"/>
                <w:szCs w:val="28"/>
                <w:lang w:eastAsia="en-US"/>
              </w:rPr>
              <w:t xml:space="preserve"> </w:t>
            </w:r>
            <w:r w:rsidRPr="006A135F">
              <w:rPr>
                <w:sz w:val="28"/>
                <w:szCs w:val="28"/>
              </w:rPr>
              <w:t>Всего помощь в составлении документов в комиссии по трудовым спорам в 2022 году оказана в 21 случае.</w:t>
            </w:r>
            <w:r w:rsidR="00DB1C4D">
              <w:rPr>
                <w:sz w:val="28"/>
                <w:szCs w:val="28"/>
              </w:rPr>
              <w:t xml:space="preserve"> </w:t>
            </w:r>
          </w:p>
        </w:tc>
        <w:tc>
          <w:tcPr>
            <w:tcW w:w="1559" w:type="dxa"/>
          </w:tcPr>
          <w:p w14:paraId="7757AF8B" w14:textId="77777777" w:rsidR="00072BC0" w:rsidRPr="004146F6" w:rsidRDefault="00072BC0" w:rsidP="00471798">
            <w:pPr>
              <w:jc w:val="center"/>
              <w:rPr>
                <w:sz w:val="28"/>
                <w:szCs w:val="28"/>
              </w:rPr>
            </w:pPr>
            <w:r w:rsidRPr="004146F6">
              <w:rPr>
                <w:sz w:val="28"/>
                <w:szCs w:val="28"/>
              </w:rPr>
              <w:lastRenderedPageBreak/>
              <w:t>6.12.</w:t>
            </w:r>
          </w:p>
        </w:tc>
      </w:tr>
    </w:tbl>
    <w:p w14:paraId="7B17E53D" w14:textId="77777777" w:rsidR="00AE31AF" w:rsidRPr="004146F6" w:rsidRDefault="00AE31AF" w:rsidP="009132AD">
      <w:pPr>
        <w:rPr>
          <w:sz w:val="28"/>
          <w:szCs w:val="28"/>
        </w:rPr>
      </w:pPr>
    </w:p>
    <w:sectPr w:rsidR="00AE31AF" w:rsidRPr="004146F6" w:rsidSect="00B90A66">
      <w:headerReference w:type="default" r:id="rId8"/>
      <w:pgSz w:w="16838" w:h="11906" w:orient="landscape" w:code="9"/>
      <w:pgMar w:top="568" w:right="1134" w:bottom="426" w:left="1134"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0ADB5" w14:textId="77777777" w:rsidR="002D3C3A" w:rsidRDefault="002D3C3A">
      <w:r>
        <w:separator/>
      </w:r>
    </w:p>
  </w:endnote>
  <w:endnote w:type="continuationSeparator" w:id="0">
    <w:p w14:paraId="1EEADB98" w14:textId="77777777" w:rsidR="002D3C3A" w:rsidRDefault="002D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A68C" w14:textId="77777777" w:rsidR="002D3C3A" w:rsidRDefault="002D3C3A">
      <w:r>
        <w:separator/>
      </w:r>
    </w:p>
  </w:footnote>
  <w:footnote w:type="continuationSeparator" w:id="0">
    <w:p w14:paraId="73C80B1D" w14:textId="77777777" w:rsidR="002D3C3A" w:rsidRDefault="002D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94704"/>
      <w:docPartObj>
        <w:docPartGallery w:val="Page Numbers (Top of Page)"/>
        <w:docPartUnique/>
      </w:docPartObj>
    </w:sdtPr>
    <w:sdtEndPr/>
    <w:sdtContent>
      <w:p w14:paraId="1F11A65D" w14:textId="32C91630" w:rsidR="00545BCF" w:rsidRDefault="00545BCF">
        <w:pPr>
          <w:pStyle w:val="a4"/>
          <w:jc w:val="center"/>
        </w:pPr>
        <w:r>
          <w:fldChar w:fldCharType="begin"/>
        </w:r>
        <w:r>
          <w:instrText>PAGE   \* MERGEFORMAT</w:instrText>
        </w:r>
        <w:r>
          <w:fldChar w:fldCharType="separate"/>
        </w:r>
        <w:r w:rsidR="00B90A66" w:rsidRPr="00B90A66">
          <w:rPr>
            <w:noProof/>
            <w:lang w:val="ru-RU"/>
          </w:rPr>
          <w:t>48</w:t>
        </w:r>
        <w:r>
          <w:fldChar w:fldCharType="end"/>
        </w:r>
      </w:p>
    </w:sdtContent>
  </w:sdt>
  <w:p w14:paraId="6FB0AC77" w14:textId="77777777" w:rsidR="00545BCF" w:rsidRDefault="00545B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472"/>
    <w:multiLevelType w:val="multilevel"/>
    <w:tmpl w:val="A87C3C5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0F43B34"/>
    <w:multiLevelType w:val="multilevel"/>
    <w:tmpl w:val="24EA969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264335"/>
    <w:multiLevelType w:val="hybridMultilevel"/>
    <w:tmpl w:val="F7062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80833"/>
    <w:multiLevelType w:val="hybridMultilevel"/>
    <w:tmpl w:val="601C87F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043F03D1"/>
    <w:multiLevelType w:val="hybridMultilevel"/>
    <w:tmpl w:val="1AC8B5E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9F5316"/>
    <w:multiLevelType w:val="hybridMultilevel"/>
    <w:tmpl w:val="5CF6B8A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1B4760"/>
    <w:multiLevelType w:val="hybridMultilevel"/>
    <w:tmpl w:val="004C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65760"/>
    <w:multiLevelType w:val="hybridMultilevel"/>
    <w:tmpl w:val="5A643CAC"/>
    <w:lvl w:ilvl="0" w:tplc="B330CA5A">
      <w:start w:val="3"/>
      <w:numFmt w:val="decimal"/>
      <w:lvlText w:val="%1."/>
      <w:lvlJc w:val="left"/>
      <w:pPr>
        <w:tabs>
          <w:tab w:val="num" w:pos="353"/>
        </w:tabs>
        <w:ind w:left="353" w:hanging="360"/>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8">
    <w:nsid w:val="153C523D"/>
    <w:multiLevelType w:val="hybridMultilevel"/>
    <w:tmpl w:val="65D2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352ED"/>
    <w:multiLevelType w:val="multilevel"/>
    <w:tmpl w:val="307ECE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95334A5"/>
    <w:multiLevelType w:val="hybridMultilevel"/>
    <w:tmpl w:val="2F3445D8"/>
    <w:lvl w:ilvl="0" w:tplc="873A3C7E">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93E32"/>
    <w:multiLevelType w:val="hybridMultilevel"/>
    <w:tmpl w:val="7F987722"/>
    <w:lvl w:ilvl="0" w:tplc="0419000F">
      <w:start w:val="1"/>
      <w:numFmt w:val="decimal"/>
      <w:lvlText w:val="%1."/>
      <w:lvlJc w:val="left"/>
      <w:pPr>
        <w:ind w:left="768" w:hanging="360"/>
      </w:pPr>
    </w:lvl>
    <w:lvl w:ilvl="1" w:tplc="04190019">
      <w:start w:val="1"/>
      <w:numFmt w:val="lowerLetter"/>
      <w:lvlText w:val="%2."/>
      <w:lvlJc w:val="left"/>
      <w:pPr>
        <w:ind w:left="1488" w:hanging="360"/>
      </w:pPr>
    </w:lvl>
    <w:lvl w:ilvl="2" w:tplc="0419001B">
      <w:start w:val="1"/>
      <w:numFmt w:val="lowerRoman"/>
      <w:lvlText w:val="%3."/>
      <w:lvlJc w:val="right"/>
      <w:pPr>
        <w:ind w:left="2208" w:hanging="180"/>
      </w:pPr>
    </w:lvl>
    <w:lvl w:ilvl="3" w:tplc="0419000F">
      <w:start w:val="1"/>
      <w:numFmt w:val="decimal"/>
      <w:lvlText w:val="%4."/>
      <w:lvlJc w:val="left"/>
      <w:pPr>
        <w:ind w:left="2928" w:hanging="360"/>
      </w:pPr>
    </w:lvl>
    <w:lvl w:ilvl="4" w:tplc="04190019">
      <w:start w:val="1"/>
      <w:numFmt w:val="lowerLetter"/>
      <w:lvlText w:val="%5."/>
      <w:lvlJc w:val="left"/>
      <w:pPr>
        <w:ind w:left="3648" w:hanging="360"/>
      </w:pPr>
    </w:lvl>
    <w:lvl w:ilvl="5" w:tplc="0419001B">
      <w:start w:val="1"/>
      <w:numFmt w:val="lowerRoman"/>
      <w:lvlText w:val="%6."/>
      <w:lvlJc w:val="right"/>
      <w:pPr>
        <w:ind w:left="4368" w:hanging="180"/>
      </w:pPr>
    </w:lvl>
    <w:lvl w:ilvl="6" w:tplc="0419000F">
      <w:start w:val="1"/>
      <w:numFmt w:val="decimal"/>
      <w:lvlText w:val="%7."/>
      <w:lvlJc w:val="left"/>
      <w:pPr>
        <w:ind w:left="5088" w:hanging="360"/>
      </w:pPr>
    </w:lvl>
    <w:lvl w:ilvl="7" w:tplc="04190019">
      <w:start w:val="1"/>
      <w:numFmt w:val="lowerLetter"/>
      <w:lvlText w:val="%8."/>
      <w:lvlJc w:val="left"/>
      <w:pPr>
        <w:ind w:left="5808" w:hanging="360"/>
      </w:pPr>
    </w:lvl>
    <w:lvl w:ilvl="8" w:tplc="0419001B">
      <w:start w:val="1"/>
      <w:numFmt w:val="lowerRoman"/>
      <w:lvlText w:val="%9."/>
      <w:lvlJc w:val="right"/>
      <w:pPr>
        <w:ind w:left="6528" w:hanging="180"/>
      </w:pPr>
    </w:lvl>
  </w:abstractNum>
  <w:abstractNum w:abstractNumId="12">
    <w:nsid w:val="1E9318BE"/>
    <w:multiLevelType w:val="hybridMultilevel"/>
    <w:tmpl w:val="B6264B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22B95760"/>
    <w:multiLevelType w:val="hybridMultilevel"/>
    <w:tmpl w:val="7CAEA0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3D01905"/>
    <w:multiLevelType w:val="hybridMultilevel"/>
    <w:tmpl w:val="6DEC5706"/>
    <w:lvl w:ilvl="0" w:tplc="072ECFA2">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94E46F6"/>
    <w:multiLevelType w:val="hybridMultilevel"/>
    <w:tmpl w:val="0F103CA4"/>
    <w:lvl w:ilvl="0" w:tplc="072ECFA2">
      <w:numFmt w:val="bullet"/>
      <w:lvlText w:val="•"/>
      <w:legacy w:legacy="1" w:legacySpace="0" w:legacyIndent="168"/>
      <w:lvlJc w:val="left"/>
      <w:pPr>
        <w:ind w:left="0" w:firstLine="0"/>
      </w:pPr>
      <w:rPr>
        <w:rFonts w:ascii="Times New Roman" w:hAnsi="Times New Roman" w:cs="Times New Roman" w:hint="default"/>
      </w:rPr>
    </w:lvl>
    <w:lvl w:ilvl="1" w:tplc="04190003">
      <w:start w:val="1"/>
      <w:numFmt w:val="bullet"/>
      <w:lvlText w:val="o"/>
      <w:lvlJc w:val="left"/>
      <w:pPr>
        <w:tabs>
          <w:tab w:val="num" w:pos="2868"/>
        </w:tabs>
        <w:ind w:left="2868" w:hanging="360"/>
      </w:pPr>
      <w:rPr>
        <w:rFonts w:ascii="Courier New" w:hAnsi="Courier New" w:cs="Times New Roman" w:hint="default"/>
      </w:rPr>
    </w:lvl>
    <w:lvl w:ilvl="2" w:tplc="04190005">
      <w:start w:val="1"/>
      <w:numFmt w:val="bullet"/>
      <w:lvlText w:val=""/>
      <w:lvlJc w:val="left"/>
      <w:pPr>
        <w:tabs>
          <w:tab w:val="num" w:pos="3588"/>
        </w:tabs>
        <w:ind w:left="3588" w:hanging="360"/>
      </w:pPr>
      <w:rPr>
        <w:rFonts w:ascii="Wingdings" w:hAnsi="Wingdings" w:hint="default"/>
      </w:rPr>
    </w:lvl>
    <w:lvl w:ilvl="3" w:tplc="04190001">
      <w:start w:val="1"/>
      <w:numFmt w:val="bullet"/>
      <w:lvlText w:val=""/>
      <w:lvlJc w:val="left"/>
      <w:pPr>
        <w:tabs>
          <w:tab w:val="num" w:pos="4308"/>
        </w:tabs>
        <w:ind w:left="4308" w:hanging="360"/>
      </w:pPr>
      <w:rPr>
        <w:rFonts w:ascii="Symbol" w:hAnsi="Symbol" w:hint="default"/>
      </w:rPr>
    </w:lvl>
    <w:lvl w:ilvl="4" w:tplc="04190003">
      <w:start w:val="1"/>
      <w:numFmt w:val="bullet"/>
      <w:lvlText w:val="o"/>
      <w:lvlJc w:val="left"/>
      <w:pPr>
        <w:tabs>
          <w:tab w:val="num" w:pos="5028"/>
        </w:tabs>
        <w:ind w:left="5028" w:hanging="360"/>
      </w:pPr>
      <w:rPr>
        <w:rFonts w:ascii="Courier New" w:hAnsi="Courier New" w:cs="Times New Roman" w:hint="default"/>
      </w:rPr>
    </w:lvl>
    <w:lvl w:ilvl="5" w:tplc="04190005">
      <w:start w:val="1"/>
      <w:numFmt w:val="bullet"/>
      <w:lvlText w:val=""/>
      <w:lvlJc w:val="left"/>
      <w:pPr>
        <w:tabs>
          <w:tab w:val="num" w:pos="5748"/>
        </w:tabs>
        <w:ind w:left="5748" w:hanging="360"/>
      </w:pPr>
      <w:rPr>
        <w:rFonts w:ascii="Wingdings" w:hAnsi="Wingdings" w:hint="default"/>
      </w:rPr>
    </w:lvl>
    <w:lvl w:ilvl="6" w:tplc="04190001">
      <w:start w:val="1"/>
      <w:numFmt w:val="bullet"/>
      <w:lvlText w:val=""/>
      <w:lvlJc w:val="left"/>
      <w:pPr>
        <w:tabs>
          <w:tab w:val="num" w:pos="6468"/>
        </w:tabs>
        <w:ind w:left="6468" w:hanging="360"/>
      </w:pPr>
      <w:rPr>
        <w:rFonts w:ascii="Symbol" w:hAnsi="Symbol" w:hint="default"/>
      </w:rPr>
    </w:lvl>
    <w:lvl w:ilvl="7" w:tplc="04190003">
      <w:start w:val="1"/>
      <w:numFmt w:val="bullet"/>
      <w:lvlText w:val="o"/>
      <w:lvlJc w:val="left"/>
      <w:pPr>
        <w:tabs>
          <w:tab w:val="num" w:pos="7188"/>
        </w:tabs>
        <w:ind w:left="7188" w:hanging="360"/>
      </w:pPr>
      <w:rPr>
        <w:rFonts w:ascii="Courier New" w:hAnsi="Courier New" w:cs="Times New Roman" w:hint="default"/>
      </w:rPr>
    </w:lvl>
    <w:lvl w:ilvl="8" w:tplc="04190005">
      <w:start w:val="1"/>
      <w:numFmt w:val="bullet"/>
      <w:lvlText w:val=""/>
      <w:lvlJc w:val="left"/>
      <w:pPr>
        <w:tabs>
          <w:tab w:val="num" w:pos="7908"/>
        </w:tabs>
        <w:ind w:left="7908" w:hanging="360"/>
      </w:pPr>
      <w:rPr>
        <w:rFonts w:ascii="Wingdings" w:hAnsi="Wingdings" w:hint="default"/>
      </w:rPr>
    </w:lvl>
  </w:abstractNum>
  <w:abstractNum w:abstractNumId="16">
    <w:nsid w:val="2A566A12"/>
    <w:multiLevelType w:val="hybridMultilevel"/>
    <w:tmpl w:val="A7F4E4D4"/>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91"/>
        </w:tabs>
        <w:ind w:left="229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D44B5E"/>
    <w:multiLevelType w:val="hybridMultilevel"/>
    <w:tmpl w:val="2CB0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3E7352"/>
    <w:multiLevelType w:val="hybridMultilevel"/>
    <w:tmpl w:val="8AF0848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7E3031"/>
    <w:multiLevelType w:val="hybridMultilevel"/>
    <w:tmpl w:val="8850D63C"/>
    <w:lvl w:ilvl="0" w:tplc="3648E67A">
      <w:start w:val="1"/>
      <w:numFmt w:val="decimal"/>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0">
    <w:nsid w:val="31874678"/>
    <w:multiLevelType w:val="hybridMultilevel"/>
    <w:tmpl w:val="4594B33A"/>
    <w:lvl w:ilvl="0" w:tplc="072ECFA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2326325"/>
    <w:multiLevelType w:val="hybridMultilevel"/>
    <w:tmpl w:val="B88E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F436C"/>
    <w:multiLevelType w:val="hybridMultilevel"/>
    <w:tmpl w:val="DC3464F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3C83D2A"/>
    <w:multiLevelType w:val="hybridMultilevel"/>
    <w:tmpl w:val="B750EBC2"/>
    <w:lvl w:ilvl="0" w:tplc="9EFCBEF0">
      <w:start w:val="1"/>
      <w:numFmt w:val="decimal"/>
      <w:lvlText w:val="%1."/>
      <w:lvlJc w:val="left"/>
      <w:pPr>
        <w:tabs>
          <w:tab w:val="num" w:pos="353"/>
        </w:tabs>
        <w:ind w:left="353" w:hanging="360"/>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24">
    <w:nsid w:val="34B53C3B"/>
    <w:multiLevelType w:val="hybridMultilevel"/>
    <w:tmpl w:val="101C6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0E6059"/>
    <w:multiLevelType w:val="hybridMultilevel"/>
    <w:tmpl w:val="E81C3D58"/>
    <w:lvl w:ilvl="0" w:tplc="072ECFA2">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F97C12"/>
    <w:multiLevelType w:val="hybridMultilevel"/>
    <w:tmpl w:val="6C30EAB2"/>
    <w:lvl w:ilvl="0" w:tplc="072ECFA2">
      <w:numFmt w:val="bullet"/>
      <w:lvlText w:val="•"/>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B4052A7"/>
    <w:multiLevelType w:val="hybridMultilevel"/>
    <w:tmpl w:val="2ADA6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C4FB3"/>
    <w:multiLevelType w:val="hybridMultilevel"/>
    <w:tmpl w:val="77E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E53FE1"/>
    <w:multiLevelType w:val="multilevel"/>
    <w:tmpl w:val="A87C3C5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5D6743D"/>
    <w:multiLevelType w:val="hybridMultilevel"/>
    <w:tmpl w:val="3DEE5F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4D6320B5"/>
    <w:multiLevelType w:val="hybridMultilevel"/>
    <w:tmpl w:val="F5987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D55B33"/>
    <w:multiLevelType w:val="hybridMultilevel"/>
    <w:tmpl w:val="F25C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F631CA"/>
    <w:multiLevelType w:val="hybridMultilevel"/>
    <w:tmpl w:val="BD2E413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55212968"/>
    <w:multiLevelType w:val="hybridMultilevel"/>
    <w:tmpl w:val="80C8FD18"/>
    <w:lvl w:ilvl="0" w:tplc="072ECFA2">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5BA874A8"/>
    <w:multiLevelType w:val="hybridMultilevel"/>
    <w:tmpl w:val="5E3CA3A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6">
    <w:nsid w:val="5D456584"/>
    <w:multiLevelType w:val="hybridMultilevel"/>
    <w:tmpl w:val="7858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331E01"/>
    <w:multiLevelType w:val="multilevel"/>
    <w:tmpl w:val="A87C3C5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8357458"/>
    <w:multiLevelType w:val="multilevel"/>
    <w:tmpl w:val="738414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D995E6A"/>
    <w:multiLevelType w:val="hybridMultilevel"/>
    <w:tmpl w:val="6728EBB0"/>
    <w:lvl w:ilvl="0" w:tplc="B8B48B32">
      <w:start w:val="5"/>
      <w:numFmt w:val="decimal"/>
      <w:lvlText w:val="%1."/>
      <w:lvlJc w:val="left"/>
      <w:pPr>
        <w:ind w:left="1680" w:hanging="360"/>
      </w:pPr>
      <w:rPr>
        <w:rFonts w:hint="default"/>
        <w:b/>
        <w:sz w:val="28"/>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0">
    <w:nsid w:val="6E613E43"/>
    <w:multiLevelType w:val="hybridMultilevel"/>
    <w:tmpl w:val="A6D6C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115FE7"/>
    <w:multiLevelType w:val="hybridMultilevel"/>
    <w:tmpl w:val="E9CA7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C731A3"/>
    <w:multiLevelType w:val="hybridMultilevel"/>
    <w:tmpl w:val="AA08A13C"/>
    <w:lvl w:ilvl="0" w:tplc="9988899C">
      <w:numFmt w:val="bullet"/>
      <w:lvlText w:val="•"/>
      <w:lvlJc w:val="left"/>
      <w:pPr>
        <w:ind w:left="707" w:hanging="39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3">
    <w:nsid w:val="773F0572"/>
    <w:multiLevelType w:val="hybridMultilevel"/>
    <w:tmpl w:val="2E7487D4"/>
    <w:lvl w:ilvl="0" w:tplc="5AA4AA42">
      <w:start w:val="1"/>
      <w:numFmt w:val="decimal"/>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44">
    <w:nsid w:val="77D866E1"/>
    <w:multiLevelType w:val="hybridMultilevel"/>
    <w:tmpl w:val="0CC2D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730A0E"/>
    <w:multiLevelType w:val="hybridMultilevel"/>
    <w:tmpl w:val="BC24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F8637E"/>
    <w:multiLevelType w:val="hybridMultilevel"/>
    <w:tmpl w:val="2B749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6D78FA"/>
    <w:multiLevelType w:val="hybridMultilevel"/>
    <w:tmpl w:val="BC16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C462CF"/>
    <w:multiLevelType w:val="multilevel"/>
    <w:tmpl w:val="A87C3C5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num>
  <w:num w:numId="2">
    <w:abstractNumId w:val="23"/>
  </w:num>
  <w:num w:numId="3">
    <w:abstractNumId w:val="7"/>
  </w:num>
  <w:num w:numId="4">
    <w:abstractNumId w:val="10"/>
  </w:num>
  <w:num w:numId="5">
    <w:abstractNumId w:val="27"/>
  </w:num>
  <w:num w:numId="6">
    <w:abstractNumId w:val="21"/>
  </w:num>
  <w:num w:numId="7">
    <w:abstractNumId w:val="9"/>
  </w:num>
  <w:num w:numId="8">
    <w:abstractNumId w:val="22"/>
  </w:num>
  <w:num w:numId="9">
    <w:abstractNumId w:val="1"/>
  </w:num>
  <w:num w:numId="10">
    <w:abstractNumId w:val="38"/>
  </w:num>
  <w:num w:numId="11">
    <w:abstractNumId w:val="29"/>
  </w:num>
  <w:num w:numId="12">
    <w:abstractNumId w:val="48"/>
  </w:num>
  <w:num w:numId="13">
    <w:abstractNumId w:val="0"/>
  </w:num>
  <w:num w:numId="14">
    <w:abstractNumId w:val="37"/>
  </w:num>
  <w:num w:numId="15">
    <w:abstractNumId w:val="40"/>
  </w:num>
  <w:num w:numId="16">
    <w:abstractNumId w:val="25"/>
  </w:num>
  <w:num w:numId="17">
    <w:abstractNumId w:val="26"/>
  </w:num>
  <w:num w:numId="18">
    <w:abstractNumId w:val="14"/>
  </w:num>
  <w:num w:numId="19">
    <w:abstractNumId w:val="20"/>
  </w:num>
  <w:num w:numId="20">
    <w:abstractNumId w:val="15"/>
  </w:num>
  <w:num w:numId="21">
    <w:abstractNumId w:val="5"/>
  </w:num>
  <w:num w:numId="22">
    <w:abstractNumId w:val="45"/>
  </w:num>
  <w:num w:numId="23">
    <w:abstractNumId w:val="46"/>
  </w:num>
  <w:num w:numId="24">
    <w:abstractNumId w:val="14"/>
  </w:num>
  <w:num w:numId="25">
    <w:abstractNumId w:val="34"/>
  </w:num>
  <w:num w:numId="26">
    <w:abstractNumId w:val="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2"/>
  </w:num>
  <w:num w:numId="31">
    <w:abstractNumId w:val="18"/>
  </w:num>
  <w:num w:numId="32">
    <w:abstractNumId w:val="13"/>
  </w:num>
  <w:num w:numId="33">
    <w:abstractNumId w:val="39"/>
  </w:num>
  <w:num w:numId="34">
    <w:abstractNumId w:val="30"/>
  </w:num>
  <w:num w:numId="35">
    <w:abstractNumId w:val="1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9"/>
  </w:num>
  <w:num w:numId="39">
    <w:abstractNumId w:val="47"/>
  </w:num>
  <w:num w:numId="40">
    <w:abstractNumId w:val="6"/>
  </w:num>
  <w:num w:numId="41">
    <w:abstractNumId w:val="28"/>
  </w:num>
  <w:num w:numId="42">
    <w:abstractNumId w:val="17"/>
  </w:num>
  <w:num w:numId="43">
    <w:abstractNumId w:val="36"/>
  </w:num>
  <w:num w:numId="44">
    <w:abstractNumId w:val="32"/>
  </w:num>
  <w:num w:numId="45">
    <w:abstractNumId w:val="41"/>
  </w:num>
  <w:num w:numId="46">
    <w:abstractNumId w:val="8"/>
  </w:num>
  <w:num w:numId="47">
    <w:abstractNumId w:val="44"/>
  </w:num>
  <w:num w:numId="48">
    <w:abstractNumId w:val="2"/>
  </w:num>
  <w:num w:numId="49">
    <w:abstractNumId w:val="3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AD"/>
    <w:rsid w:val="00000849"/>
    <w:rsid w:val="000015DC"/>
    <w:rsid w:val="000027EA"/>
    <w:rsid w:val="00002E0E"/>
    <w:rsid w:val="0000466E"/>
    <w:rsid w:val="00004ADC"/>
    <w:rsid w:val="00004ECA"/>
    <w:rsid w:val="00005587"/>
    <w:rsid w:val="00006072"/>
    <w:rsid w:val="000067BB"/>
    <w:rsid w:val="000112B0"/>
    <w:rsid w:val="000118A4"/>
    <w:rsid w:val="00012073"/>
    <w:rsid w:val="00012410"/>
    <w:rsid w:val="00013258"/>
    <w:rsid w:val="0001376D"/>
    <w:rsid w:val="00014E84"/>
    <w:rsid w:val="00015872"/>
    <w:rsid w:val="00015E04"/>
    <w:rsid w:val="00016FB2"/>
    <w:rsid w:val="0001702B"/>
    <w:rsid w:val="000203DE"/>
    <w:rsid w:val="00020D26"/>
    <w:rsid w:val="00023DA1"/>
    <w:rsid w:val="00024F4A"/>
    <w:rsid w:val="000259A7"/>
    <w:rsid w:val="00025E9C"/>
    <w:rsid w:val="00026689"/>
    <w:rsid w:val="00026B76"/>
    <w:rsid w:val="00027EC8"/>
    <w:rsid w:val="000307FF"/>
    <w:rsid w:val="00031CD5"/>
    <w:rsid w:val="0003201B"/>
    <w:rsid w:val="00034D9F"/>
    <w:rsid w:val="000354B1"/>
    <w:rsid w:val="000355D5"/>
    <w:rsid w:val="00035D72"/>
    <w:rsid w:val="00035D84"/>
    <w:rsid w:val="00036056"/>
    <w:rsid w:val="00036EA0"/>
    <w:rsid w:val="0003723B"/>
    <w:rsid w:val="000373D9"/>
    <w:rsid w:val="00037EFA"/>
    <w:rsid w:val="000427CD"/>
    <w:rsid w:val="00042C06"/>
    <w:rsid w:val="000440BC"/>
    <w:rsid w:val="00045128"/>
    <w:rsid w:val="000456D3"/>
    <w:rsid w:val="00045EBA"/>
    <w:rsid w:val="00046D0E"/>
    <w:rsid w:val="000479A3"/>
    <w:rsid w:val="00051C94"/>
    <w:rsid w:val="000528F9"/>
    <w:rsid w:val="00052CBD"/>
    <w:rsid w:val="00052CDD"/>
    <w:rsid w:val="00053FC4"/>
    <w:rsid w:val="000540EC"/>
    <w:rsid w:val="0005487A"/>
    <w:rsid w:val="00054F43"/>
    <w:rsid w:val="00055CB8"/>
    <w:rsid w:val="000579B0"/>
    <w:rsid w:val="00061C80"/>
    <w:rsid w:val="000627A4"/>
    <w:rsid w:val="00063411"/>
    <w:rsid w:val="00065C4B"/>
    <w:rsid w:val="00066922"/>
    <w:rsid w:val="00066B0E"/>
    <w:rsid w:val="00066E8B"/>
    <w:rsid w:val="00070F32"/>
    <w:rsid w:val="00071F7E"/>
    <w:rsid w:val="00072BC0"/>
    <w:rsid w:val="0007473A"/>
    <w:rsid w:val="00074EC6"/>
    <w:rsid w:val="00076B02"/>
    <w:rsid w:val="00076C96"/>
    <w:rsid w:val="000773C0"/>
    <w:rsid w:val="00081BDE"/>
    <w:rsid w:val="00083AB3"/>
    <w:rsid w:val="0008413D"/>
    <w:rsid w:val="00084D36"/>
    <w:rsid w:val="000875C5"/>
    <w:rsid w:val="0009044A"/>
    <w:rsid w:val="00090812"/>
    <w:rsid w:val="0009301C"/>
    <w:rsid w:val="00093748"/>
    <w:rsid w:val="00094B6D"/>
    <w:rsid w:val="00096E6B"/>
    <w:rsid w:val="000977B6"/>
    <w:rsid w:val="000A0718"/>
    <w:rsid w:val="000A66E0"/>
    <w:rsid w:val="000B0506"/>
    <w:rsid w:val="000B0864"/>
    <w:rsid w:val="000B09E0"/>
    <w:rsid w:val="000B232F"/>
    <w:rsid w:val="000B24C4"/>
    <w:rsid w:val="000B3229"/>
    <w:rsid w:val="000B337E"/>
    <w:rsid w:val="000B3CA9"/>
    <w:rsid w:val="000B4357"/>
    <w:rsid w:val="000B4533"/>
    <w:rsid w:val="000B4DDB"/>
    <w:rsid w:val="000B5606"/>
    <w:rsid w:val="000B6704"/>
    <w:rsid w:val="000B6C89"/>
    <w:rsid w:val="000B7438"/>
    <w:rsid w:val="000C0980"/>
    <w:rsid w:val="000C09A1"/>
    <w:rsid w:val="000C1382"/>
    <w:rsid w:val="000C2245"/>
    <w:rsid w:val="000C773C"/>
    <w:rsid w:val="000D3164"/>
    <w:rsid w:val="000D569C"/>
    <w:rsid w:val="000D7F6E"/>
    <w:rsid w:val="000E1589"/>
    <w:rsid w:val="000E1D83"/>
    <w:rsid w:val="000E3768"/>
    <w:rsid w:val="000E4A8B"/>
    <w:rsid w:val="000E5039"/>
    <w:rsid w:val="000E5873"/>
    <w:rsid w:val="000E5C56"/>
    <w:rsid w:val="000E772F"/>
    <w:rsid w:val="000E7D64"/>
    <w:rsid w:val="000F0113"/>
    <w:rsid w:val="000F01C9"/>
    <w:rsid w:val="000F0236"/>
    <w:rsid w:val="000F16A8"/>
    <w:rsid w:val="000F2408"/>
    <w:rsid w:val="000F2521"/>
    <w:rsid w:val="000F3CA4"/>
    <w:rsid w:val="000F3D1D"/>
    <w:rsid w:val="000F5464"/>
    <w:rsid w:val="000F74F9"/>
    <w:rsid w:val="00101570"/>
    <w:rsid w:val="00102ABD"/>
    <w:rsid w:val="00103B11"/>
    <w:rsid w:val="00103B28"/>
    <w:rsid w:val="001046FB"/>
    <w:rsid w:val="001063A3"/>
    <w:rsid w:val="0010797B"/>
    <w:rsid w:val="00110D02"/>
    <w:rsid w:val="00111D3B"/>
    <w:rsid w:val="00116157"/>
    <w:rsid w:val="001168DC"/>
    <w:rsid w:val="00117B11"/>
    <w:rsid w:val="00120C1B"/>
    <w:rsid w:val="001218D2"/>
    <w:rsid w:val="001236B4"/>
    <w:rsid w:val="00123ABB"/>
    <w:rsid w:val="001274F1"/>
    <w:rsid w:val="001274FA"/>
    <w:rsid w:val="00127EA4"/>
    <w:rsid w:val="0013057A"/>
    <w:rsid w:val="001306BC"/>
    <w:rsid w:val="00130898"/>
    <w:rsid w:val="001310A6"/>
    <w:rsid w:val="0013259C"/>
    <w:rsid w:val="001329FF"/>
    <w:rsid w:val="001357A7"/>
    <w:rsid w:val="00136A02"/>
    <w:rsid w:val="00140E6F"/>
    <w:rsid w:val="00141B7B"/>
    <w:rsid w:val="00143E83"/>
    <w:rsid w:val="00147330"/>
    <w:rsid w:val="001475CA"/>
    <w:rsid w:val="00150053"/>
    <w:rsid w:val="00150141"/>
    <w:rsid w:val="0015109E"/>
    <w:rsid w:val="001524B0"/>
    <w:rsid w:val="00153244"/>
    <w:rsid w:val="00153546"/>
    <w:rsid w:val="001537B6"/>
    <w:rsid w:val="001559E7"/>
    <w:rsid w:val="00155A13"/>
    <w:rsid w:val="00156093"/>
    <w:rsid w:val="00157131"/>
    <w:rsid w:val="00160276"/>
    <w:rsid w:val="001616A4"/>
    <w:rsid w:val="00163625"/>
    <w:rsid w:val="001645CB"/>
    <w:rsid w:val="00164809"/>
    <w:rsid w:val="00165AA5"/>
    <w:rsid w:val="00167BD6"/>
    <w:rsid w:val="00170EBA"/>
    <w:rsid w:val="001712C5"/>
    <w:rsid w:val="0017190F"/>
    <w:rsid w:val="001735E3"/>
    <w:rsid w:val="00173C29"/>
    <w:rsid w:val="00173E1D"/>
    <w:rsid w:val="00174E35"/>
    <w:rsid w:val="001758DE"/>
    <w:rsid w:val="0017718D"/>
    <w:rsid w:val="00177584"/>
    <w:rsid w:val="00180647"/>
    <w:rsid w:val="00184B03"/>
    <w:rsid w:val="00184CB2"/>
    <w:rsid w:val="001879A9"/>
    <w:rsid w:val="001879F9"/>
    <w:rsid w:val="001900D0"/>
    <w:rsid w:val="00191DCD"/>
    <w:rsid w:val="00195479"/>
    <w:rsid w:val="0019619F"/>
    <w:rsid w:val="001962FB"/>
    <w:rsid w:val="00196AF8"/>
    <w:rsid w:val="001971A0"/>
    <w:rsid w:val="00197F0A"/>
    <w:rsid w:val="001A1192"/>
    <w:rsid w:val="001A1A3E"/>
    <w:rsid w:val="001A28DB"/>
    <w:rsid w:val="001A28FB"/>
    <w:rsid w:val="001A37FB"/>
    <w:rsid w:val="001A3882"/>
    <w:rsid w:val="001A6482"/>
    <w:rsid w:val="001A75CE"/>
    <w:rsid w:val="001B0206"/>
    <w:rsid w:val="001B0CE0"/>
    <w:rsid w:val="001B1579"/>
    <w:rsid w:val="001B1A1E"/>
    <w:rsid w:val="001B39DF"/>
    <w:rsid w:val="001B73A7"/>
    <w:rsid w:val="001C0C2E"/>
    <w:rsid w:val="001C0F97"/>
    <w:rsid w:val="001C2CEB"/>
    <w:rsid w:val="001C3235"/>
    <w:rsid w:val="001C5614"/>
    <w:rsid w:val="001C5EF3"/>
    <w:rsid w:val="001D00A2"/>
    <w:rsid w:val="001D22A3"/>
    <w:rsid w:val="001D3285"/>
    <w:rsid w:val="001D4007"/>
    <w:rsid w:val="001D4250"/>
    <w:rsid w:val="001D43D6"/>
    <w:rsid w:val="001D5241"/>
    <w:rsid w:val="001D5475"/>
    <w:rsid w:val="001D781E"/>
    <w:rsid w:val="001D7841"/>
    <w:rsid w:val="001D7BB2"/>
    <w:rsid w:val="001E39A6"/>
    <w:rsid w:val="001E687D"/>
    <w:rsid w:val="001E6CAF"/>
    <w:rsid w:val="001F20D8"/>
    <w:rsid w:val="001F2DC7"/>
    <w:rsid w:val="001F5C22"/>
    <w:rsid w:val="001F68EA"/>
    <w:rsid w:val="0020054B"/>
    <w:rsid w:val="00203CB9"/>
    <w:rsid w:val="00204B5D"/>
    <w:rsid w:val="00205BDE"/>
    <w:rsid w:val="002069BD"/>
    <w:rsid w:val="00207054"/>
    <w:rsid w:val="002079B2"/>
    <w:rsid w:val="002111CE"/>
    <w:rsid w:val="00211536"/>
    <w:rsid w:val="00212602"/>
    <w:rsid w:val="00212D73"/>
    <w:rsid w:val="00212E5F"/>
    <w:rsid w:val="00213014"/>
    <w:rsid w:val="00217B3F"/>
    <w:rsid w:val="00217F9F"/>
    <w:rsid w:val="002201C0"/>
    <w:rsid w:val="0022072B"/>
    <w:rsid w:val="00223AA8"/>
    <w:rsid w:val="00224002"/>
    <w:rsid w:val="002259C2"/>
    <w:rsid w:val="00226E1A"/>
    <w:rsid w:val="002271E5"/>
    <w:rsid w:val="002300A1"/>
    <w:rsid w:val="0023086A"/>
    <w:rsid w:val="00230D44"/>
    <w:rsid w:val="002319A6"/>
    <w:rsid w:val="002321F8"/>
    <w:rsid w:val="002329DB"/>
    <w:rsid w:val="00232C17"/>
    <w:rsid w:val="0023333B"/>
    <w:rsid w:val="0023350F"/>
    <w:rsid w:val="00233EE2"/>
    <w:rsid w:val="00234895"/>
    <w:rsid w:val="00235620"/>
    <w:rsid w:val="00235B41"/>
    <w:rsid w:val="00235C28"/>
    <w:rsid w:val="002360D4"/>
    <w:rsid w:val="00236109"/>
    <w:rsid w:val="00237FFD"/>
    <w:rsid w:val="00240BD9"/>
    <w:rsid w:val="002415D3"/>
    <w:rsid w:val="00241F1A"/>
    <w:rsid w:val="002444CC"/>
    <w:rsid w:val="00244CCC"/>
    <w:rsid w:val="0024520B"/>
    <w:rsid w:val="00245554"/>
    <w:rsid w:val="00245D19"/>
    <w:rsid w:val="00246E71"/>
    <w:rsid w:val="00250489"/>
    <w:rsid w:val="00251083"/>
    <w:rsid w:val="00251933"/>
    <w:rsid w:val="00254950"/>
    <w:rsid w:val="00255E66"/>
    <w:rsid w:val="00257562"/>
    <w:rsid w:val="00257C9A"/>
    <w:rsid w:val="00261C35"/>
    <w:rsid w:val="00265BDE"/>
    <w:rsid w:val="002661C9"/>
    <w:rsid w:val="00266AC1"/>
    <w:rsid w:val="00270C69"/>
    <w:rsid w:val="00271566"/>
    <w:rsid w:val="002727D9"/>
    <w:rsid w:val="002739E2"/>
    <w:rsid w:val="0027509D"/>
    <w:rsid w:val="00275133"/>
    <w:rsid w:val="00275CCA"/>
    <w:rsid w:val="00276CC7"/>
    <w:rsid w:val="00276E67"/>
    <w:rsid w:val="00277644"/>
    <w:rsid w:val="00277C17"/>
    <w:rsid w:val="00280386"/>
    <w:rsid w:val="00280602"/>
    <w:rsid w:val="002826E0"/>
    <w:rsid w:val="002836A6"/>
    <w:rsid w:val="00284795"/>
    <w:rsid w:val="002852DA"/>
    <w:rsid w:val="00286E8D"/>
    <w:rsid w:val="00290377"/>
    <w:rsid w:val="002903D9"/>
    <w:rsid w:val="002903FE"/>
    <w:rsid w:val="002906CD"/>
    <w:rsid w:val="00291DEE"/>
    <w:rsid w:val="00291E95"/>
    <w:rsid w:val="002934A8"/>
    <w:rsid w:val="00293EE3"/>
    <w:rsid w:val="002941E0"/>
    <w:rsid w:val="00294A2D"/>
    <w:rsid w:val="00294BA0"/>
    <w:rsid w:val="00294BF5"/>
    <w:rsid w:val="002953A8"/>
    <w:rsid w:val="0029742F"/>
    <w:rsid w:val="002A1FE1"/>
    <w:rsid w:val="002A205D"/>
    <w:rsid w:val="002A21E7"/>
    <w:rsid w:val="002A25D8"/>
    <w:rsid w:val="002A268E"/>
    <w:rsid w:val="002A3272"/>
    <w:rsid w:val="002A38A5"/>
    <w:rsid w:val="002A4874"/>
    <w:rsid w:val="002A765A"/>
    <w:rsid w:val="002B0875"/>
    <w:rsid w:val="002B1F5D"/>
    <w:rsid w:val="002B2B13"/>
    <w:rsid w:val="002B46A0"/>
    <w:rsid w:val="002B7581"/>
    <w:rsid w:val="002B7797"/>
    <w:rsid w:val="002C0810"/>
    <w:rsid w:val="002C1784"/>
    <w:rsid w:val="002C200C"/>
    <w:rsid w:val="002C2635"/>
    <w:rsid w:val="002C2D62"/>
    <w:rsid w:val="002C2D8C"/>
    <w:rsid w:val="002C466F"/>
    <w:rsid w:val="002C5B09"/>
    <w:rsid w:val="002C5D72"/>
    <w:rsid w:val="002C70D1"/>
    <w:rsid w:val="002C72C2"/>
    <w:rsid w:val="002C731C"/>
    <w:rsid w:val="002C795C"/>
    <w:rsid w:val="002C7DA6"/>
    <w:rsid w:val="002D0E1B"/>
    <w:rsid w:val="002D11E9"/>
    <w:rsid w:val="002D1BBA"/>
    <w:rsid w:val="002D2C2E"/>
    <w:rsid w:val="002D3C3A"/>
    <w:rsid w:val="002D56A1"/>
    <w:rsid w:val="002D5FFA"/>
    <w:rsid w:val="002D6C35"/>
    <w:rsid w:val="002D76F2"/>
    <w:rsid w:val="002E02A1"/>
    <w:rsid w:val="002E20F7"/>
    <w:rsid w:val="002E2214"/>
    <w:rsid w:val="002E3445"/>
    <w:rsid w:val="002E482D"/>
    <w:rsid w:val="002E4FC9"/>
    <w:rsid w:val="002E57AD"/>
    <w:rsid w:val="002E5AEA"/>
    <w:rsid w:val="002E6EFC"/>
    <w:rsid w:val="002F18CB"/>
    <w:rsid w:val="002F193D"/>
    <w:rsid w:val="002F228C"/>
    <w:rsid w:val="002F373F"/>
    <w:rsid w:val="002F4244"/>
    <w:rsid w:val="002F65B4"/>
    <w:rsid w:val="002F6EE8"/>
    <w:rsid w:val="002F7339"/>
    <w:rsid w:val="003006C6"/>
    <w:rsid w:val="00300AE1"/>
    <w:rsid w:val="0030107D"/>
    <w:rsid w:val="00302C31"/>
    <w:rsid w:val="003035BB"/>
    <w:rsid w:val="00303AA0"/>
    <w:rsid w:val="00303D20"/>
    <w:rsid w:val="00310191"/>
    <w:rsid w:val="003121E4"/>
    <w:rsid w:val="00313204"/>
    <w:rsid w:val="00314349"/>
    <w:rsid w:val="00315802"/>
    <w:rsid w:val="00315D42"/>
    <w:rsid w:val="0031641F"/>
    <w:rsid w:val="00316496"/>
    <w:rsid w:val="00316BD4"/>
    <w:rsid w:val="003170E2"/>
    <w:rsid w:val="003174C5"/>
    <w:rsid w:val="0032107B"/>
    <w:rsid w:val="00321FA6"/>
    <w:rsid w:val="0032254C"/>
    <w:rsid w:val="003233BD"/>
    <w:rsid w:val="0032434C"/>
    <w:rsid w:val="00326F0A"/>
    <w:rsid w:val="0032733B"/>
    <w:rsid w:val="00327827"/>
    <w:rsid w:val="00330A7F"/>
    <w:rsid w:val="00330DA2"/>
    <w:rsid w:val="00331612"/>
    <w:rsid w:val="003347B5"/>
    <w:rsid w:val="00334A8D"/>
    <w:rsid w:val="00336453"/>
    <w:rsid w:val="00340E3B"/>
    <w:rsid w:val="00341BAC"/>
    <w:rsid w:val="00343BB4"/>
    <w:rsid w:val="00343C9F"/>
    <w:rsid w:val="003441B4"/>
    <w:rsid w:val="00344708"/>
    <w:rsid w:val="00344883"/>
    <w:rsid w:val="0034678E"/>
    <w:rsid w:val="00350111"/>
    <w:rsid w:val="00350269"/>
    <w:rsid w:val="003520FF"/>
    <w:rsid w:val="0035291C"/>
    <w:rsid w:val="00353026"/>
    <w:rsid w:val="00354DBE"/>
    <w:rsid w:val="00356358"/>
    <w:rsid w:val="003579C1"/>
    <w:rsid w:val="00360089"/>
    <w:rsid w:val="003608E8"/>
    <w:rsid w:val="00361AB3"/>
    <w:rsid w:val="00361DE6"/>
    <w:rsid w:val="003624EE"/>
    <w:rsid w:val="00362EE0"/>
    <w:rsid w:val="00363502"/>
    <w:rsid w:val="003639DC"/>
    <w:rsid w:val="003651AE"/>
    <w:rsid w:val="0036520A"/>
    <w:rsid w:val="00367303"/>
    <w:rsid w:val="00367F1E"/>
    <w:rsid w:val="003734E0"/>
    <w:rsid w:val="00373AA9"/>
    <w:rsid w:val="00373EAA"/>
    <w:rsid w:val="00374CE6"/>
    <w:rsid w:val="00374FC5"/>
    <w:rsid w:val="00383B26"/>
    <w:rsid w:val="00383E66"/>
    <w:rsid w:val="00383E7B"/>
    <w:rsid w:val="00385888"/>
    <w:rsid w:val="00386CAD"/>
    <w:rsid w:val="003875BF"/>
    <w:rsid w:val="00387E13"/>
    <w:rsid w:val="003903C2"/>
    <w:rsid w:val="00390AA4"/>
    <w:rsid w:val="0039126F"/>
    <w:rsid w:val="003913E9"/>
    <w:rsid w:val="00392661"/>
    <w:rsid w:val="0039282C"/>
    <w:rsid w:val="0039356F"/>
    <w:rsid w:val="003A44E4"/>
    <w:rsid w:val="003A49A0"/>
    <w:rsid w:val="003A5B01"/>
    <w:rsid w:val="003A7C3C"/>
    <w:rsid w:val="003B01FD"/>
    <w:rsid w:val="003B0BC3"/>
    <w:rsid w:val="003B3E2B"/>
    <w:rsid w:val="003B5BEA"/>
    <w:rsid w:val="003B71E8"/>
    <w:rsid w:val="003B7334"/>
    <w:rsid w:val="003B7921"/>
    <w:rsid w:val="003C0CFB"/>
    <w:rsid w:val="003C4CDF"/>
    <w:rsid w:val="003C5561"/>
    <w:rsid w:val="003C71CC"/>
    <w:rsid w:val="003D018D"/>
    <w:rsid w:val="003D089D"/>
    <w:rsid w:val="003D33BC"/>
    <w:rsid w:val="003D4041"/>
    <w:rsid w:val="003D521C"/>
    <w:rsid w:val="003D6273"/>
    <w:rsid w:val="003D68A8"/>
    <w:rsid w:val="003E0952"/>
    <w:rsid w:val="003E0988"/>
    <w:rsid w:val="003E18FB"/>
    <w:rsid w:val="003E1BB6"/>
    <w:rsid w:val="003E2FBC"/>
    <w:rsid w:val="003E3DF6"/>
    <w:rsid w:val="003E47D2"/>
    <w:rsid w:val="003E74EB"/>
    <w:rsid w:val="003F0453"/>
    <w:rsid w:val="003F41A8"/>
    <w:rsid w:val="003F4C18"/>
    <w:rsid w:val="003F5241"/>
    <w:rsid w:val="003F6ADB"/>
    <w:rsid w:val="004021FD"/>
    <w:rsid w:val="0040275B"/>
    <w:rsid w:val="00402BAA"/>
    <w:rsid w:val="004039FF"/>
    <w:rsid w:val="00403E26"/>
    <w:rsid w:val="0040411D"/>
    <w:rsid w:val="00406855"/>
    <w:rsid w:val="00406B32"/>
    <w:rsid w:val="00406B81"/>
    <w:rsid w:val="00410F94"/>
    <w:rsid w:val="00411606"/>
    <w:rsid w:val="00411ACF"/>
    <w:rsid w:val="00412743"/>
    <w:rsid w:val="004127F1"/>
    <w:rsid w:val="00413B54"/>
    <w:rsid w:val="00414486"/>
    <w:rsid w:val="004146F6"/>
    <w:rsid w:val="00414E60"/>
    <w:rsid w:val="0041604F"/>
    <w:rsid w:val="0041617F"/>
    <w:rsid w:val="004163DA"/>
    <w:rsid w:val="0042033D"/>
    <w:rsid w:val="004206CF"/>
    <w:rsid w:val="004211A5"/>
    <w:rsid w:val="00421274"/>
    <w:rsid w:val="00421C6E"/>
    <w:rsid w:val="00421EBE"/>
    <w:rsid w:val="00423198"/>
    <w:rsid w:val="00424754"/>
    <w:rsid w:val="00424C3C"/>
    <w:rsid w:val="00425F91"/>
    <w:rsid w:val="00427030"/>
    <w:rsid w:val="00427C8A"/>
    <w:rsid w:val="00430784"/>
    <w:rsid w:val="00431159"/>
    <w:rsid w:val="00431A9C"/>
    <w:rsid w:val="00435307"/>
    <w:rsid w:val="004357EC"/>
    <w:rsid w:val="0043696A"/>
    <w:rsid w:val="00436CC2"/>
    <w:rsid w:val="004406B6"/>
    <w:rsid w:val="00441B5B"/>
    <w:rsid w:val="0044269A"/>
    <w:rsid w:val="004456EA"/>
    <w:rsid w:val="00447B53"/>
    <w:rsid w:val="00450BE7"/>
    <w:rsid w:val="0045520A"/>
    <w:rsid w:val="004558D0"/>
    <w:rsid w:val="00456BEF"/>
    <w:rsid w:val="00457A88"/>
    <w:rsid w:val="0046209C"/>
    <w:rsid w:val="00462A9C"/>
    <w:rsid w:val="00463650"/>
    <w:rsid w:val="00463B9A"/>
    <w:rsid w:val="0046581B"/>
    <w:rsid w:val="0046644A"/>
    <w:rsid w:val="00466717"/>
    <w:rsid w:val="00466D88"/>
    <w:rsid w:val="004673B3"/>
    <w:rsid w:val="004677F1"/>
    <w:rsid w:val="0047074D"/>
    <w:rsid w:val="0047099E"/>
    <w:rsid w:val="00470B05"/>
    <w:rsid w:val="00470B6C"/>
    <w:rsid w:val="00471798"/>
    <w:rsid w:val="004722F7"/>
    <w:rsid w:val="00472ED9"/>
    <w:rsid w:val="004739CD"/>
    <w:rsid w:val="00477AC0"/>
    <w:rsid w:val="004815D5"/>
    <w:rsid w:val="004834A7"/>
    <w:rsid w:val="004842BC"/>
    <w:rsid w:val="00484FF4"/>
    <w:rsid w:val="00490405"/>
    <w:rsid w:val="004905AD"/>
    <w:rsid w:val="00490ED6"/>
    <w:rsid w:val="004926DE"/>
    <w:rsid w:val="00493260"/>
    <w:rsid w:val="00494E07"/>
    <w:rsid w:val="0049619A"/>
    <w:rsid w:val="00496234"/>
    <w:rsid w:val="004962D5"/>
    <w:rsid w:val="00496CBC"/>
    <w:rsid w:val="0049794D"/>
    <w:rsid w:val="004A28D3"/>
    <w:rsid w:val="004A33CB"/>
    <w:rsid w:val="004A3E56"/>
    <w:rsid w:val="004A40DD"/>
    <w:rsid w:val="004A4467"/>
    <w:rsid w:val="004A5DAC"/>
    <w:rsid w:val="004A63A1"/>
    <w:rsid w:val="004A67BE"/>
    <w:rsid w:val="004A75D3"/>
    <w:rsid w:val="004A77B6"/>
    <w:rsid w:val="004B094B"/>
    <w:rsid w:val="004B1580"/>
    <w:rsid w:val="004B5652"/>
    <w:rsid w:val="004B619F"/>
    <w:rsid w:val="004B7AA1"/>
    <w:rsid w:val="004B7C7F"/>
    <w:rsid w:val="004C09FF"/>
    <w:rsid w:val="004C2CB4"/>
    <w:rsid w:val="004C3068"/>
    <w:rsid w:val="004C3832"/>
    <w:rsid w:val="004C465F"/>
    <w:rsid w:val="004C73CF"/>
    <w:rsid w:val="004C75CA"/>
    <w:rsid w:val="004C7823"/>
    <w:rsid w:val="004D13E5"/>
    <w:rsid w:val="004D1BE0"/>
    <w:rsid w:val="004D2D43"/>
    <w:rsid w:val="004D2DEA"/>
    <w:rsid w:val="004D2F90"/>
    <w:rsid w:val="004D4CAB"/>
    <w:rsid w:val="004E0355"/>
    <w:rsid w:val="004E1722"/>
    <w:rsid w:val="004E1AC2"/>
    <w:rsid w:val="004E2B7A"/>
    <w:rsid w:val="004E3773"/>
    <w:rsid w:val="004E3AE3"/>
    <w:rsid w:val="004E4A1A"/>
    <w:rsid w:val="004E52BC"/>
    <w:rsid w:val="004E7E22"/>
    <w:rsid w:val="004F19C0"/>
    <w:rsid w:val="004F1C6D"/>
    <w:rsid w:val="004F1CB1"/>
    <w:rsid w:val="004F531B"/>
    <w:rsid w:val="004F538E"/>
    <w:rsid w:val="004F6516"/>
    <w:rsid w:val="004F69C6"/>
    <w:rsid w:val="004F7561"/>
    <w:rsid w:val="00500D45"/>
    <w:rsid w:val="005030AB"/>
    <w:rsid w:val="00503932"/>
    <w:rsid w:val="005039F8"/>
    <w:rsid w:val="00504556"/>
    <w:rsid w:val="00504BDA"/>
    <w:rsid w:val="00505034"/>
    <w:rsid w:val="00505A80"/>
    <w:rsid w:val="0050607B"/>
    <w:rsid w:val="00506869"/>
    <w:rsid w:val="005074AF"/>
    <w:rsid w:val="00510E4E"/>
    <w:rsid w:val="00511A1C"/>
    <w:rsid w:val="00514EAE"/>
    <w:rsid w:val="00515CB4"/>
    <w:rsid w:val="0051618F"/>
    <w:rsid w:val="00517120"/>
    <w:rsid w:val="00517997"/>
    <w:rsid w:val="00521919"/>
    <w:rsid w:val="00523E24"/>
    <w:rsid w:val="0052456D"/>
    <w:rsid w:val="00524DF6"/>
    <w:rsid w:val="005251E7"/>
    <w:rsid w:val="005259B5"/>
    <w:rsid w:val="00527053"/>
    <w:rsid w:val="00527A31"/>
    <w:rsid w:val="00530394"/>
    <w:rsid w:val="00530C3B"/>
    <w:rsid w:val="00530D85"/>
    <w:rsid w:val="00531235"/>
    <w:rsid w:val="00533F58"/>
    <w:rsid w:val="00537C81"/>
    <w:rsid w:val="00537CEF"/>
    <w:rsid w:val="00537E5B"/>
    <w:rsid w:val="005412F4"/>
    <w:rsid w:val="005420A6"/>
    <w:rsid w:val="00542B5B"/>
    <w:rsid w:val="005430D5"/>
    <w:rsid w:val="0054362B"/>
    <w:rsid w:val="005438CE"/>
    <w:rsid w:val="005449B7"/>
    <w:rsid w:val="00545514"/>
    <w:rsid w:val="00545789"/>
    <w:rsid w:val="00545BCF"/>
    <w:rsid w:val="00547014"/>
    <w:rsid w:val="005474E9"/>
    <w:rsid w:val="00547D67"/>
    <w:rsid w:val="005500A4"/>
    <w:rsid w:val="00552CBC"/>
    <w:rsid w:val="0055433F"/>
    <w:rsid w:val="005549EB"/>
    <w:rsid w:val="00554C68"/>
    <w:rsid w:val="00555754"/>
    <w:rsid w:val="00556558"/>
    <w:rsid w:val="00556991"/>
    <w:rsid w:val="0055742B"/>
    <w:rsid w:val="005614A1"/>
    <w:rsid w:val="0056183A"/>
    <w:rsid w:val="00562FF2"/>
    <w:rsid w:val="00563009"/>
    <w:rsid w:val="00565F86"/>
    <w:rsid w:val="00566648"/>
    <w:rsid w:val="0056713A"/>
    <w:rsid w:val="0056718E"/>
    <w:rsid w:val="005707DA"/>
    <w:rsid w:val="005722C2"/>
    <w:rsid w:val="00572B74"/>
    <w:rsid w:val="00581A0C"/>
    <w:rsid w:val="00581D9B"/>
    <w:rsid w:val="00581DD5"/>
    <w:rsid w:val="00582522"/>
    <w:rsid w:val="005828E8"/>
    <w:rsid w:val="00583A5D"/>
    <w:rsid w:val="00583B6E"/>
    <w:rsid w:val="00583E7C"/>
    <w:rsid w:val="00590ADA"/>
    <w:rsid w:val="00593493"/>
    <w:rsid w:val="00594833"/>
    <w:rsid w:val="00594FB5"/>
    <w:rsid w:val="005958E4"/>
    <w:rsid w:val="005A01F5"/>
    <w:rsid w:val="005A0356"/>
    <w:rsid w:val="005A14D8"/>
    <w:rsid w:val="005A1514"/>
    <w:rsid w:val="005A2E47"/>
    <w:rsid w:val="005A3C6F"/>
    <w:rsid w:val="005A3CAB"/>
    <w:rsid w:val="005A404B"/>
    <w:rsid w:val="005A4E66"/>
    <w:rsid w:val="005A50BC"/>
    <w:rsid w:val="005A62A3"/>
    <w:rsid w:val="005A7B04"/>
    <w:rsid w:val="005B0F1A"/>
    <w:rsid w:val="005B0F8F"/>
    <w:rsid w:val="005B1D95"/>
    <w:rsid w:val="005B36EF"/>
    <w:rsid w:val="005B3F5F"/>
    <w:rsid w:val="005B5E78"/>
    <w:rsid w:val="005B6622"/>
    <w:rsid w:val="005C0430"/>
    <w:rsid w:val="005C3A1A"/>
    <w:rsid w:val="005C4B74"/>
    <w:rsid w:val="005C5867"/>
    <w:rsid w:val="005C5F35"/>
    <w:rsid w:val="005D0162"/>
    <w:rsid w:val="005D1897"/>
    <w:rsid w:val="005D1ADD"/>
    <w:rsid w:val="005D2704"/>
    <w:rsid w:val="005D2DB8"/>
    <w:rsid w:val="005D2FB1"/>
    <w:rsid w:val="005D3A98"/>
    <w:rsid w:val="005D403E"/>
    <w:rsid w:val="005D4A11"/>
    <w:rsid w:val="005D75CC"/>
    <w:rsid w:val="005D7D5C"/>
    <w:rsid w:val="005E06AC"/>
    <w:rsid w:val="005E0D4A"/>
    <w:rsid w:val="005E1B99"/>
    <w:rsid w:val="005E1D6C"/>
    <w:rsid w:val="005E2451"/>
    <w:rsid w:val="005E4D9F"/>
    <w:rsid w:val="005E64C0"/>
    <w:rsid w:val="005E67F2"/>
    <w:rsid w:val="005E6945"/>
    <w:rsid w:val="005E69C6"/>
    <w:rsid w:val="005E6A68"/>
    <w:rsid w:val="005E77A2"/>
    <w:rsid w:val="005F1573"/>
    <w:rsid w:val="005F2A88"/>
    <w:rsid w:val="005F3215"/>
    <w:rsid w:val="005F34E9"/>
    <w:rsid w:val="005F4893"/>
    <w:rsid w:val="005F6BE2"/>
    <w:rsid w:val="005F76CD"/>
    <w:rsid w:val="00600A55"/>
    <w:rsid w:val="00601DE0"/>
    <w:rsid w:val="00602E20"/>
    <w:rsid w:val="006039BF"/>
    <w:rsid w:val="00605798"/>
    <w:rsid w:val="00606026"/>
    <w:rsid w:val="0060622B"/>
    <w:rsid w:val="0060749B"/>
    <w:rsid w:val="00607BE5"/>
    <w:rsid w:val="00611676"/>
    <w:rsid w:val="00611723"/>
    <w:rsid w:val="006126E9"/>
    <w:rsid w:val="00615372"/>
    <w:rsid w:val="006153E6"/>
    <w:rsid w:val="00616CE7"/>
    <w:rsid w:val="00621093"/>
    <w:rsid w:val="006215EE"/>
    <w:rsid w:val="006215FD"/>
    <w:rsid w:val="00621CC3"/>
    <w:rsid w:val="00626E07"/>
    <w:rsid w:val="006301F5"/>
    <w:rsid w:val="00630FD5"/>
    <w:rsid w:val="00631251"/>
    <w:rsid w:val="00632258"/>
    <w:rsid w:val="00632978"/>
    <w:rsid w:val="00632E4A"/>
    <w:rsid w:val="0063500D"/>
    <w:rsid w:val="00635D03"/>
    <w:rsid w:val="006362C5"/>
    <w:rsid w:val="006364B7"/>
    <w:rsid w:val="00640D76"/>
    <w:rsid w:val="00641818"/>
    <w:rsid w:val="00641F42"/>
    <w:rsid w:val="00642300"/>
    <w:rsid w:val="00642E2E"/>
    <w:rsid w:val="00643C75"/>
    <w:rsid w:val="006449D9"/>
    <w:rsid w:val="00647075"/>
    <w:rsid w:val="00647B08"/>
    <w:rsid w:val="00651A73"/>
    <w:rsid w:val="00653E3E"/>
    <w:rsid w:val="00653EFD"/>
    <w:rsid w:val="00654274"/>
    <w:rsid w:val="006545B5"/>
    <w:rsid w:val="006558F0"/>
    <w:rsid w:val="00657059"/>
    <w:rsid w:val="006623F6"/>
    <w:rsid w:val="006629E6"/>
    <w:rsid w:val="006634A0"/>
    <w:rsid w:val="0066446A"/>
    <w:rsid w:val="00666182"/>
    <w:rsid w:val="0066691F"/>
    <w:rsid w:val="006669B2"/>
    <w:rsid w:val="00666E92"/>
    <w:rsid w:val="00667C80"/>
    <w:rsid w:val="00667DBE"/>
    <w:rsid w:val="00667E7C"/>
    <w:rsid w:val="00670FE2"/>
    <w:rsid w:val="006710E3"/>
    <w:rsid w:val="006712B5"/>
    <w:rsid w:val="00671B06"/>
    <w:rsid w:val="006739E3"/>
    <w:rsid w:val="00674D16"/>
    <w:rsid w:val="00676FC0"/>
    <w:rsid w:val="006826AE"/>
    <w:rsid w:val="006846D2"/>
    <w:rsid w:val="00684D07"/>
    <w:rsid w:val="00685E9C"/>
    <w:rsid w:val="006863A6"/>
    <w:rsid w:val="00691861"/>
    <w:rsid w:val="00692163"/>
    <w:rsid w:val="00693DD7"/>
    <w:rsid w:val="00694C2D"/>
    <w:rsid w:val="00695E40"/>
    <w:rsid w:val="006976A3"/>
    <w:rsid w:val="006A135F"/>
    <w:rsid w:val="006A2395"/>
    <w:rsid w:val="006A2B95"/>
    <w:rsid w:val="006A4251"/>
    <w:rsid w:val="006A7169"/>
    <w:rsid w:val="006A741D"/>
    <w:rsid w:val="006B0A39"/>
    <w:rsid w:val="006B0B5D"/>
    <w:rsid w:val="006B1194"/>
    <w:rsid w:val="006B26F4"/>
    <w:rsid w:val="006B2C59"/>
    <w:rsid w:val="006B326E"/>
    <w:rsid w:val="006B418A"/>
    <w:rsid w:val="006B4E4C"/>
    <w:rsid w:val="006B643C"/>
    <w:rsid w:val="006B6956"/>
    <w:rsid w:val="006B6F15"/>
    <w:rsid w:val="006B6FE0"/>
    <w:rsid w:val="006C017B"/>
    <w:rsid w:val="006C1E11"/>
    <w:rsid w:val="006D4669"/>
    <w:rsid w:val="006D7D6E"/>
    <w:rsid w:val="006E080B"/>
    <w:rsid w:val="006E2DA5"/>
    <w:rsid w:val="006E5060"/>
    <w:rsid w:val="006E5384"/>
    <w:rsid w:val="006E53A6"/>
    <w:rsid w:val="006E5B9F"/>
    <w:rsid w:val="006E5D3C"/>
    <w:rsid w:val="006F1DB3"/>
    <w:rsid w:val="006F1F66"/>
    <w:rsid w:val="006F276A"/>
    <w:rsid w:val="006F2793"/>
    <w:rsid w:val="006F394D"/>
    <w:rsid w:val="006F4D45"/>
    <w:rsid w:val="006F626B"/>
    <w:rsid w:val="006F688A"/>
    <w:rsid w:val="006F6F1C"/>
    <w:rsid w:val="006F7C72"/>
    <w:rsid w:val="00700DC0"/>
    <w:rsid w:val="007025EB"/>
    <w:rsid w:val="007035C0"/>
    <w:rsid w:val="007045C0"/>
    <w:rsid w:val="00705202"/>
    <w:rsid w:val="007073E9"/>
    <w:rsid w:val="00712C37"/>
    <w:rsid w:val="0071383B"/>
    <w:rsid w:val="007143F3"/>
    <w:rsid w:val="00714712"/>
    <w:rsid w:val="00714907"/>
    <w:rsid w:val="00715220"/>
    <w:rsid w:val="00717C7A"/>
    <w:rsid w:val="007208DA"/>
    <w:rsid w:val="00722020"/>
    <w:rsid w:val="0072212C"/>
    <w:rsid w:val="007227A1"/>
    <w:rsid w:val="007246DB"/>
    <w:rsid w:val="007254C7"/>
    <w:rsid w:val="00725A05"/>
    <w:rsid w:val="0072701D"/>
    <w:rsid w:val="007275A6"/>
    <w:rsid w:val="00730629"/>
    <w:rsid w:val="00730C30"/>
    <w:rsid w:val="0073280F"/>
    <w:rsid w:val="00732855"/>
    <w:rsid w:val="00733CC4"/>
    <w:rsid w:val="007347CC"/>
    <w:rsid w:val="007359C6"/>
    <w:rsid w:val="00735BE8"/>
    <w:rsid w:val="00736196"/>
    <w:rsid w:val="007363E2"/>
    <w:rsid w:val="00736611"/>
    <w:rsid w:val="007401E7"/>
    <w:rsid w:val="00741EF9"/>
    <w:rsid w:val="00742550"/>
    <w:rsid w:val="00743D01"/>
    <w:rsid w:val="00746EDC"/>
    <w:rsid w:val="0074710D"/>
    <w:rsid w:val="00747211"/>
    <w:rsid w:val="00747770"/>
    <w:rsid w:val="00747E6C"/>
    <w:rsid w:val="0075004C"/>
    <w:rsid w:val="00750F02"/>
    <w:rsid w:val="007522F2"/>
    <w:rsid w:val="00752812"/>
    <w:rsid w:val="00753F4D"/>
    <w:rsid w:val="0075595D"/>
    <w:rsid w:val="007561C7"/>
    <w:rsid w:val="00756796"/>
    <w:rsid w:val="00757F94"/>
    <w:rsid w:val="00760015"/>
    <w:rsid w:val="00761FB2"/>
    <w:rsid w:val="0076225D"/>
    <w:rsid w:val="00762B17"/>
    <w:rsid w:val="00763162"/>
    <w:rsid w:val="00763335"/>
    <w:rsid w:val="00763689"/>
    <w:rsid w:val="00763E4D"/>
    <w:rsid w:val="007640CC"/>
    <w:rsid w:val="00764F4C"/>
    <w:rsid w:val="0076526F"/>
    <w:rsid w:val="007655D4"/>
    <w:rsid w:val="00766730"/>
    <w:rsid w:val="00767506"/>
    <w:rsid w:val="007708FE"/>
    <w:rsid w:val="007728F5"/>
    <w:rsid w:val="007737CD"/>
    <w:rsid w:val="007737E7"/>
    <w:rsid w:val="00775CD5"/>
    <w:rsid w:val="007767ED"/>
    <w:rsid w:val="00776959"/>
    <w:rsid w:val="00780ABD"/>
    <w:rsid w:val="007815CD"/>
    <w:rsid w:val="00782300"/>
    <w:rsid w:val="007838BD"/>
    <w:rsid w:val="00783BAF"/>
    <w:rsid w:val="00784056"/>
    <w:rsid w:val="0078491E"/>
    <w:rsid w:val="00785C60"/>
    <w:rsid w:val="007879AE"/>
    <w:rsid w:val="00790344"/>
    <w:rsid w:val="0079362D"/>
    <w:rsid w:val="00793B1F"/>
    <w:rsid w:val="00796C2E"/>
    <w:rsid w:val="0079718A"/>
    <w:rsid w:val="007978E9"/>
    <w:rsid w:val="007979CA"/>
    <w:rsid w:val="00797DE0"/>
    <w:rsid w:val="007A09D0"/>
    <w:rsid w:val="007A0F5B"/>
    <w:rsid w:val="007A45A8"/>
    <w:rsid w:val="007A51D6"/>
    <w:rsid w:val="007A637F"/>
    <w:rsid w:val="007A6CFB"/>
    <w:rsid w:val="007A7471"/>
    <w:rsid w:val="007B12A2"/>
    <w:rsid w:val="007B2A31"/>
    <w:rsid w:val="007B43D5"/>
    <w:rsid w:val="007B5315"/>
    <w:rsid w:val="007C046B"/>
    <w:rsid w:val="007C04F2"/>
    <w:rsid w:val="007C0FCC"/>
    <w:rsid w:val="007C1862"/>
    <w:rsid w:val="007C5129"/>
    <w:rsid w:val="007C5FC2"/>
    <w:rsid w:val="007C7CDD"/>
    <w:rsid w:val="007D0669"/>
    <w:rsid w:val="007D0B51"/>
    <w:rsid w:val="007D165D"/>
    <w:rsid w:val="007D1D20"/>
    <w:rsid w:val="007D2796"/>
    <w:rsid w:val="007D27D3"/>
    <w:rsid w:val="007D28CC"/>
    <w:rsid w:val="007D2AD3"/>
    <w:rsid w:val="007D2F1E"/>
    <w:rsid w:val="007D3C2D"/>
    <w:rsid w:val="007D3E1E"/>
    <w:rsid w:val="007D40C9"/>
    <w:rsid w:val="007D5326"/>
    <w:rsid w:val="007D5E32"/>
    <w:rsid w:val="007D65D1"/>
    <w:rsid w:val="007D7E2C"/>
    <w:rsid w:val="007E0DAB"/>
    <w:rsid w:val="007E205D"/>
    <w:rsid w:val="007E36F6"/>
    <w:rsid w:val="007E4743"/>
    <w:rsid w:val="007E5875"/>
    <w:rsid w:val="007E5E87"/>
    <w:rsid w:val="007E62D0"/>
    <w:rsid w:val="007E636B"/>
    <w:rsid w:val="007E63A0"/>
    <w:rsid w:val="007E6C66"/>
    <w:rsid w:val="007E7CE0"/>
    <w:rsid w:val="007F006D"/>
    <w:rsid w:val="007F2229"/>
    <w:rsid w:val="007F361E"/>
    <w:rsid w:val="007F3805"/>
    <w:rsid w:val="007F5572"/>
    <w:rsid w:val="007F58FA"/>
    <w:rsid w:val="007F746A"/>
    <w:rsid w:val="007F7BB3"/>
    <w:rsid w:val="008003BC"/>
    <w:rsid w:val="0080050A"/>
    <w:rsid w:val="0080077C"/>
    <w:rsid w:val="008013EB"/>
    <w:rsid w:val="00801EB4"/>
    <w:rsid w:val="00802635"/>
    <w:rsid w:val="00803064"/>
    <w:rsid w:val="00804260"/>
    <w:rsid w:val="00804D93"/>
    <w:rsid w:val="00805198"/>
    <w:rsid w:val="00805398"/>
    <w:rsid w:val="00806966"/>
    <w:rsid w:val="008073EE"/>
    <w:rsid w:val="00807B09"/>
    <w:rsid w:val="00811908"/>
    <w:rsid w:val="00812D3D"/>
    <w:rsid w:val="00812D73"/>
    <w:rsid w:val="00813A95"/>
    <w:rsid w:val="00813D42"/>
    <w:rsid w:val="008146DC"/>
    <w:rsid w:val="0081475B"/>
    <w:rsid w:val="00815158"/>
    <w:rsid w:val="008151DF"/>
    <w:rsid w:val="00815947"/>
    <w:rsid w:val="00815D6E"/>
    <w:rsid w:val="008179AE"/>
    <w:rsid w:val="008206F7"/>
    <w:rsid w:val="00822D7E"/>
    <w:rsid w:val="0082304E"/>
    <w:rsid w:val="008231BE"/>
    <w:rsid w:val="0082513D"/>
    <w:rsid w:val="0082593C"/>
    <w:rsid w:val="008300EA"/>
    <w:rsid w:val="0083106E"/>
    <w:rsid w:val="00833434"/>
    <w:rsid w:val="00836EAC"/>
    <w:rsid w:val="00836EBA"/>
    <w:rsid w:val="00837B37"/>
    <w:rsid w:val="00837D5E"/>
    <w:rsid w:val="00837F3D"/>
    <w:rsid w:val="00842C71"/>
    <w:rsid w:val="00842CA9"/>
    <w:rsid w:val="008438E8"/>
    <w:rsid w:val="008474FA"/>
    <w:rsid w:val="0085022D"/>
    <w:rsid w:val="00851ABA"/>
    <w:rsid w:val="00857FE3"/>
    <w:rsid w:val="00861A78"/>
    <w:rsid w:val="008620F7"/>
    <w:rsid w:val="008625E3"/>
    <w:rsid w:val="00862DDB"/>
    <w:rsid w:val="008656C0"/>
    <w:rsid w:val="008721B7"/>
    <w:rsid w:val="00872704"/>
    <w:rsid w:val="00872A2D"/>
    <w:rsid w:val="00872AF9"/>
    <w:rsid w:val="008742DD"/>
    <w:rsid w:val="00874654"/>
    <w:rsid w:val="00875727"/>
    <w:rsid w:val="00875960"/>
    <w:rsid w:val="0087606B"/>
    <w:rsid w:val="008761AA"/>
    <w:rsid w:val="008772E6"/>
    <w:rsid w:val="008802B7"/>
    <w:rsid w:val="00882375"/>
    <w:rsid w:val="00885F25"/>
    <w:rsid w:val="008862ED"/>
    <w:rsid w:val="00886BBE"/>
    <w:rsid w:val="0088730D"/>
    <w:rsid w:val="008910CC"/>
    <w:rsid w:val="00891BB8"/>
    <w:rsid w:val="0089228A"/>
    <w:rsid w:val="00895A12"/>
    <w:rsid w:val="00897544"/>
    <w:rsid w:val="00897A03"/>
    <w:rsid w:val="008A00DE"/>
    <w:rsid w:val="008A0E58"/>
    <w:rsid w:val="008A1EF3"/>
    <w:rsid w:val="008A305C"/>
    <w:rsid w:val="008A38A7"/>
    <w:rsid w:val="008A4A57"/>
    <w:rsid w:val="008A62FD"/>
    <w:rsid w:val="008A6D13"/>
    <w:rsid w:val="008B0691"/>
    <w:rsid w:val="008B1167"/>
    <w:rsid w:val="008B1533"/>
    <w:rsid w:val="008B321E"/>
    <w:rsid w:val="008B77BD"/>
    <w:rsid w:val="008C0C63"/>
    <w:rsid w:val="008C1171"/>
    <w:rsid w:val="008C31D7"/>
    <w:rsid w:val="008C403A"/>
    <w:rsid w:val="008D0547"/>
    <w:rsid w:val="008D1AC6"/>
    <w:rsid w:val="008D1DDA"/>
    <w:rsid w:val="008D21F7"/>
    <w:rsid w:val="008D24A0"/>
    <w:rsid w:val="008D2772"/>
    <w:rsid w:val="008D40A5"/>
    <w:rsid w:val="008D4134"/>
    <w:rsid w:val="008D5C5A"/>
    <w:rsid w:val="008D60AD"/>
    <w:rsid w:val="008D76CB"/>
    <w:rsid w:val="008E2061"/>
    <w:rsid w:val="008E2F36"/>
    <w:rsid w:val="008E3060"/>
    <w:rsid w:val="008E3299"/>
    <w:rsid w:val="008E6D91"/>
    <w:rsid w:val="008E731D"/>
    <w:rsid w:val="008F09ED"/>
    <w:rsid w:val="008F2283"/>
    <w:rsid w:val="008F2DA0"/>
    <w:rsid w:val="008F3290"/>
    <w:rsid w:val="008F5AAA"/>
    <w:rsid w:val="008F6FED"/>
    <w:rsid w:val="00905023"/>
    <w:rsid w:val="00905799"/>
    <w:rsid w:val="00905ED7"/>
    <w:rsid w:val="00910BCD"/>
    <w:rsid w:val="00910D8A"/>
    <w:rsid w:val="0091138C"/>
    <w:rsid w:val="009132AD"/>
    <w:rsid w:val="009147FD"/>
    <w:rsid w:val="009149D3"/>
    <w:rsid w:val="00914B87"/>
    <w:rsid w:val="00915495"/>
    <w:rsid w:val="00916EF0"/>
    <w:rsid w:val="009174EA"/>
    <w:rsid w:val="0092061C"/>
    <w:rsid w:val="00920695"/>
    <w:rsid w:val="0092073B"/>
    <w:rsid w:val="00920D1F"/>
    <w:rsid w:val="009213DD"/>
    <w:rsid w:val="009217EA"/>
    <w:rsid w:val="00921D10"/>
    <w:rsid w:val="00922985"/>
    <w:rsid w:val="00923147"/>
    <w:rsid w:val="009252E4"/>
    <w:rsid w:val="00930028"/>
    <w:rsid w:val="009306FB"/>
    <w:rsid w:val="00930CAA"/>
    <w:rsid w:val="00931E1F"/>
    <w:rsid w:val="009323D9"/>
    <w:rsid w:val="00932909"/>
    <w:rsid w:val="009331CF"/>
    <w:rsid w:val="00934198"/>
    <w:rsid w:val="00934FEB"/>
    <w:rsid w:val="009372FC"/>
    <w:rsid w:val="009402BE"/>
    <w:rsid w:val="00940519"/>
    <w:rsid w:val="009446C6"/>
    <w:rsid w:val="00944706"/>
    <w:rsid w:val="00944DBF"/>
    <w:rsid w:val="009509CE"/>
    <w:rsid w:val="00951246"/>
    <w:rsid w:val="00954439"/>
    <w:rsid w:val="00956D30"/>
    <w:rsid w:val="009604F7"/>
    <w:rsid w:val="00960B1E"/>
    <w:rsid w:val="00960DBC"/>
    <w:rsid w:val="0096120D"/>
    <w:rsid w:val="00962046"/>
    <w:rsid w:val="009626EA"/>
    <w:rsid w:val="0096360F"/>
    <w:rsid w:val="00963ABC"/>
    <w:rsid w:val="0096461E"/>
    <w:rsid w:val="009648BC"/>
    <w:rsid w:val="00964D3E"/>
    <w:rsid w:val="009678F4"/>
    <w:rsid w:val="009700B5"/>
    <w:rsid w:val="0097152B"/>
    <w:rsid w:val="00973907"/>
    <w:rsid w:val="00973E8A"/>
    <w:rsid w:val="00975194"/>
    <w:rsid w:val="0097613A"/>
    <w:rsid w:val="00977400"/>
    <w:rsid w:val="00977E87"/>
    <w:rsid w:val="009809DA"/>
    <w:rsid w:val="009810D0"/>
    <w:rsid w:val="0098142D"/>
    <w:rsid w:val="00983472"/>
    <w:rsid w:val="00985BA3"/>
    <w:rsid w:val="00985CDB"/>
    <w:rsid w:val="0098653D"/>
    <w:rsid w:val="00990A0A"/>
    <w:rsid w:val="009919FC"/>
    <w:rsid w:val="009921FA"/>
    <w:rsid w:val="009925F2"/>
    <w:rsid w:val="009935D9"/>
    <w:rsid w:val="009943C4"/>
    <w:rsid w:val="009952A3"/>
    <w:rsid w:val="009959C5"/>
    <w:rsid w:val="00995E81"/>
    <w:rsid w:val="009974CE"/>
    <w:rsid w:val="0099767A"/>
    <w:rsid w:val="009979A0"/>
    <w:rsid w:val="009A30EF"/>
    <w:rsid w:val="009A431A"/>
    <w:rsid w:val="009A4385"/>
    <w:rsid w:val="009A7715"/>
    <w:rsid w:val="009B2251"/>
    <w:rsid w:val="009B2AA6"/>
    <w:rsid w:val="009B48C3"/>
    <w:rsid w:val="009B514F"/>
    <w:rsid w:val="009B64FE"/>
    <w:rsid w:val="009B7413"/>
    <w:rsid w:val="009B7AF1"/>
    <w:rsid w:val="009B7DBD"/>
    <w:rsid w:val="009C0201"/>
    <w:rsid w:val="009C2046"/>
    <w:rsid w:val="009C22D0"/>
    <w:rsid w:val="009C2C8B"/>
    <w:rsid w:val="009C3B81"/>
    <w:rsid w:val="009C5CAC"/>
    <w:rsid w:val="009C6615"/>
    <w:rsid w:val="009C7D3C"/>
    <w:rsid w:val="009D0BD3"/>
    <w:rsid w:val="009D13A2"/>
    <w:rsid w:val="009D1842"/>
    <w:rsid w:val="009D2AB5"/>
    <w:rsid w:val="009D3AE9"/>
    <w:rsid w:val="009D4564"/>
    <w:rsid w:val="009D46CF"/>
    <w:rsid w:val="009D4A66"/>
    <w:rsid w:val="009D4EAE"/>
    <w:rsid w:val="009D6F3E"/>
    <w:rsid w:val="009E0478"/>
    <w:rsid w:val="009E0BEB"/>
    <w:rsid w:val="009E41B9"/>
    <w:rsid w:val="009E46CC"/>
    <w:rsid w:val="009E545C"/>
    <w:rsid w:val="009F1466"/>
    <w:rsid w:val="009F15A5"/>
    <w:rsid w:val="009F21D0"/>
    <w:rsid w:val="009F260B"/>
    <w:rsid w:val="009F3F78"/>
    <w:rsid w:val="009F557C"/>
    <w:rsid w:val="009F6CAF"/>
    <w:rsid w:val="009F7955"/>
    <w:rsid w:val="00A02446"/>
    <w:rsid w:val="00A031C2"/>
    <w:rsid w:val="00A0350E"/>
    <w:rsid w:val="00A03866"/>
    <w:rsid w:val="00A048F8"/>
    <w:rsid w:val="00A057B2"/>
    <w:rsid w:val="00A064AA"/>
    <w:rsid w:val="00A104E0"/>
    <w:rsid w:val="00A111C2"/>
    <w:rsid w:val="00A13B29"/>
    <w:rsid w:val="00A177AB"/>
    <w:rsid w:val="00A17843"/>
    <w:rsid w:val="00A21473"/>
    <w:rsid w:val="00A2176F"/>
    <w:rsid w:val="00A21E9C"/>
    <w:rsid w:val="00A234D7"/>
    <w:rsid w:val="00A23568"/>
    <w:rsid w:val="00A2358A"/>
    <w:rsid w:val="00A23B3A"/>
    <w:rsid w:val="00A25792"/>
    <w:rsid w:val="00A25914"/>
    <w:rsid w:val="00A2647E"/>
    <w:rsid w:val="00A26CDC"/>
    <w:rsid w:val="00A27372"/>
    <w:rsid w:val="00A30EF3"/>
    <w:rsid w:val="00A321BC"/>
    <w:rsid w:val="00A33B98"/>
    <w:rsid w:val="00A34E40"/>
    <w:rsid w:val="00A35E22"/>
    <w:rsid w:val="00A36D83"/>
    <w:rsid w:val="00A37D11"/>
    <w:rsid w:val="00A40710"/>
    <w:rsid w:val="00A40AE7"/>
    <w:rsid w:val="00A41DAD"/>
    <w:rsid w:val="00A42F68"/>
    <w:rsid w:val="00A437F8"/>
    <w:rsid w:val="00A45657"/>
    <w:rsid w:val="00A4578A"/>
    <w:rsid w:val="00A45908"/>
    <w:rsid w:val="00A47A53"/>
    <w:rsid w:val="00A518A0"/>
    <w:rsid w:val="00A51CF4"/>
    <w:rsid w:val="00A51D8E"/>
    <w:rsid w:val="00A5432F"/>
    <w:rsid w:val="00A54B83"/>
    <w:rsid w:val="00A54E1A"/>
    <w:rsid w:val="00A5583B"/>
    <w:rsid w:val="00A5697B"/>
    <w:rsid w:val="00A574DD"/>
    <w:rsid w:val="00A5779F"/>
    <w:rsid w:val="00A6029D"/>
    <w:rsid w:val="00A60917"/>
    <w:rsid w:val="00A62619"/>
    <w:rsid w:val="00A63025"/>
    <w:rsid w:val="00A63B02"/>
    <w:rsid w:val="00A6509E"/>
    <w:rsid w:val="00A6629E"/>
    <w:rsid w:val="00A67461"/>
    <w:rsid w:val="00A711FD"/>
    <w:rsid w:val="00A712B4"/>
    <w:rsid w:val="00A7149C"/>
    <w:rsid w:val="00A72AD7"/>
    <w:rsid w:val="00A72B29"/>
    <w:rsid w:val="00A740DB"/>
    <w:rsid w:val="00A752AD"/>
    <w:rsid w:val="00A75DFD"/>
    <w:rsid w:val="00A7669A"/>
    <w:rsid w:val="00A804C5"/>
    <w:rsid w:val="00A804EE"/>
    <w:rsid w:val="00A8077F"/>
    <w:rsid w:val="00A82065"/>
    <w:rsid w:val="00A85616"/>
    <w:rsid w:val="00A86B82"/>
    <w:rsid w:val="00A93EDA"/>
    <w:rsid w:val="00A95C4B"/>
    <w:rsid w:val="00A9642E"/>
    <w:rsid w:val="00A96F44"/>
    <w:rsid w:val="00A97023"/>
    <w:rsid w:val="00A97E1C"/>
    <w:rsid w:val="00AA453F"/>
    <w:rsid w:val="00AA666F"/>
    <w:rsid w:val="00AB1527"/>
    <w:rsid w:val="00AB1953"/>
    <w:rsid w:val="00AB6B4B"/>
    <w:rsid w:val="00AC00F0"/>
    <w:rsid w:val="00AC0DBB"/>
    <w:rsid w:val="00AC0E65"/>
    <w:rsid w:val="00AC2496"/>
    <w:rsid w:val="00AC254A"/>
    <w:rsid w:val="00AC276C"/>
    <w:rsid w:val="00AC2C98"/>
    <w:rsid w:val="00AC390C"/>
    <w:rsid w:val="00AC5419"/>
    <w:rsid w:val="00AC5CC0"/>
    <w:rsid w:val="00AC5FE7"/>
    <w:rsid w:val="00AC6796"/>
    <w:rsid w:val="00AD0733"/>
    <w:rsid w:val="00AD3AA4"/>
    <w:rsid w:val="00AD3CA3"/>
    <w:rsid w:val="00AD4178"/>
    <w:rsid w:val="00AD5E12"/>
    <w:rsid w:val="00AD6117"/>
    <w:rsid w:val="00AD6193"/>
    <w:rsid w:val="00AD68BD"/>
    <w:rsid w:val="00AD7B9F"/>
    <w:rsid w:val="00AD7F21"/>
    <w:rsid w:val="00AE0D09"/>
    <w:rsid w:val="00AE1387"/>
    <w:rsid w:val="00AE18DB"/>
    <w:rsid w:val="00AE1E62"/>
    <w:rsid w:val="00AE31AF"/>
    <w:rsid w:val="00AE511E"/>
    <w:rsid w:val="00AE6306"/>
    <w:rsid w:val="00AE6E38"/>
    <w:rsid w:val="00AF076D"/>
    <w:rsid w:val="00AF1671"/>
    <w:rsid w:val="00AF194E"/>
    <w:rsid w:val="00B01282"/>
    <w:rsid w:val="00B012FA"/>
    <w:rsid w:val="00B020FD"/>
    <w:rsid w:val="00B02392"/>
    <w:rsid w:val="00B038A9"/>
    <w:rsid w:val="00B06400"/>
    <w:rsid w:val="00B06E17"/>
    <w:rsid w:val="00B07712"/>
    <w:rsid w:val="00B07A37"/>
    <w:rsid w:val="00B140F6"/>
    <w:rsid w:val="00B14ED7"/>
    <w:rsid w:val="00B155A5"/>
    <w:rsid w:val="00B1617C"/>
    <w:rsid w:val="00B17824"/>
    <w:rsid w:val="00B2164F"/>
    <w:rsid w:val="00B25E6B"/>
    <w:rsid w:val="00B25FDF"/>
    <w:rsid w:val="00B264B8"/>
    <w:rsid w:val="00B2693A"/>
    <w:rsid w:val="00B27985"/>
    <w:rsid w:val="00B27C88"/>
    <w:rsid w:val="00B3097A"/>
    <w:rsid w:val="00B30D17"/>
    <w:rsid w:val="00B31C14"/>
    <w:rsid w:val="00B33887"/>
    <w:rsid w:val="00B3724C"/>
    <w:rsid w:val="00B40CC2"/>
    <w:rsid w:val="00B41B6D"/>
    <w:rsid w:val="00B431D8"/>
    <w:rsid w:val="00B44503"/>
    <w:rsid w:val="00B4590D"/>
    <w:rsid w:val="00B5216B"/>
    <w:rsid w:val="00B54E91"/>
    <w:rsid w:val="00B55C1B"/>
    <w:rsid w:val="00B6320E"/>
    <w:rsid w:val="00B64F82"/>
    <w:rsid w:val="00B65B92"/>
    <w:rsid w:val="00B66B54"/>
    <w:rsid w:val="00B67207"/>
    <w:rsid w:val="00B67941"/>
    <w:rsid w:val="00B70421"/>
    <w:rsid w:val="00B71192"/>
    <w:rsid w:val="00B73EBA"/>
    <w:rsid w:val="00B74001"/>
    <w:rsid w:val="00B7477B"/>
    <w:rsid w:val="00B75999"/>
    <w:rsid w:val="00B76B44"/>
    <w:rsid w:val="00B76B83"/>
    <w:rsid w:val="00B80C88"/>
    <w:rsid w:val="00B83155"/>
    <w:rsid w:val="00B83ECE"/>
    <w:rsid w:val="00B83FF7"/>
    <w:rsid w:val="00B844E4"/>
    <w:rsid w:val="00B878F0"/>
    <w:rsid w:val="00B90A66"/>
    <w:rsid w:val="00B914D7"/>
    <w:rsid w:val="00B93584"/>
    <w:rsid w:val="00B935F7"/>
    <w:rsid w:val="00B936F9"/>
    <w:rsid w:val="00B95137"/>
    <w:rsid w:val="00B960BB"/>
    <w:rsid w:val="00B97E60"/>
    <w:rsid w:val="00BA0A31"/>
    <w:rsid w:val="00BA404C"/>
    <w:rsid w:val="00BA43D2"/>
    <w:rsid w:val="00BB0B13"/>
    <w:rsid w:val="00BB0C12"/>
    <w:rsid w:val="00BB2528"/>
    <w:rsid w:val="00BB6192"/>
    <w:rsid w:val="00BB686A"/>
    <w:rsid w:val="00BB706B"/>
    <w:rsid w:val="00BC0040"/>
    <w:rsid w:val="00BC0612"/>
    <w:rsid w:val="00BC2A5F"/>
    <w:rsid w:val="00BC2F90"/>
    <w:rsid w:val="00BC7222"/>
    <w:rsid w:val="00BC7A72"/>
    <w:rsid w:val="00BC7F70"/>
    <w:rsid w:val="00BD01F6"/>
    <w:rsid w:val="00BD0F4C"/>
    <w:rsid w:val="00BD25F1"/>
    <w:rsid w:val="00BD275E"/>
    <w:rsid w:val="00BD6235"/>
    <w:rsid w:val="00BD63EE"/>
    <w:rsid w:val="00BE0E4F"/>
    <w:rsid w:val="00BE1C77"/>
    <w:rsid w:val="00BE44D0"/>
    <w:rsid w:val="00BE45D5"/>
    <w:rsid w:val="00BE4698"/>
    <w:rsid w:val="00BE4B5C"/>
    <w:rsid w:val="00BE6584"/>
    <w:rsid w:val="00BE7E47"/>
    <w:rsid w:val="00BE7F0B"/>
    <w:rsid w:val="00BF06D1"/>
    <w:rsid w:val="00BF08F8"/>
    <w:rsid w:val="00BF0FF4"/>
    <w:rsid w:val="00BF206A"/>
    <w:rsid w:val="00BF2343"/>
    <w:rsid w:val="00BF40CF"/>
    <w:rsid w:val="00BF455C"/>
    <w:rsid w:val="00BF55C6"/>
    <w:rsid w:val="00BF581C"/>
    <w:rsid w:val="00BF701D"/>
    <w:rsid w:val="00BF7D74"/>
    <w:rsid w:val="00C00F62"/>
    <w:rsid w:val="00C01915"/>
    <w:rsid w:val="00C02D89"/>
    <w:rsid w:val="00C02EB9"/>
    <w:rsid w:val="00C03C6E"/>
    <w:rsid w:val="00C0583D"/>
    <w:rsid w:val="00C0584B"/>
    <w:rsid w:val="00C06C43"/>
    <w:rsid w:val="00C120BB"/>
    <w:rsid w:val="00C150EA"/>
    <w:rsid w:val="00C154BD"/>
    <w:rsid w:val="00C17DB7"/>
    <w:rsid w:val="00C20AC1"/>
    <w:rsid w:val="00C2119B"/>
    <w:rsid w:val="00C22639"/>
    <w:rsid w:val="00C22922"/>
    <w:rsid w:val="00C252D6"/>
    <w:rsid w:val="00C253E5"/>
    <w:rsid w:val="00C25992"/>
    <w:rsid w:val="00C25DAD"/>
    <w:rsid w:val="00C26C49"/>
    <w:rsid w:val="00C26C9F"/>
    <w:rsid w:val="00C27481"/>
    <w:rsid w:val="00C27569"/>
    <w:rsid w:val="00C316A3"/>
    <w:rsid w:val="00C32BAF"/>
    <w:rsid w:val="00C344F4"/>
    <w:rsid w:val="00C35390"/>
    <w:rsid w:val="00C35407"/>
    <w:rsid w:val="00C3578C"/>
    <w:rsid w:val="00C36497"/>
    <w:rsid w:val="00C406E5"/>
    <w:rsid w:val="00C40AFC"/>
    <w:rsid w:val="00C415F6"/>
    <w:rsid w:val="00C435B7"/>
    <w:rsid w:val="00C43D12"/>
    <w:rsid w:val="00C448FD"/>
    <w:rsid w:val="00C463FE"/>
    <w:rsid w:val="00C46CB4"/>
    <w:rsid w:val="00C47710"/>
    <w:rsid w:val="00C5067D"/>
    <w:rsid w:val="00C52231"/>
    <w:rsid w:val="00C52494"/>
    <w:rsid w:val="00C52DF9"/>
    <w:rsid w:val="00C54CC4"/>
    <w:rsid w:val="00C55950"/>
    <w:rsid w:val="00C56A62"/>
    <w:rsid w:val="00C56ACF"/>
    <w:rsid w:val="00C574C6"/>
    <w:rsid w:val="00C62223"/>
    <w:rsid w:val="00C6251D"/>
    <w:rsid w:val="00C6268E"/>
    <w:rsid w:val="00C62AF4"/>
    <w:rsid w:val="00C6307A"/>
    <w:rsid w:val="00C6545D"/>
    <w:rsid w:val="00C666A4"/>
    <w:rsid w:val="00C66C86"/>
    <w:rsid w:val="00C67B09"/>
    <w:rsid w:val="00C67B13"/>
    <w:rsid w:val="00C70236"/>
    <w:rsid w:val="00C70495"/>
    <w:rsid w:val="00C72015"/>
    <w:rsid w:val="00C72696"/>
    <w:rsid w:val="00C7397D"/>
    <w:rsid w:val="00C74CE7"/>
    <w:rsid w:val="00C758D9"/>
    <w:rsid w:val="00C758E3"/>
    <w:rsid w:val="00C75F58"/>
    <w:rsid w:val="00C76A46"/>
    <w:rsid w:val="00C775E7"/>
    <w:rsid w:val="00C80D1D"/>
    <w:rsid w:val="00C812CF"/>
    <w:rsid w:val="00C812E6"/>
    <w:rsid w:val="00C8270F"/>
    <w:rsid w:val="00C82814"/>
    <w:rsid w:val="00C872B7"/>
    <w:rsid w:val="00C92776"/>
    <w:rsid w:val="00C9307C"/>
    <w:rsid w:val="00C932E5"/>
    <w:rsid w:val="00C95C40"/>
    <w:rsid w:val="00CA123F"/>
    <w:rsid w:val="00CA1561"/>
    <w:rsid w:val="00CA2EBF"/>
    <w:rsid w:val="00CA33A0"/>
    <w:rsid w:val="00CA3C48"/>
    <w:rsid w:val="00CA4F0E"/>
    <w:rsid w:val="00CA623C"/>
    <w:rsid w:val="00CA7EA1"/>
    <w:rsid w:val="00CB2514"/>
    <w:rsid w:val="00CB25FD"/>
    <w:rsid w:val="00CB26F5"/>
    <w:rsid w:val="00CB32EB"/>
    <w:rsid w:val="00CB6B0B"/>
    <w:rsid w:val="00CC02BA"/>
    <w:rsid w:val="00CC3BB8"/>
    <w:rsid w:val="00CC4FCC"/>
    <w:rsid w:val="00CC7E99"/>
    <w:rsid w:val="00CD0EEE"/>
    <w:rsid w:val="00CD26E1"/>
    <w:rsid w:val="00CD432A"/>
    <w:rsid w:val="00CD52A4"/>
    <w:rsid w:val="00CD713C"/>
    <w:rsid w:val="00CE03E0"/>
    <w:rsid w:val="00CE0541"/>
    <w:rsid w:val="00CE077D"/>
    <w:rsid w:val="00CE0894"/>
    <w:rsid w:val="00CE0E9A"/>
    <w:rsid w:val="00CE1C3D"/>
    <w:rsid w:val="00CE1F18"/>
    <w:rsid w:val="00CE1F5A"/>
    <w:rsid w:val="00CE2592"/>
    <w:rsid w:val="00CE3364"/>
    <w:rsid w:val="00CE3BB3"/>
    <w:rsid w:val="00CE4929"/>
    <w:rsid w:val="00CE651E"/>
    <w:rsid w:val="00CE6972"/>
    <w:rsid w:val="00CE7301"/>
    <w:rsid w:val="00CE7C42"/>
    <w:rsid w:val="00CF0485"/>
    <w:rsid w:val="00CF3060"/>
    <w:rsid w:val="00CF4994"/>
    <w:rsid w:val="00CF4DAD"/>
    <w:rsid w:val="00CF6053"/>
    <w:rsid w:val="00D00B0A"/>
    <w:rsid w:val="00D025D1"/>
    <w:rsid w:val="00D04D6B"/>
    <w:rsid w:val="00D10656"/>
    <w:rsid w:val="00D1086B"/>
    <w:rsid w:val="00D116C1"/>
    <w:rsid w:val="00D11D91"/>
    <w:rsid w:val="00D12A32"/>
    <w:rsid w:val="00D12EAC"/>
    <w:rsid w:val="00D15E4A"/>
    <w:rsid w:val="00D16774"/>
    <w:rsid w:val="00D17577"/>
    <w:rsid w:val="00D17683"/>
    <w:rsid w:val="00D20125"/>
    <w:rsid w:val="00D2170D"/>
    <w:rsid w:val="00D25546"/>
    <w:rsid w:val="00D2591B"/>
    <w:rsid w:val="00D2622B"/>
    <w:rsid w:val="00D2655C"/>
    <w:rsid w:val="00D2757D"/>
    <w:rsid w:val="00D30A4C"/>
    <w:rsid w:val="00D33A2B"/>
    <w:rsid w:val="00D34314"/>
    <w:rsid w:val="00D358B9"/>
    <w:rsid w:val="00D3609C"/>
    <w:rsid w:val="00D37168"/>
    <w:rsid w:val="00D37576"/>
    <w:rsid w:val="00D37AE7"/>
    <w:rsid w:val="00D401E3"/>
    <w:rsid w:val="00D408E8"/>
    <w:rsid w:val="00D409E6"/>
    <w:rsid w:val="00D40AA5"/>
    <w:rsid w:val="00D41DB4"/>
    <w:rsid w:val="00D43A5F"/>
    <w:rsid w:val="00D441D8"/>
    <w:rsid w:val="00D454E7"/>
    <w:rsid w:val="00D46009"/>
    <w:rsid w:val="00D4672B"/>
    <w:rsid w:val="00D46AC6"/>
    <w:rsid w:val="00D46B12"/>
    <w:rsid w:val="00D50680"/>
    <w:rsid w:val="00D5160E"/>
    <w:rsid w:val="00D51C97"/>
    <w:rsid w:val="00D53073"/>
    <w:rsid w:val="00D54652"/>
    <w:rsid w:val="00D5528D"/>
    <w:rsid w:val="00D56017"/>
    <w:rsid w:val="00D564BB"/>
    <w:rsid w:val="00D57E01"/>
    <w:rsid w:val="00D6056B"/>
    <w:rsid w:val="00D60940"/>
    <w:rsid w:val="00D60C0C"/>
    <w:rsid w:val="00D611B8"/>
    <w:rsid w:val="00D615C8"/>
    <w:rsid w:val="00D6340C"/>
    <w:rsid w:val="00D635A7"/>
    <w:rsid w:val="00D64ECB"/>
    <w:rsid w:val="00D657EA"/>
    <w:rsid w:val="00D65C72"/>
    <w:rsid w:val="00D679AB"/>
    <w:rsid w:val="00D67B66"/>
    <w:rsid w:val="00D70060"/>
    <w:rsid w:val="00D7008C"/>
    <w:rsid w:val="00D7023B"/>
    <w:rsid w:val="00D70B49"/>
    <w:rsid w:val="00D72658"/>
    <w:rsid w:val="00D73510"/>
    <w:rsid w:val="00D77BC6"/>
    <w:rsid w:val="00D805DC"/>
    <w:rsid w:val="00D805E1"/>
    <w:rsid w:val="00D80F50"/>
    <w:rsid w:val="00D821E2"/>
    <w:rsid w:val="00D846D8"/>
    <w:rsid w:val="00D8610E"/>
    <w:rsid w:val="00D86E4D"/>
    <w:rsid w:val="00D8726C"/>
    <w:rsid w:val="00D8729B"/>
    <w:rsid w:val="00D8759C"/>
    <w:rsid w:val="00D90904"/>
    <w:rsid w:val="00D920A2"/>
    <w:rsid w:val="00D92F67"/>
    <w:rsid w:val="00D9439A"/>
    <w:rsid w:val="00D94D62"/>
    <w:rsid w:val="00D95BA4"/>
    <w:rsid w:val="00D97ACC"/>
    <w:rsid w:val="00DA09DF"/>
    <w:rsid w:val="00DA0B04"/>
    <w:rsid w:val="00DA1977"/>
    <w:rsid w:val="00DA1DAF"/>
    <w:rsid w:val="00DA306C"/>
    <w:rsid w:val="00DA3C26"/>
    <w:rsid w:val="00DA429B"/>
    <w:rsid w:val="00DA5374"/>
    <w:rsid w:val="00DA583D"/>
    <w:rsid w:val="00DA5CD7"/>
    <w:rsid w:val="00DA5F38"/>
    <w:rsid w:val="00DA71FC"/>
    <w:rsid w:val="00DA775B"/>
    <w:rsid w:val="00DB014B"/>
    <w:rsid w:val="00DB1397"/>
    <w:rsid w:val="00DB19BF"/>
    <w:rsid w:val="00DB1C4D"/>
    <w:rsid w:val="00DB2033"/>
    <w:rsid w:val="00DB21F8"/>
    <w:rsid w:val="00DB29C4"/>
    <w:rsid w:val="00DB331C"/>
    <w:rsid w:val="00DB431D"/>
    <w:rsid w:val="00DB6918"/>
    <w:rsid w:val="00DB6CA0"/>
    <w:rsid w:val="00DB7255"/>
    <w:rsid w:val="00DB79B8"/>
    <w:rsid w:val="00DB7D83"/>
    <w:rsid w:val="00DC1FFC"/>
    <w:rsid w:val="00DC2566"/>
    <w:rsid w:val="00DC2C49"/>
    <w:rsid w:val="00DC4433"/>
    <w:rsid w:val="00DC5A7F"/>
    <w:rsid w:val="00DC7C41"/>
    <w:rsid w:val="00DD0A11"/>
    <w:rsid w:val="00DD0AF7"/>
    <w:rsid w:val="00DD24AA"/>
    <w:rsid w:val="00DD2799"/>
    <w:rsid w:val="00DD336F"/>
    <w:rsid w:val="00DD3FDB"/>
    <w:rsid w:val="00DD4108"/>
    <w:rsid w:val="00DD4947"/>
    <w:rsid w:val="00DD55F2"/>
    <w:rsid w:val="00DD74B5"/>
    <w:rsid w:val="00DE0AE8"/>
    <w:rsid w:val="00DE16C7"/>
    <w:rsid w:val="00DE6EC7"/>
    <w:rsid w:val="00DF1EC7"/>
    <w:rsid w:val="00DF1F8C"/>
    <w:rsid w:val="00DF4A46"/>
    <w:rsid w:val="00DF5452"/>
    <w:rsid w:val="00DF676E"/>
    <w:rsid w:val="00DF6A42"/>
    <w:rsid w:val="00DF6C03"/>
    <w:rsid w:val="00DF7D12"/>
    <w:rsid w:val="00E03085"/>
    <w:rsid w:val="00E03126"/>
    <w:rsid w:val="00E04FAB"/>
    <w:rsid w:val="00E051E9"/>
    <w:rsid w:val="00E053BC"/>
    <w:rsid w:val="00E05FBB"/>
    <w:rsid w:val="00E06435"/>
    <w:rsid w:val="00E064B7"/>
    <w:rsid w:val="00E06C7B"/>
    <w:rsid w:val="00E1009D"/>
    <w:rsid w:val="00E10FF4"/>
    <w:rsid w:val="00E1258E"/>
    <w:rsid w:val="00E135E7"/>
    <w:rsid w:val="00E13C95"/>
    <w:rsid w:val="00E15A33"/>
    <w:rsid w:val="00E15C92"/>
    <w:rsid w:val="00E17BAD"/>
    <w:rsid w:val="00E226DF"/>
    <w:rsid w:val="00E234B0"/>
    <w:rsid w:val="00E24070"/>
    <w:rsid w:val="00E24BEA"/>
    <w:rsid w:val="00E24E5C"/>
    <w:rsid w:val="00E2596C"/>
    <w:rsid w:val="00E25B8F"/>
    <w:rsid w:val="00E26153"/>
    <w:rsid w:val="00E27E03"/>
    <w:rsid w:val="00E3046D"/>
    <w:rsid w:val="00E34428"/>
    <w:rsid w:val="00E3490F"/>
    <w:rsid w:val="00E35719"/>
    <w:rsid w:val="00E35F6A"/>
    <w:rsid w:val="00E36BC6"/>
    <w:rsid w:val="00E378F4"/>
    <w:rsid w:val="00E41D34"/>
    <w:rsid w:val="00E41DD7"/>
    <w:rsid w:val="00E4272F"/>
    <w:rsid w:val="00E432B8"/>
    <w:rsid w:val="00E4336E"/>
    <w:rsid w:val="00E436A4"/>
    <w:rsid w:val="00E43CE5"/>
    <w:rsid w:val="00E4459F"/>
    <w:rsid w:val="00E44E76"/>
    <w:rsid w:val="00E469AB"/>
    <w:rsid w:val="00E47360"/>
    <w:rsid w:val="00E50FFA"/>
    <w:rsid w:val="00E5181B"/>
    <w:rsid w:val="00E53018"/>
    <w:rsid w:val="00E532ED"/>
    <w:rsid w:val="00E547DC"/>
    <w:rsid w:val="00E55E0B"/>
    <w:rsid w:val="00E60FBE"/>
    <w:rsid w:val="00E614D6"/>
    <w:rsid w:val="00E61B46"/>
    <w:rsid w:val="00E64EB1"/>
    <w:rsid w:val="00E65386"/>
    <w:rsid w:val="00E66589"/>
    <w:rsid w:val="00E70E94"/>
    <w:rsid w:val="00E7325F"/>
    <w:rsid w:val="00E73D70"/>
    <w:rsid w:val="00E7421F"/>
    <w:rsid w:val="00E75F41"/>
    <w:rsid w:val="00E767B7"/>
    <w:rsid w:val="00E827DA"/>
    <w:rsid w:val="00E82A15"/>
    <w:rsid w:val="00E841F7"/>
    <w:rsid w:val="00E84374"/>
    <w:rsid w:val="00E8516A"/>
    <w:rsid w:val="00E870B9"/>
    <w:rsid w:val="00E8748E"/>
    <w:rsid w:val="00E90059"/>
    <w:rsid w:val="00E92A96"/>
    <w:rsid w:val="00E92E44"/>
    <w:rsid w:val="00E94B0F"/>
    <w:rsid w:val="00E9571D"/>
    <w:rsid w:val="00E97661"/>
    <w:rsid w:val="00E9782F"/>
    <w:rsid w:val="00E97D7F"/>
    <w:rsid w:val="00EA1D13"/>
    <w:rsid w:val="00EA2305"/>
    <w:rsid w:val="00EA4E08"/>
    <w:rsid w:val="00EA58AE"/>
    <w:rsid w:val="00EA6BAE"/>
    <w:rsid w:val="00EA7ADB"/>
    <w:rsid w:val="00EB0C9D"/>
    <w:rsid w:val="00EB10CA"/>
    <w:rsid w:val="00EB42F9"/>
    <w:rsid w:val="00EB5806"/>
    <w:rsid w:val="00EB6AFF"/>
    <w:rsid w:val="00EB7680"/>
    <w:rsid w:val="00EC1079"/>
    <w:rsid w:val="00EC27EC"/>
    <w:rsid w:val="00EC3FEB"/>
    <w:rsid w:val="00EC4C72"/>
    <w:rsid w:val="00EC53BD"/>
    <w:rsid w:val="00EC6176"/>
    <w:rsid w:val="00EC6BC5"/>
    <w:rsid w:val="00EC7253"/>
    <w:rsid w:val="00ED1495"/>
    <w:rsid w:val="00ED19FF"/>
    <w:rsid w:val="00ED3459"/>
    <w:rsid w:val="00ED7147"/>
    <w:rsid w:val="00EE0426"/>
    <w:rsid w:val="00EE0BFE"/>
    <w:rsid w:val="00EE1F9F"/>
    <w:rsid w:val="00EE26B0"/>
    <w:rsid w:val="00EE3758"/>
    <w:rsid w:val="00EE3D32"/>
    <w:rsid w:val="00EE7717"/>
    <w:rsid w:val="00EF03DC"/>
    <w:rsid w:val="00EF1ED9"/>
    <w:rsid w:val="00F01067"/>
    <w:rsid w:val="00F02779"/>
    <w:rsid w:val="00F04E09"/>
    <w:rsid w:val="00F060F0"/>
    <w:rsid w:val="00F06B3A"/>
    <w:rsid w:val="00F07CE2"/>
    <w:rsid w:val="00F121FF"/>
    <w:rsid w:val="00F122C5"/>
    <w:rsid w:val="00F130C9"/>
    <w:rsid w:val="00F13358"/>
    <w:rsid w:val="00F1356C"/>
    <w:rsid w:val="00F1390F"/>
    <w:rsid w:val="00F1404D"/>
    <w:rsid w:val="00F145D5"/>
    <w:rsid w:val="00F147C9"/>
    <w:rsid w:val="00F15C83"/>
    <w:rsid w:val="00F17101"/>
    <w:rsid w:val="00F206C8"/>
    <w:rsid w:val="00F21372"/>
    <w:rsid w:val="00F2150D"/>
    <w:rsid w:val="00F21FB9"/>
    <w:rsid w:val="00F23164"/>
    <w:rsid w:val="00F2433A"/>
    <w:rsid w:val="00F26996"/>
    <w:rsid w:val="00F30D8B"/>
    <w:rsid w:val="00F3217E"/>
    <w:rsid w:val="00F324CB"/>
    <w:rsid w:val="00F35DDA"/>
    <w:rsid w:val="00F37A9E"/>
    <w:rsid w:val="00F41C4C"/>
    <w:rsid w:val="00F4302A"/>
    <w:rsid w:val="00F43EAF"/>
    <w:rsid w:val="00F44A74"/>
    <w:rsid w:val="00F44E24"/>
    <w:rsid w:val="00F50293"/>
    <w:rsid w:val="00F50A74"/>
    <w:rsid w:val="00F510E0"/>
    <w:rsid w:val="00F5145C"/>
    <w:rsid w:val="00F5300C"/>
    <w:rsid w:val="00F55F87"/>
    <w:rsid w:val="00F60C57"/>
    <w:rsid w:val="00F613D6"/>
    <w:rsid w:val="00F62A7F"/>
    <w:rsid w:val="00F63011"/>
    <w:rsid w:val="00F6537B"/>
    <w:rsid w:val="00F675AD"/>
    <w:rsid w:val="00F71C6B"/>
    <w:rsid w:val="00F73054"/>
    <w:rsid w:val="00F74563"/>
    <w:rsid w:val="00F74782"/>
    <w:rsid w:val="00F748A7"/>
    <w:rsid w:val="00F74A48"/>
    <w:rsid w:val="00F758DD"/>
    <w:rsid w:val="00F75FE4"/>
    <w:rsid w:val="00F76392"/>
    <w:rsid w:val="00F76960"/>
    <w:rsid w:val="00F76EE2"/>
    <w:rsid w:val="00F803DA"/>
    <w:rsid w:val="00F80A34"/>
    <w:rsid w:val="00F8200B"/>
    <w:rsid w:val="00F832AA"/>
    <w:rsid w:val="00F85111"/>
    <w:rsid w:val="00F86019"/>
    <w:rsid w:val="00F914B2"/>
    <w:rsid w:val="00F91AE2"/>
    <w:rsid w:val="00F92EE9"/>
    <w:rsid w:val="00F94492"/>
    <w:rsid w:val="00F94A73"/>
    <w:rsid w:val="00F961BA"/>
    <w:rsid w:val="00F96E8D"/>
    <w:rsid w:val="00FA061C"/>
    <w:rsid w:val="00FA07B5"/>
    <w:rsid w:val="00FA2A6C"/>
    <w:rsid w:val="00FA426F"/>
    <w:rsid w:val="00FA4AD3"/>
    <w:rsid w:val="00FA4E70"/>
    <w:rsid w:val="00FA582B"/>
    <w:rsid w:val="00FA780F"/>
    <w:rsid w:val="00FA79A2"/>
    <w:rsid w:val="00FB0BC8"/>
    <w:rsid w:val="00FB1DCB"/>
    <w:rsid w:val="00FB439A"/>
    <w:rsid w:val="00FB59C7"/>
    <w:rsid w:val="00FC058B"/>
    <w:rsid w:val="00FC0754"/>
    <w:rsid w:val="00FC33ED"/>
    <w:rsid w:val="00FC3DBF"/>
    <w:rsid w:val="00FC40B7"/>
    <w:rsid w:val="00FC68D3"/>
    <w:rsid w:val="00FC7D72"/>
    <w:rsid w:val="00FD1457"/>
    <w:rsid w:val="00FD2419"/>
    <w:rsid w:val="00FD2B3B"/>
    <w:rsid w:val="00FD325B"/>
    <w:rsid w:val="00FD4AA9"/>
    <w:rsid w:val="00FD728C"/>
    <w:rsid w:val="00FD7733"/>
    <w:rsid w:val="00FE1439"/>
    <w:rsid w:val="00FE1E83"/>
    <w:rsid w:val="00FE1F34"/>
    <w:rsid w:val="00FE792A"/>
    <w:rsid w:val="00FF0989"/>
    <w:rsid w:val="00FF1BC2"/>
    <w:rsid w:val="00FF4DB2"/>
    <w:rsid w:val="00FF60B3"/>
    <w:rsid w:val="00FF7DF3"/>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1378"/>
  <w15:docId w15:val="{9EF213AF-9282-4032-9C39-9178C122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1E3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F260B"/>
    <w:pPr>
      <w:keepNext/>
      <w:spacing w:before="240" w:after="60"/>
      <w:outlineLvl w:val="3"/>
    </w:pPr>
    <w:rPr>
      <w:rFonts w:eastAsia="SimSun"/>
      <w:b/>
      <w:bCs/>
      <w:sz w:val="28"/>
      <w:szCs w:val="28"/>
      <w:lang w:val="x-none" w:eastAsia="zh-CN"/>
    </w:rPr>
  </w:style>
  <w:style w:type="paragraph" w:styleId="5">
    <w:name w:val="heading 5"/>
    <w:basedOn w:val="a"/>
    <w:next w:val="a"/>
    <w:link w:val="50"/>
    <w:qFormat/>
    <w:rsid w:val="009F260B"/>
    <w:pPr>
      <w:keepNext/>
      <w:spacing w:before="120"/>
      <w:jc w:val="center"/>
      <w:outlineLvl w:val="4"/>
    </w:pPr>
    <w:rPr>
      <w:b/>
      <w:bCs/>
      <w:sz w:val="28"/>
      <w:szCs w:val="28"/>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C00F0"/>
    <w:pPr>
      <w:tabs>
        <w:tab w:val="center" w:pos="4677"/>
        <w:tab w:val="right" w:pos="9355"/>
      </w:tabs>
    </w:pPr>
    <w:rPr>
      <w:lang w:val="x-none" w:eastAsia="x-none"/>
    </w:rPr>
  </w:style>
  <w:style w:type="character" w:styleId="a6">
    <w:name w:val="page number"/>
    <w:basedOn w:val="a0"/>
    <w:rsid w:val="00AC00F0"/>
  </w:style>
  <w:style w:type="paragraph" w:styleId="a7">
    <w:name w:val="List Paragraph"/>
    <w:basedOn w:val="a"/>
    <w:uiPriority w:val="34"/>
    <w:qFormat/>
    <w:rsid w:val="00FF60B3"/>
    <w:pPr>
      <w:ind w:left="708"/>
    </w:pPr>
  </w:style>
  <w:style w:type="paragraph" w:styleId="a8">
    <w:name w:val="footer"/>
    <w:basedOn w:val="a"/>
    <w:link w:val="a9"/>
    <w:uiPriority w:val="99"/>
    <w:rsid w:val="00CF4994"/>
    <w:pPr>
      <w:tabs>
        <w:tab w:val="center" w:pos="4677"/>
        <w:tab w:val="right" w:pos="9355"/>
      </w:tabs>
    </w:pPr>
    <w:rPr>
      <w:lang w:val="x-none" w:eastAsia="x-none"/>
    </w:rPr>
  </w:style>
  <w:style w:type="paragraph" w:styleId="aa">
    <w:name w:val="Balloon Text"/>
    <w:basedOn w:val="a"/>
    <w:link w:val="ab"/>
    <w:rsid w:val="00747211"/>
    <w:rPr>
      <w:rFonts w:ascii="Tahoma" w:hAnsi="Tahoma"/>
      <w:sz w:val="16"/>
      <w:szCs w:val="16"/>
      <w:lang w:val="x-none" w:eastAsia="x-none"/>
    </w:rPr>
  </w:style>
  <w:style w:type="character" w:customStyle="1" w:styleId="ab">
    <w:name w:val="Текст выноски Знак"/>
    <w:link w:val="aa"/>
    <w:rsid w:val="00747211"/>
    <w:rPr>
      <w:rFonts w:ascii="Tahoma" w:hAnsi="Tahoma" w:cs="Tahoma"/>
      <w:sz w:val="16"/>
      <w:szCs w:val="16"/>
    </w:rPr>
  </w:style>
  <w:style w:type="character" w:customStyle="1" w:styleId="40">
    <w:name w:val="Заголовок 4 Знак"/>
    <w:link w:val="4"/>
    <w:rsid w:val="009F260B"/>
    <w:rPr>
      <w:rFonts w:eastAsia="SimSun"/>
      <w:b/>
      <w:bCs/>
      <w:sz w:val="28"/>
      <w:szCs w:val="28"/>
      <w:lang w:eastAsia="zh-CN"/>
    </w:rPr>
  </w:style>
  <w:style w:type="character" w:customStyle="1" w:styleId="50">
    <w:name w:val="Заголовок 5 Знак"/>
    <w:link w:val="5"/>
    <w:rsid w:val="009F260B"/>
    <w:rPr>
      <w:b/>
      <w:bCs/>
      <w:sz w:val="28"/>
      <w:szCs w:val="28"/>
      <w:lang w:val="en-GB"/>
    </w:rPr>
  </w:style>
  <w:style w:type="character" w:customStyle="1" w:styleId="fontstyle18">
    <w:name w:val="fontstyle18"/>
    <w:rsid w:val="009F260B"/>
  </w:style>
  <w:style w:type="character" w:customStyle="1" w:styleId="a5">
    <w:name w:val="Верхний колонтитул Знак"/>
    <w:link w:val="a4"/>
    <w:uiPriority w:val="99"/>
    <w:rsid w:val="009F260B"/>
    <w:rPr>
      <w:sz w:val="24"/>
      <w:szCs w:val="24"/>
    </w:rPr>
  </w:style>
  <w:style w:type="character" w:customStyle="1" w:styleId="a9">
    <w:name w:val="Нижний колонтитул Знак"/>
    <w:link w:val="a8"/>
    <w:uiPriority w:val="99"/>
    <w:rsid w:val="009F260B"/>
    <w:rPr>
      <w:sz w:val="24"/>
      <w:szCs w:val="24"/>
    </w:rPr>
  </w:style>
  <w:style w:type="paragraph" w:customStyle="1" w:styleId="2">
    <w:name w:val="Основной текст2"/>
    <w:basedOn w:val="a"/>
    <w:rsid w:val="00350269"/>
    <w:pPr>
      <w:shd w:val="clear" w:color="auto" w:fill="FFFFFF"/>
      <w:spacing w:line="389" w:lineRule="exact"/>
      <w:jc w:val="center"/>
    </w:pPr>
    <w:rPr>
      <w:sz w:val="27"/>
      <w:szCs w:val="27"/>
      <w:lang w:eastAsia="en-US"/>
    </w:rPr>
  </w:style>
  <w:style w:type="paragraph" w:styleId="ac">
    <w:name w:val="Body Text"/>
    <w:basedOn w:val="a"/>
    <w:link w:val="ad"/>
    <w:unhideWhenUsed/>
    <w:rsid w:val="00350269"/>
    <w:pPr>
      <w:spacing w:after="120"/>
      <w:ind w:left="2353" w:hanging="357"/>
      <w:jc w:val="both"/>
    </w:pPr>
    <w:rPr>
      <w:sz w:val="28"/>
      <w:szCs w:val="28"/>
    </w:rPr>
  </w:style>
  <w:style w:type="character" w:customStyle="1" w:styleId="ad">
    <w:name w:val="Основной текст Знак"/>
    <w:link w:val="ac"/>
    <w:rsid w:val="00350269"/>
    <w:rPr>
      <w:sz w:val="28"/>
      <w:szCs w:val="28"/>
    </w:rPr>
  </w:style>
  <w:style w:type="paragraph" w:styleId="ae">
    <w:name w:val="Body Text Indent"/>
    <w:basedOn w:val="a"/>
    <w:link w:val="af"/>
    <w:uiPriority w:val="99"/>
    <w:rsid w:val="00350269"/>
    <w:pPr>
      <w:spacing w:after="120"/>
      <w:ind w:left="283"/>
    </w:pPr>
  </w:style>
  <w:style w:type="character" w:customStyle="1" w:styleId="af">
    <w:name w:val="Основной текст с отступом Знак"/>
    <w:link w:val="ae"/>
    <w:uiPriority w:val="99"/>
    <w:rsid w:val="00350269"/>
    <w:rPr>
      <w:sz w:val="24"/>
      <w:szCs w:val="24"/>
    </w:rPr>
  </w:style>
  <w:style w:type="paragraph" w:styleId="20">
    <w:name w:val="Body Text Indent 2"/>
    <w:basedOn w:val="a"/>
    <w:link w:val="21"/>
    <w:rsid w:val="00350269"/>
    <w:pPr>
      <w:spacing w:after="120" w:line="480" w:lineRule="auto"/>
      <w:ind w:left="283"/>
    </w:pPr>
  </w:style>
  <w:style w:type="character" w:customStyle="1" w:styleId="21">
    <w:name w:val="Основной текст с отступом 2 Знак"/>
    <w:link w:val="20"/>
    <w:rsid w:val="00350269"/>
    <w:rPr>
      <w:sz w:val="24"/>
      <w:szCs w:val="24"/>
    </w:rPr>
  </w:style>
  <w:style w:type="paragraph" w:styleId="3">
    <w:name w:val="Body Text Indent 3"/>
    <w:basedOn w:val="a"/>
    <w:link w:val="30"/>
    <w:rsid w:val="00350269"/>
    <w:pPr>
      <w:spacing w:after="120"/>
      <w:ind w:left="283"/>
    </w:pPr>
    <w:rPr>
      <w:sz w:val="16"/>
      <w:szCs w:val="16"/>
    </w:rPr>
  </w:style>
  <w:style w:type="character" w:customStyle="1" w:styleId="30">
    <w:name w:val="Основной текст с отступом 3 Знак"/>
    <w:link w:val="3"/>
    <w:rsid w:val="00350269"/>
    <w:rPr>
      <w:sz w:val="16"/>
      <w:szCs w:val="16"/>
    </w:rPr>
  </w:style>
  <w:style w:type="character" w:customStyle="1" w:styleId="af0">
    <w:name w:val="Основной текст_"/>
    <w:link w:val="11"/>
    <w:rsid w:val="00350269"/>
    <w:rPr>
      <w:sz w:val="27"/>
      <w:szCs w:val="27"/>
      <w:shd w:val="clear" w:color="auto" w:fill="FFFFFF"/>
    </w:rPr>
  </w:style>
  <w:style w:type="paragraph" w:customStyle="1" w:styleId="11">
    <w:name w:val="Основной текст1"/>
    <w:basedOn w:val="a"/>
    <w:link w:val="af0"/>
    <w:rsid w:val="00350269"/>
    <w:pPr>
      <w:shd w:val="clear" w:color="auto" w:fill="FFFFFF"/>
      <w:spacing w:before="420" w:after="540" w:line="0" w:lineRule="atLeast"/>
    </w:pPr>
    <w:rPr>
      <w:sz w:val="27"/>
      <w:szCs w:val="27"/>
    </w:rPr>
  </w:style>
  <w:style w:type="paragraph" w:customStyle="1" w:styleId="Iauiue">
    <w:name w:val="Iau?iue"/>
    <w:rsid w:val="00472ED9"/>
  </w:style>
  <w:style w:type="paragraph" w:styleId="af1">
    <w:name w:val="No Spacing"/>
    <w:link w:val="af2"/>
    <w:uiPriority w:val="1"/>
    <w:qFormat/>
    <w:rsid w:val="009E41B9"/>
    <w:rPr>
      <w:rFonts w:ascii="Arial Unicode MS" w:eastAsia="Arial Unicode MS" w:hAnsi="Arial Unicode MS" w:cs="Arial Unicode MS"/>
      <w:color w:val="000000"/>
      <w:sz w:val="24"/>
      <w:szCs w:val="24"/>
    </w:rPr>
  </w:style>
  <w:style w:type="paragraph" w:styleId="af3">
    <w:name w:val="Normal (Web)"/>
    <w:basedOn w:val="a"/>
    <w:unhideWhenUsed/>
    <w:rsid w:val="00B038A9"/>
    <w:pPr>
      <w:spacing w:before="100" w:beforeAutospacing="1" w:after="100" w:afterAutospacing="1"/>
    </w:pPr>
  </w:style>
  <w:style w:type="paragraph" w:customStyle="1" w:styleId="pc">
    <w:name w:val="pc"/>
    <w:basedOn w:val="a"/>
    <w:rsid w:val="00B038A9"/>
    <w:pPr>
      <w:spacing w:before="100" w:beforeAutospacing="1" w:after="100" w:afterAutospacing="1"/>
    </w:pPr>
  </w:style>
  <w:style w:type="character" w:styleId="af4">
    <w:name w:val="Strong"/>
    <w:basedOn w:val="a0"/>
    <w:qFormat/>
    <w:rsid w:val="00D97ACC"/>
    <w:rPr>
      <w:b/>
      <w:bCs/>
    </w:rPr>
  </w:style>
  <w:style w:type="character" w:customStyle="1" w:styleId="10">
    <w:name w:val="Заголовок 1 Знак"/>
    <w:basedOn w:val="a0"/>
    <w:link w:val="1"/>
    <w:rsid w:val="001E39A6"/>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3AE3"/>
    <w:pPr>
      <w:suppressAutoHyphens/>
      <w:autoSpaceDN w:val="0"/>
      <w:spacing w:before="100" w:after="100"/>
      <w:textAlignment w:val="baseline"/>
    </w:pPr>
    <w:rPr>
      <w:kern w:val="3"/>
    </w:rPr>
  </w:style>
  <w:style w:type="character" w:customStyle="1" w:styleId="s1">
    <w:name w:val="s1"/>
    <w:rsid w:val="004E3AE3"/>
  </w:style>
  <w:style w:type="paragraph" w:customStyle="1" w:styleId="ConsPlusNormal">
    <w:name w:val="ConsPlusNormal"/>
    <w:rsid w:val="00A27372"/>
    <w:pPr>
      <w:widowControl w:val="0"/>
      <w:autoSpaceDE w:val="0"/>
      <w:autoSpaceDN w:val="0"/>
      <w:adjustRightInd w:val="0"/>
    </w:pPr>
    <w:rPr>
      <w:sz w:val="24"/>
      <w:szCs w:val="24"/>
    </w:rPr>
  </w:style>
  <w:style w:type="paragraph" w:customStyle="1" w:styleId="210">
    <w:name w:val="Основной текст 21"/>
    <w:basedOn w:val="a"/>
    <w:rsid w:val="002826E0"/>
    <w:pPr>
      <w:widowControl w:val="0"/>
      <w:spacing w:line="260" w:lineRule="auto"/>
      <w:ind w:firstLine="680"/>
      <w:jc w:val="both"/>
    </w:pPr>
    <w:rPr>
      <w:szCs w:val="20"/>
    </w:rPr>
  </w:style>
  <w:style w:type="paragraph" w:customStyle="1" w:styleId="af5">
    <w:name w:val="[Основной абзац]"/>
    <w:basedOn w:val="a"/>
    <w:rsid w:val="009648BC"/>
    <w:pPr>
      <w:autoSpaceDE w:val="0"/>
      <w:autoSpaceDN w:val="0"/>
      <w:adjustRightInd w:val="0"/>
      <w:spacing w:line="288" w:lineRule="auto"/>
      <w:textAlignment w:val="center"/>
    </w:pPr>
    <w:rPr>
      <w:rFonts w:ascii="Times" w:hAnsi="Times" w:cs="Times"/>
      <w:color w:val="000000"/>
    </w:rPr>
  </w:style>
  <w:style w:type="character" w:styleId="af6">
    <w:name w:val="Emphasis"/>
    <w:basedOn w:val="a0"/>
    <w:qFormat/>
    <w:rsid w:val="00C448FD"/>
    <w:rPr>
      <w:i/>
      <w:iCs/>
    </w:rPr>
  </w:style>
  <w:style w:type="character" w:customStyle="1" w:styleId="af2">
    <w:name w:val="Без интервала Знак"/>
    <w:link w:val="af1"/>
    <w:rsid w:val="00165AA5"/>
    <w:rPr>
      <w:rFonts w:ascii="Arial Unicode MS" w:eastAsia="Arial Unicode MS" w:hAnsi="Arial Unicode MS" w:cs="Arial Unicode MS"/>
      <w:color w:val="000000"/>
      <w:sz w:val="24"/>
      <w:szCs w:val="24"/>
    </w:rPr>
  </w:style>
  <w:style w:type="paragraph" w:customStyle="1" w:styleId="ConsPlusTitle">
    <w:name w:val="ConsPlusTitle"/>
    <w:uiPriority w:val="99"/>
    <w:rsid w:val="00103B28"/>
    <w:pPr>
      <w:widowControl w:val="0"/>
      <w:autoSpaceDE w:val="0"/>
      <w:autoSpaceDN w:val="0"/>
      <w:adjustRightInd w:val="0"/>
    </w:pPr>
    <w:rPr>
      <w:rFonts w:ascii="Arial" w:eastAsiaTheme="minorEastAsia" w:hAnsi="Arial" w:cs="Arial"/>
      <w:b/>
      <w:bCs/>
    </w:rPr>
  </w:style>
  <w:style w:type="paragraph" w:customStyle="1" w:styleId="ConsPlusTitlePage">
    <w:name w:val="ConsPlusTitlePage"/>
    <w:uiPriority w:val="99"/>
    <w:rsid w:val="00FE1F34"/>
    <w:pPr>
      <w:widowControl w:val="0"/>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968">
      <w:bodyDiv w:val="1"/>
      <w:marLeft w:val="0"/>
      <w:marRight w:val="0"/>
      <w:marTop w:val="0"/>
      <w:marBottom w:val="0"/>
      <w:divBdr>
        <w:top w:val="none" w:sz="0" w:space="0" w:color="auto"/>
        <w:left w:val="none" w:sz="0" w:space="0" w:color="auto"/>
        <w:bottom w:val="none" w:sz="0" w:space="0" w:color="auto"/>
        <w:right w:val="none" w:sz="0" w:space="0" w:color="auto"/>
      </w:divBdr>
    </w:div>
    <w:div w:id="91164752">
      <w:bodyDiv w:val="1"/>
      <w:marLeft w:val="0"/>
      <w:marRight w:val="0"/>
      <w:marTop w:val="0"/>
      <w:marBottom w:val="0"/>
      <w:divBdr>
        <w:top w:val="none" w:sz="0" w:space="0" w:color="auto"/>
        <w:left w:val="none" w:sz="0" w:space="0" w:color="auto"/>
        <w:bottom w:val="none" w:sz="0" w:space="0" w:color="auto"/>
        <w:right w:val="none" w:sz="0" w:space="0" w:color="auto"/>
      </w:divBdr>
    </w:div>
    <w:div w:id="95909666">
      <w:bodyDiv w:val="1"/>
      <w:marLeft w:val="0"/>
      <w:marRight w:val="0"/>
      <w:marTop w:val="0"/>
      <w:marBottom w:val="0"/>
      <w:divBdr>
        <w:top w:val="none" w:sz="0" w:space="0" w:color="auto"/>
        <w:left w:val="none" w:sz="0" w:space="0" w:color="auto"/>
        <w:bottom w:val="none" w:sz="0" w:space="0" w:color="auto"/>
        <w:right w:val="none" w:sz="0" w:space="0" w:color="auto"/>
      </w:divBdr>
    </w:div>
    <w:div w:id="130486463">
      <w:bodyDiv w:val="1"/>
      <w:marLeft w:val="0"/>
      <w:marRight w:val="0"/>
      <w:marTop w:val="0"/>
      <w:marBottom w:val="0"/>
      <w:divBdr>
        <w:top w:val="none" w:sz="0" w:space="0" w:color="auto"/>
        <w:left w:val="none" w:sz="0" w:space="0" w:color="auto"/>
        <w:bottom w:val="none" w:sz="0" w:space="0" w:color="auto"/>
        <w:right w:val="none" w:sz="0" w:space="0" w:color="auto"/>
      </w:divBdr>
    </w:div>
    <w:div w:id="142672070">
      <w:bodyDiv w:val="1"/>
      <w:marLeft w:val="0"/>
      <w:marRight w:val="0"/>
      <w:marTop w:val="0"/>
      <w:marBottom w:val="0"/>
      <w:divBdr>
        <w:top w:val="none" w:sz="0" w:space="0" w:color="auto"/>
        <w:left w:val="none" w:sz="0" w:space="0" w:color="auto"/>
        <w:bottom w:val="none" w:sz="0" w:space="0" w:color="auto"/>
        <w:right w:val="none" w:sz="0" w:space="0" w:color="auto"/>
      </w:divBdr>
    </w:div>
    <w:div w:id="183128982">
      <w:bodyDiv w:val="1"/>
      <w:marLeft w:val="0"/>
      <w:marRight w:val="0"/>
      <w:marTop w:val="0"/>
      <w:marBottom w:val="0"/>
      <w:divBdr>
        <w:top w:val="none" w:sz="0" w:space="0" w:color="auto"/>
        <w:left w:val="none" w:sz="0" w:space="0" w:color="auto"/>
        <w:bottom w:val="none" w:sz="0" w:space="0" w:color="auto"/>
        <w:right w:val="none" w:sz="0" w:space="0" w:color="auto"/>
      </w:divBdr>
    </w:div>
    <w:div w:id="277638971">
      <w:bodyDiv w:val="1"/>
      <w:marLeft w:val="0"/>
      <w:marRight w:val="0"/>
      <w:marTop w:val="0"/>
      <w:marBottom w:val="0"/>
      <w:divBdr>
        <w:top w:val="none" w:sz="0" w:space="0" w:color="auto"/>
        <w:left w:val="none" w:sz="0" w:space="0" w:color="auto"/>
        <w:bottom w:val="none" w:sz="0" w:space="0" w:color="auto"/>
        <w:right w:val="none" w:sz="0" w:space="0" w:color="auto"/>
      </w:divBdr>
    </w:div>
    <w:div w:id="303855929">
      <w:bodyDiv w:val="1"/>
      <w:marLeft w:val="0"/>
      <w:marRight w:val="0"/>
      <w:marTop w:val="0"/>
      <w:marBottom w:val="0"/>
      <w:divBdr>
        <w:top w:val="none" w:sz="0" w:space="0" w:color="auto"/>
        <w:left w:val="none" w:sz="0" w:space="0" w:color="auto"/>
        <w:bottom w:val="none" w:sz="0" w:space="0" w:color="auto"/>
        <w:right w:val="none" w:sz="0" w:space="0" w:color="auto"/>
      </w:divBdr>
    </w:div>
    <w:div w:id="376509045">
      <w:bodyDiv w:val="1"/>
      <w:marLeft w:val="0"/>
      <w:marRight w:val="0"/>
      <w:marTop w:val="0"/>
      <w:marBottom w:val="0"/>
      <w:divBdr>
        <w:top w:val="none" w:sz="0" w:space="0" w:color="auto"/>
        <w:left w:val="none" w:sz="0" w:space="0" w:color="auto"/>
        <w:bottom w:val="none" w:sz="0" w:space="0" w:color="auto"/>
        <w:right w:val="none" w:sz="0" w:space="0" w:color="auto"/>
      </w:divBdr>
    </w:div>
    <w:div w:id="376781041">
      <w:bodyDiv w:val="1"/>
      <w:marLeft w:val="0"/>
      <w:marRight w:val="0"/>
      <w:marTop w:val="0"/>
      <w:marBottom w:val="0"/>
      <w:divBdr>
        <w:top w:val="none" w:sz="0" w:space="0" w:color="auto"/>
        <w:left w:val="none" w:sz="0" w:space="0" w:color="auto"/>
        <w:bottom w:val="none" w:sz="0" w:space="0" w:color="auto"/>
        <w:right w:val="none" w:sz="0" w:space="0" w:color="auto"/>
      </w:divBdr>
    </w:div>
    <w:div w:id="513305647">
      <w:bodyDiv w:val="1"/>
      <w:marLeft w:val="0"/>
      <w:marRight w:val="0"/>
      <w:marTop w:val="0"/>
      <w:marBottom w:val="0"/>
      <w:divBdr>
        <w:top w:val="none" w:sz="0" w:space="0" w:color="auto"/>
        <w:left w:val="none" w:sz="0" w:space="0" w:color="auto"/>
        <w:bottom w:val="none" w:sz="0" w:space="0" w:color="auto"/>
        <w:right w:val="none" w:sz="0" w:space="0" w:color="auto"/>
      </w:divBdr>
    </w:div>
    <w:div w:id="573702769">
      <w:bodyDiv w:val="1"/>
      <w:marLeft w:val="0"/>
      <w:marRight w:val="0"/>
      <w:marTop w:val="0"/>
      <w:marBottom w:val="0"/>
      <w:divBdr>
        <w:top w:val="none" w:sz="0" w:space="0" w:color="auto"/>
        <w:left w:val="none" w:sz="0" w:space="0" w:color="auto"/>
        <w:bottom w:val="none" w:sz="0" w:space="0" w:color="auto"/>
        <w:right w:val="none" w:sz="0" w:space="0" w:color="auto"/>
      </w:divBdr>
    </w:div>
    <w:div w:id="624576614">
      <w:bodyDiv w:val="1"/>
      <w:marLeft w:val="0"/>
      <w:marRight w:val="0"/>
      <w:marTop w:val="0"/>
      <w:marBottom w:val="0"/>
      <w:divBdr>
        <w:top w:val="none" w:sz="0" w:space="0" w:color="auto"/>
        <w:left w:val="none" w:sz="0" w:space="0" w:color="auto"/>
        <w:bottom w:val="none" w:sz="0" w:space="0" w:color="auto"/>
        <w:right w:val="none" w:sz="0" w:space="0" w:color="auto"/>
      </w:divBdr>
    </w:div>
    <w:div w:id="705985337">
      <w:bodyDiv w:val="1"/>
      <w:marLeft w:val="0"/>
      <w:marRight w:val="0"/>
      <w:marTop w:val="0"/>
      <w:marBottom w:val="0"/>
      <w:divBdr>
        <w:top w:val="none" w:sz="0" w:space="0" w:color="auto"/>
        <w:left w:val="none" w:sz="0" w:space="0" w:color="auto"/>
        <w:bottom w:val="none" w:sz="0" w:space="0" w:color="auto"/>
        <w:right w:val="none" w:sz="0" w:space="0" w:color="auto"/>
      </w:divBdr>
    </w:div>
    <w:div w:id="711265599">
      <w:bodyDiv w:val="1"/>
      <w:marLeft w:val="0"/>
      <w:marRight w:val="0"/>
      <w:marTop w:val="0"/>
      <w:marBottom w:val="0"/>
      <w:divBdr>
        <w:top w:val="none" w:sz="0" w:space="0" w:color="auto"/>
        <w:left w:val="none" w:sz="0" w:space="0" w:color="auto"/>
        <w:bottom w:val="none" w:sz="0" w:space="0" w:color="auto"/>
        <w:right w:val="none" w:sz="0" w:space="0" w:color="auto"/>
      </w:divBdr>
    </w:div>
    <w:div w:id="712458319">
      <w:bodyDiv w:val="1"/>
      <w:marLeft w:val="0"/>
      <w:marRight w:val="0"/>
      <w:marTop w:val="0"/>
      <w:marBottom w:val="0"/>
      <w:divBdr>
        <w:top w:val="none" w:sz="0" w:space="0" w:color="auto"/>
        <w:left w:val="none" w:sz="0" w:space="0" w:color="auto"/>
        <w:bottom w:val="none" w:sz="0" w:space="0" w:color="auto"/>
        <w:right w:val="none" w:sz="0" w:space="0" w:color="auto"/>
      </w:divBdr>
    </w:div>
    <w:div w:id="739711139">
      <w:bodyDiv w:val="1"/>
      <w:marLeft w:val="0"/>
      <w:marRight w:val="0"/>
      <w:marTop w:val="0"/>
      <w:marBottom w:val="0"/>
      <w:divBdr>
        <w:top w:val="none" w:sz="0" w:space="0" w:color="auto"/>
        <w:left w:val="none" w:sz="0" w:space="0" w:color="auto"/>
        <w:bottom w:val="none" w:sz="0" w:space="0" w:color="auto"/>
        <w:right w:val="none" w:sz="0" w:space="0" w:color="auto"/>
      </w:divBdr>
    </w:div>
    <w:div w:id="790248642">
      <w:bodyDiv w:val="1"/>
      <w:marLeft w:val="0"/>
      <w:marRight w:val="0"/>
      <w:marTop w:val="0"/>
      <w:marBottom w:val="0"/>
      <w:divBdr>
        <w:top w:val="none" w:sz="0" w:space="0" w:color="auto"/>
        <w:left w:val="none" w:sz="0" w:space="0" w:color="auto"/>
        <w:bottom w:val="none" w:sz="0" w:space="0" w:color="auto"/>
        <w:right w:val="none" w:sz="0" w:space="0" w:color="auto"/>
      </w:divBdr>
    </w:div>
    <w:div w:id="815726703">
      <w:bodyDiv w:val="1"/>
      <w:marLeft w:val="0"/>
      <w:marRight w:val="0"/>
      <w:marTop w:val="0"/>
      <w:marBottom w:val="0"/>
      <w:divBdr>
        <w:top w:val="none" w:sz="0" w:space="0" w:color="auto"/>
        <w:left w:val="none" w:sz="0" w:space="0" w:color="auto"/>
        <w:bottom w:val="none" w:sz="0" w:space="0" w:color="auto"/>
        <w:right w:val="none" w:sz="0" w:space="0" w:color="auto"/>
      </w:divBdr>
    </w:div>
    <w:div w:id="826823997">
      <w:bodyDiv w:val="1"/>
      <w:marLeft w:val="0"/>
      <w:marRight w:val="0"/>
      <w:marTop w:val="0"/>
      <w:marBottom w:val="0"/>
      <w:divBdr>
        <w:top w:val="none" w:sz="0" w:space="0" w:color="auto"/>
        <w:left w:val="none" w:sz="0" w:space="0" w:color="auto"/>
        <w:bottom w:val="none" w:sz="0" w:space="0" w:color="auto"/>
        <w:right w:val="none" w:sz="0" w:space="0" w:color="auto"/>
      </w:divBdr>
    </w:div>
    <w:div w:id="871965390">
      <w:bodyDiv w:val="1"/>
      <w:marLeft w:val="0"/>
      <w:marRight w:val="0"/>
      <w:marTop w:val="0"/>
      <w:marBottom w:val="0"/>
      <w:divBdr>
        <w:top w:val="none" w:sz="0" w:space="0" w:color="auto"/>
        <w:left w:val="none" w:sz="0" w:space="0" w:color="auto"/>
        <w:bottom w:val="none" w:sz="0" w:space="0" w:color="auto"/>
        <w:right w:val="none" w:sz="0" w:space="0" w:color="auto"/>
      </w:divBdr>
    </w:div>
    <w:div w:id="907233388">
      <w:bodyDiv w:val="1"/>
      <w:marLeft w:val="0"/>
      <w:marRight w:val="0"/>
      <w:marTop w:val="0"/>
      <w:marBottom w:val="0"/>
      <w:divBdr>
        <w:top w:val="none" w:sz="0" w:space="0" w:color="auto"/>
        <w:left w:val="none" w:sz="0" w:space="0" w:color="auto"/>
        <w:bottom w:val="none" w:sz="0" w:space="0" w:color="auto"/>
        <w:right w:val="none" w:sz="0" w:space="0" w:color="auto"/>
      </w:divBdr>
    </w:div>
    <w:div w:id="915673833">
      <w:bodyDiv w:val="1"/>
      <w:marLeft w:val="0"/>
      <w:marRight w:val="0"/>
      <w:marTop w:val="0"/>
      <w:marBottom w:val="0"/>
      <w:divBdr>
        <w:top w:val="none" w:sz="0" w:space="0" w:color="auto"/>
        <w:left w:val="none" w:sz="0" w:space="0" w:color="auto"/>
        <w:bottom w:val="none" w:sz="0" w:space="0" w:color="auto"/>
        <w:right w:val="none" w:sz="0" w:space="0" w:color="auto"/>
      </w:divBdr>
    </w:div>
    <w:div w:id="947734839">
      <w:bodyDiv w:val="1"/>
      <w:marLeft w:val="0"/>
      <w:marRight w:val="0"/>
      <w:marTop w:val="0"/>
      <w:marBottom w:val="0"/>
      <w:divBdr>
        <w:top w:val="none" w:sz="0" w:space="0" w:color="auto"/>
        <w:left w:val="none" w:sz="0" w:space="0" w:color="auto"/>
        <w:bottom w:val="none" w:sz="0" w:space="0" w:color="auto"/>
        <w:right w:val="none" w:sz="0" w:space="0" w:color="auto"/>
      </w:divBdr>
    </w:div>
    <w:div w:id="959150137">
      <w:bodyDiv w:val="1"/>
      <w:marLeft w:val="0"/>
      <w:marRight w:val="0"/>
      <w:marTop w:val="0"/>
      <w:marBottom w:val="0"/>
      <w:divBdr>
        <w:top w:val="none" w:sz="0" w:space="0" w:color="auto"/>
        <w:left w:val="none" w:sz="0" w:space="0" w:color="auto"/>
        <w:bottom w:val="none" w:sz="0" w:space="0" w:color="auto"/>
        <w:right w:val="none" w:sz="0" w:space="0" w:color="auto"/>
      </w:divBdr>
    </w:div>
    <w:div w:id="976423158">
      <w:bodyDiv w:val="1"/>
      <w:marLeft w:val="0"/>
      <w:marRight w:val="0"/>
      <w:marTop w:val="0"/>
      <w:marBottom w:val="0"/>
      <w:divBdr>
        <w:top w:val="none" w:sz="0" w:space="0" w:color="auto"/>
        <w:left w:val="none" w:sz="0" w:space="0" w:color="auto"/>
        <w:bottom w:val="none" w:sz="0" w:space="0" w:color="auto"/>
        <w:right w:val="none" w:sz="0" w:space="0" w:color="auto"/>
      </w:divBdr>
    </w:div>
    <w:div w:id="981891476">
      <w:bodyDiv w:val="1"/>
      <w:marLeft w:val="0"/>
      <w:marRight w:val="0"/>
      <w:marTop w:val="0"/>
      <w:marBottom w:val="0"/>
      <w:divBdr>
        <w:top w:val="none" w:sz="0" w:space="0" w:color="auto"/>
        <w:left w:val="none" w:sz="0" w:space="0" w:color="auto"/>
        <w:bottom w:val="none" w:sz="0" w:space="0" w:color="auto"/>
        <w:right w:val="none" w:sz="0" w:space="0" w:color="auto"/>
      </w:divBdr>
    </w:div>
    <w:div w:id="1025519608">
      <w:bodyDiv w:val="1"/>
      <w:marLeft w:val="0"/>
      <w:marRight w:val="0"/>
      <w:marTop w:val="0"/>
      <w:marBottom w:val="0"/>
      <w:divBdr>
        <w:top w:val="none" w:sz="0" w:space="0" w:color="auto"/>
        <w:left w:val="none" w:sz="0" w:space="0" w:color="auto"/>
        <w:bottom w:val="none" w:sz="0" w:space="0" w:color="auto"/>
        <w:right w:val="none" w:sz="0" w:space="0" w:color="auto"/>
      </w:divBdr>
    </w:div>
    <w:div w:id="1122336139">
      <w:bodyDiv w:val="1"/>
      <w:marLeft w:val="0"/>
      <w:marRight w:val="0"/>
      <w:marTop w:val="0"/>
      <w:marBottom w:val="0"/>
      <w:divBdr>
        <w:top w:val="none" w:sz="0" w:space="0" w:color="auto"/>
        <w:left w:val="none" w:sz="0" w:space="0" w:color="auto"/>
        <w:bottom w:val="none" w:sz="0" w:space="0" w:color="auto"/>
        <w:right w:val="none" w:sz="0" w:space="0" w:color="auto"/>
      </w:divBdr>
    </w:div>
    <w:div w:id="1271278240">
      <w:bodyDiv w:val="1"/>
      <w:marLeft w:val="0"/>
      <w:marRight w:val="0"/>
      <w:marTop w:val="0"/>
      <w:marBottom w:val="0"/>
      <w:divBdr>
        <w:top w:val="none" w:sz="0" w:space="0" w:color="auto"/>
        <w:left w:val="none" w:sz="0" w:space="0" w:color="auto"/>
        <w:bottom w:val="none" w:sz="0" w:space="0" w:color="auto"/>
        <w:right w:val="none" w:sz="0" w:space="0" w:color="auto"/>
      </w:divBdr>
    </w:div>
    <w:div w:id="1295867491">
      <w:bodyDiv w:val="1"/>
      <w:marLeft w:val="0"/>
      <w:marRight w:val="0"/>
      <w:marTop w:val="0"/>
      <w:marBottom w:val="0"/>
      <w:divBdr>
        <w:top w:val="none" w:sz="0" w:space="0" w:color="auto"/>
        <w:left w:val="none" w:sz="0" w:space="0" w:color="auto"/>
        <w:bottom w:val="none" w:sz="0" w:space="0" w:color="auto"/>
        <w:right w:val="none" w:sz="0" w:space="0" w:color="auto"/>
      </w:divBdr>
    </w:div>
    <w:div w:id="1336953369">
      <w:bodyDiv w:val="1"/>
      <w:marLeft w:val="0"/>
      <w:marRight w:val="0"/>
      <w:marTop w:val="0"/>
      <w:marBottom w:val="0"/>
      <w:divBdr>
        <w:top w:val="none" w:sz="0" w:space="0" w:color="auto"/>
        <w:left w:val="none" w:sz="0" w:space="0" w:color="auto"/>
        <w:bottom w:val="none" w:sz="0" w:space="0" w:color="auto"/>
        <w:right w:val="none" w:sz="0" w:space="0" w:color="auto"/>
      </w:divBdr>
    </w:div>
    <w:div w:id="1382511077">
      <w:bodyDiv w:val="1"/>
      <w:marLeft w:val="0"/>
      <w:marRight w:val="0"/>
      <w:marTop w:val="0"/>
      <w:marBottom w:val="0"/>
      <w:divBdr>
        <w:top w:val="none" w:sz="0" w:space="0" w:color="auto"/>
        <w:left w:val="none" w:sz="0" w:space="0" w:color="auto"/>
        <w:bottom w:val="none" w:sz="0" w:space="0" w:color="auto"/>
        <w:right w:val="none" w:sz="0" w:space="0" w:color="auto"/>
      </w:divBdr>
    </w:div>
    <w:div w:id="1394086535">
      <w:bodyDiv w:val="1"/>
      <w:marLeft w:val="0"/>
      <w:marRight w:val="0"/>
      <w:marTop w:val="0"/>
      <w:marBottom w:val="0"/>
      <w:divBdr>
        <w:top w:val="none" w:sz="0" w:space="0" w:color="auto"/>
        <w:left w:val="none" w:sz="0" w:space="0" w:color="auto"/>
        <w:bottom w:val="none" w:sz="0" w:space="0" w:color="auto"/>
        <w:right w:val="none" w:sz="0" w:space="0" w:color="auto"/>
      </w:divBdr>
    </w:div>
    <w:div w:id="1400784778">
      <w:bodyDiv w:val="1"/>
      <w:marLeft w:val="0"/>
      <w:marRight w:val="0"/>
      <w:marTop w:val="0"/>
      <w:marBottom w:val="0"/>
      <w:divBdr>
        <w:top w:val="none" w:sz="0" w:space="0" w:color="auto"/>
        <w:left w:val="none" w:sz="0" w:space="0" w:color="auto"/>
        <w:bottom w:val="none" w:sz="0" w:space="0" w:color="auto"/>
        <w:right w:val="none" w:sz="0" w:space="0" w:color="auto"/>
      </w:divBdr>
    </w:div>
    <w:div w:id="1426267156">
      <w:bodyDiv w:val="1"/>
      <w:marLeft w:val="0"/>
      <w:marRight w:val="0"/>
      <w:marTop w:val="0"/>
      <w:marBottom w:val="0"/>
      <w:divBdr>
        <w:top w:val="none" w:sz="0" w:space="0" w:color="auto"/>
        <w:left w:val="none" w:sz="0" w:space="0" w:color="auto"/>
        <w:bottom w:val="none" w:sz="0" w:space="0" w:color="auto"/>
        <w:right w:val="none" w:sz="0" w:space="0" w:color="auto"/>
      </w:divBdr>
    </w:div>
    <w:div w:id="1447196792">
      <w:bodyDiv w:val="1"/>
      <w:marLeft w:val="0"/>
      <w:marRight w:val="0"/>
      <w:marTop w:val="0"/>
      <w:marBottom w:val="0"/>
      <w:divBdr>
        <w:top w:val="none" w:sz="0" w:space="0" w:color="auto"/>
        <w:left w:val="none" w:sz="0" w:space="0" w:color="auto"/>
        <w:bottom w:val="none" w:sz="0" w:space="0" w:color="auto"/>
        <w:right w:val="none" w:sz="0" w:space="0" w:color="auto"/>
      </w:divBdr>
    </w:div>
    <w:div w:id="1457143367">
      <w:bodyDiv w:val="1"/>
      <w:marLeft w:val="0"/>
      <w:marRight w:val="0"/>
      <w:marTop w:val="0"/>
      <w:marBottom w:val="0"/>
      <w:divBdr>
        <w:top w:val="none" w:sz="0" w:space="0" w:color="auto"/>
        <w:left w:val="none" w:sz="0" w:space="0" w:color="auto"/>
        <w:bottom w:val="none" w:sz="0" w:space="0" w:color="auto"/>
        <w:right w:val="none" w:sz="0" w:space="0" w:color="auto"/>
      </w:divBdr>
    </w:div>
    <w:div w:id="1462722974">
      <w:bodyDiv w:val="1"/>
      <w:marLeft w:val="0"/>
      <w:marRight w:val="0"/>
      <w:marTop w:val="0"/>
      <w:marBottom w:val="0"/>
      <w:divBdr>
        <w:top w:val="none" w:sz="0" w:space="0" w:color="auto"/>
        <w:left w:val="none" w:sz="0" w:space="0" w:color="auto"/>
        <w:bottom w:val="none" w:sz="0" w:space="0" w:color="auto"/>
        <w:right w:val="none" w:sz="0" w:space="0" w:color="auto"/>
      </w:divBdr>
    </w:div>
    <w:div w:id="1535653473">
      <w:bodyDiv w:val="1"/>
      <w:marLeft w:val="0"/>
      <w:marRight w:val="0"/>
      <w:marTop w:val="0"/>
      <w:marBottom w:val="0"/>
      <w:divBdr>
        <w:top w:val="none" w:sz="0" w:space="0" w:color="auto"/>
        <w:left w:val="none" w:sz="0" w:space="0" w:color="auto"/>
        <w:bottom w:val="none" w:sz="0" w:space="0" w:color="auto"/>
        <w:right w:val="none" w:sz="0" w:space="0" w:color="auto"/>
      </w:divBdr>
    </w:div>
    <w:div w:id="1652908371">
      <w:bodyDiv w:val="1"/>
      <w:marLeft w:val="0"/>
      <w:marRight w:val="0"/>
      <w:marTop w:val="0"/>
      <w:marBottom w:val="0"/>
      <w:divBdr>
        <w:top w:val="none" w:sz="0" w:space="0" w:color="auto"/>
        <w:left w:val="none" w:sz="0" w:space="0" w:color="auto"/>
        <w:bottom w:val="none" w:sz="0" w:space="0" w:color="auto"/>
        <w:right w:val="none" w:sz="0" w:space="0" w:color="auto"/>
      </w:divBdr>
    </w:div>
    <w:div w:id="1733577469">
      <w:bodyDiv w:val="1"/>
      <w:marLeft w:val="0"/>
      <w:marRight w:val="0"/>
      <w:marTop w:val="0"/>
      <w:marBottom w:val="0"/>
      <w:divBdr>
        <w:top w:val="none" w:sz="0" w:space="0" w:color="auto"/>
        <w:left w:val="none" w:sz="0" w:space="0" w:color="auto"/>
        <w:bottom w:val="none" w:sz="0" w:space="0" w:color="auto"/>
        <w:right w:val="none" w:sz="0" w:space="0" w:color="auto"/>
      </w:divBdr>
    </w:div>
    <w:div w:id="1768429383">
      <w:bodyDiv w:val="1"/>
      <w:marLeft w:val="0"/>
      <w:marRight w:val="0"/>
      <w:marTop w:val="0"/>
      <w:marBottom w:val="0"/>
      <w:divBdr>
        <w:top w:val="none" w:sz="0" w:space="0" w:color="auto"/>
        <w:left w:val="none" w:sz="0" w:space="0" w:color="auto"/>
        <w:bottom w:val="none" w:sz="0" w:space="0" w:color="auto"/>
        <w:right w:val="none" w:sz="0" w:space="0" w:color="auto"/>
      </w:divBdr>
    </w:div>
    <w:div w:id="1889687000">
      <w:bodyDiv w:val="1"/>
      <w:marLeft w:val="0"/>
      <w:marRight w:val="0"/>
      <w:marTop w:val="0"/>
      <w:marBottom w:val="0"/>
      <w:divBdr>
        <w:top w:val="none" w:sz="0" w:space="0" w:color="auto"/>
        <w:left w:val="none" w:sz="0" w:space="0" w:color="auto"/>
        <w:bottom w:val="none" w:sz="0" w:space="0" w:color="auto"/>
        <w:right w:val="none" w:sz="0" w:space="0" w:color="auto"/>
      </w:divBdr>
    </w:div>
    <w:div w:id="1977225271">
      <w:bodyDiv w:val="1"/>
      <w:marLeft w:val="0"/>
      <w:marRight w:val="0"/>
      <w:marTop w:val="0"/>
      <w:marBottom w:val="0"/>
      <w:divBdr>
        <w:top w:val="none" w:sz="0" w:space="0" w:color="auto"/>
        <w:left w:val="none" w:sz="0" w:space="0" w:color="auto"/>
        <w:bottom w:val="none" w:sz="0" w:space="0" w:color="auto"/>
        <w:right w:val="none" w:sz="0" w:space="0" w:color="auto"/>
      </w:divBdr>
    </w:div>
    <w:div w:id="1988431133">
      <w:bodyDiv w:val="1"/>
      <w:marLeft w:val="0"/>
      <w:marRight w:val="0"/>
      <w:marTop w:val="0"/>
      <w:marBottom w:val="0"/>
      <w:divBdr>
        <w:top w:val="none" w:sz="0" w:space="0" w:color="auto"/>
        <w:left w:val="none" w:sz="0" w:space="0" w:color="auto"/>
        <w:bottom w:val="none" w:sz="0" w:space="0" w:color="auto"/>
        <w:right w:val="none" w:sz="0" w:space="0" w:color="auto"/>
      </w:divBdr>
    </w:div>
    <w:div w:id="2026324265">
      <w:bodyDiv w:val="1"/>
      <w:marLeft w:val="0"/>
      <w:marRight w:val="0"/>
      <w:marTop w:val="0"/>
      <w:marBottom w:val="0"/>
      <w:divBdr>
        <w:top w:val="none" w:sz="0" w:space="0" w:color="auto"/>
        <w:left w:val="none" w:sz="0" w:space="0" w:color="auto"/>
        <w:bottom w:val="none" w:sz="0" w:space="0" w:color="auto"/>
        <w:right w:val="none" w:sz="0" w:space="0" w:color="auto"/>
      </w:divBdr>
    </w:div>
    <w:div w:id="2068528030">
      <w:bodyDiv w:val="1"/>
      <w:marLeft w:val="0"/>
      <w:marRight w:val="0"/>
      <w:marTop w:val="0"/>
      <w:marBottom w:val="0"/>
      <w:divBdr>
        <w:top w:val="none" w:sz="0" w:space="0" w:color="auto"/>
        <w:left w:val="none" w:sz="0" w:space="0" w:color="auto"/>
        <w:bottom w:val="none" w:sz="0" w:space="0" w:color="auto"/>
        <w:right w:val="none" w:sz="0" w:space="0" w:color="auto"/>
      </w:divBdr>
    </w:div>
    <w:div w:id="2080276432">
      <w:bodyDiv w:val="1"/>
      <w:marLeft w:val="0"/>
      <w:marRight w:val="0"/>
      <w:marTop w:val="0"/>
      <w:marBottom w:val="0"/>
      <w:divBdr>
        <w:top w:val="none" w:sz="0" w:space="0" w:color="auto"/>
        <w:left w:val="none" w:sz="0" w:space="0" w:color="auto"/>
        <w:bottom w:val="none" w:sz="0" w:space="0" w:color="auto"/>
        <w:right w:val="none" w:sz="0" w:space="0" w:color="auto"/>
      </w:divBdr>
    </w:div>
    <w:div w:id="21217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3A90C0-43BC-4F35-A219-F569FAE7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12990</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Dep_Trud</Company>
  <LinksUpToDate>false</LinksUpToDate>
  <CharactersWithSpaces>86860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3424</dc:creator>
  <cp:keywords/>
  <cp:lastModifiedBy>user</cp:lastModifiedBy>
  <cp:revision>6</cp:revision>
  <cp:lastPrinted>2023-03-27T04:47:00Z</cp:lastPrinted>
  <dcterms:created xsi:type="dcterms:W3CDTF">2023-03-24T02:21:00Z</dcterms:created>
  <dcterms:modified xsi:type="dcterms:W3CDTF">2023-04-03T04:15:00Z</dcterms:modified>
</cp:coreProperties>
</file>