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D2F" w:rsidRDefault="004E0D2F" w:rsidP="004E0D2F">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01CA7">
        <w:rPr>
          <w:rFonts w:ascii="Times New Roman" w:hAnsi="Times New Roman" w:cs="Times New Roman"/>
          <w:b/>
          <w:bCs/>
          <w:sz w:val="28"/>
          <w:szCs w:val="28"/>
          <w:lang w:val="ru-RU"/>
        </w:rPr>
        <w:t>Новое в законодательстве:</w:t>
      </w:r>
    </w:p>
    <w:p w:rsidR="004E0D2F" w:rsidRDefault="004E0D2F" w:rsidP="004E0D2F">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722163" w:rsidRDefault="00722163" w:rsidP="00722163">
      <w:pPr>
        <w:autoSpaceDE w:val="0"/>
        <w:autoSpaceDN w:val="0"/>
        <w:adjustRightInd w:val="0"/>
        <w:spacing w:after="0" w:line="240" w:lineRule="auto"/>
        <w:ind w:firstLine="540"/>
        <w:jc w:val="both"/>
        <w:rPr>
          <w:rFonts w:ascii="Times New Roman" w:hAnsi="Times New Roman" w:cs="Times New Roman"/>
          <w:sz w:val="28"/>
          <w:szCs w:val="28"/>
          <w:lang w:val="ru-RU"/>
        </w:rPr>
      </w:pPr>
      <w:r w:rsidRPr="00E505DB">
        <w:rPr>
          <w:rFonts w:ascii="Times New Roman" w:hAnsi="Times New Roman" w:cs="Times New Roman"/>
          <w:b/>
          <w:bCs/>
          <w:sz w:val="28"/>
          <w:szCs w:val="28"/>
          <w:lang w:val="ru-RU"/>
        </w:rPr>
        <w:t xml:space="preserve">Внесены изменения в статью 327.6 Трудового кодекса Российской Федерации </w:t>
      </w:r>
      <w:r w:rsidRPr="00E505DB">
        <w:rPr>
          <w:rFonts w:ascii="Times New Roman" w:hAnsi="Times New Roman" w:cs="Times New Roman"/>
          <w:sz w:val="28"/>
          <w:szCs w:val="28"/>
          <w:lang w:val="ru-RU"/>
        </w:rPr>
        <w:t>(Федеральный закон от 17.11.2025г. №419-ФЗ).</w:t>
      </w:r>
    </w:p>
    <w:p w:rsidR="00722163" w:rsidRDefault="00722163" w:rsidP="00722163">
      <w:pPr>
        <w:autoSpaceDE w:val="0"/>
        <w:autoSpaceDN w:val="0"/>
        <w:adjustRightInd w:val="0"/>
        <w:spacing w:after="0" w:line="240" w:lineRule="auto"/>
        <w:ind w:firstLine="540"/>
        <w:jc w:val="both"/>
        <w:rPr>
          <w:rFonts w:ascii="Times New Roman" w:hAnsi="Times New Roman" w:cs="Times New Roman"/>
          <w:sz w:val="28"/>
          <w:szCs w:val="28"/>
          <w:lang w:val="ru-RU"/>
        </w:rPr>
      </w:pPr>
    </w:p>
    <w:p w:rsidR="00722163" w:rsidRPr="00E505DB" w:rsidRDefault="00722163" w:rsidP="00722163">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 xml:space="preserve">После внесенных изменений статья 327.6 Трудового кодекса Российской Федерации будет действовать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rsidR="00722163" w:rsidRDefault="00722163" w:rsidP="00722163">
      <w:pPr>
        <w:autoSpaceDE w:val="0"/>
        <w:autoSpaceDN w:val="0"/>
        <w:adjustRightInd w:val="0"/>
        <w:spacing w:after="0" w:line="240" w:lineRule="auto"/>
        <w:ind w:firstLine="540"/>
        <w:jc w:val="both"/>
        <w:rPr>
          <w:rFonts w:ascii="Times New Roman" w:hAnsi="Times New Roman" w:cs="Times New Roman"/>
          <w:sz w:val="28"/>
          <w:szCs w:val="28"/>
          <w:lang w:val="ru-RU"/>
        </w:rPr>
      </w:pP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Pr>
          <w:rFonts w:ascii="Times New Roman" w:hAnsi="Times New Roman" w:cs="Times New Roman"/>
          <w:sz w:val="28"/>
          <w:szCs w:val="28"/>
          <w:lang w:val="ru-RU"/>
        </w:rPr>
        <w:t>«</w:t>
      </w:r>
      <w:r w:rsidRPr="00E505DB">
        <w:rPr>
          <w:rFonts w:ascii="Times New Roman" w:hAnsi="Times New Roman" w:cs="Times New Roman"/>
          <w:sz w:val="28"/>
          <w:szCs w:val="28"/>
          <w:lang w:val="ru-RU"/>
        </w:rPr>
        <w:t>Статья 327.6. Особенности прекращения трудового договора с работником, являющимся иностранным гражданином или лицом без гражданства</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 xml:space="preserve">Наряду с основаниями, предусмотренными настоящим </w:t>
      </w:r>
      <w:hyperlink r:id="rId4" w:history="1">
        <w:r w:rsidRPr="00672648">
          <w:rPr>
            <w:rFonts w:ascii="Times New Roman" w:hAnsi="Times New Roman" w:cs="Times New Roman"/>
            <w:sz w:val="28"/>
            <w:szCs w:val="28"/>
            <w:lang w:val="ru-RU"/>
          </w:rPr>
          <w:t>Кодексом</w:t>
        </w:r>
      </w:hyperlink>
      <w:r w:rsidRPr="00672648">
        <w:rPr>
          <w:rFonts w:ascii="Times New Roman" w:hAnsi="Times New Roman" w:cs="Times New Roman"/>
          <w:sz w:val="28"/>
          <w:szCs w:val="28"/>
          <w:lang w:val="ru-RU"/>
        </w:rPr>
        <w:t xml:space="preserve">, </w:t>
      </w:r>
      <w:hyperlink r:id="rId5" w:history="1">
        <w:r w:rsidRPr="00672648">
          <w:rPr>
            <w:rFonts w:ascii="Times New Roman" w:hAnsi="Times New Roman" w:cs="Times New Roman"/>
            <w:sz w:val="28"/>
            <w:szCs w:val="28"/>
            <w:lang w:val="ru-RU"/>
          </w:rPr>
          <w:t>основанием</w:t>
        </w:r>
      </w:hyperlink>
      <w:r w:rsidRPr="00672648">
        <w:rPr>
          <w:rFonts w:ascii="Times New Roman" w:hAnsi="Times New Roman" w:cs="Times New Roman"/>
          <w:sz w:val="28"/>
          <w:szCs w:val="28"/>
          <w:lang w:val="ru-RU"/>
        </w:rPr>
        <w:t xml:space="preserve"> прекращения трудового договора с работником, являющимся иностранным гражданином или лицом без гражданства, является:</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bookmarkStart w:id="0" w:name="Par8"/>
      <w:bookmarkEnd w:id="0"/>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 xml:space="preserve">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w:t>
      </w:r>
      <w:r w:rsidRPr="00672648">
        <w:rPr>
          <w:rFonts w:ascii="Times New Roman" w:hAnsi="Times New Roman" w:cs="Times New Roman"/>
          <w:sz w:val="28"/>
          <w:szCs w:val="28"/>
          <w:lang w:val="ru-RU"/>
        </w:rPr>
        <w:lastRenderedPageBreak/>
        <w:t>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bookmarkStart w:id="1" w:name="Par12"/>
      <w:bookmarkEnd w:id="1"/>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bookmarkStart w:id="2" w:name="Par14"/>
      <w:bookmarkEnd w:id="2"/>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sidRPr="00672648">
        <w:rPr>
          <w:rFonts w:ascii="Times New Roman" w:hAnsi="Times New Roman" w:cs="Times New Roman"/>
          <w:b/>
          <w:bCs/>
          <w:sz w:val="28"/>
          <w:szCs w:val="28"/>
          <w:lang w:val="ru-RU"/>
        </w:rPr>
        <w:t>9) приведение численности работников, являющихся иностранными гражданами и лицами без гражданства, в соответствие с ограничениями на осуществление трудовой деятельности иностранными гражданами и лицами без гражданства, установленными федеральными законами, указами Президента Российской Федерации, постановлениями Правительства Российской Федерации, а также принимаемыми в соответствии с ними нормативными правовыми актами субъектов Российской Федерации;</w:t>
      </w:r>
      <w:bookmarkStart w:id="3" w:name="Par16"/>
      <w:bookmarkEnd w:id="3"/>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 xml:space="preserve">10) невозможность предоставления работнику прежней работы по окончании срока временного перевода в соответствии с </w:t>
      </w:r>
      <w:hyperlink r:id="rId6" w:history="1">
        <w:r w:rsidRPr="00672648">
          <w:rPr>
            <w:rFonts w:ascii="Times New Roman" w:hAnsi="Times New Roman" w:cs="Times New Roman"/>
            <w:sz w:val="28"/>
            <w:szCs w:val="28"/>
            <w:lang w:val="ru-RU"/>
          </w:rPr>
          <w:t>частью второй статьи 327.4</w:t>
        </w:r>
      </w:hyperlink>
      <w:r w:rsidRPr="00672648">
        <w:rPr>
          <w:rFonts w:ascii="Times New Roman" w:hAnsi="Times New Roman" w:cs="Times New Roman"/>
          <w:sz w:val="28"/>
          <w:szCs w:val="28"/>
          <w:lang w:val="ru-RU"/>
        </w:rPr>
        <w:t xml:space="preserve"> настоящего Кодекса;</w:t>
      </w:r>
      <w:bookmarkStart w:id="4" w:name="Par17"/>
      <w:bookmarkEnd w:id="4"/>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 xml:space="preserve">11) невозможность временного перевода работника в соответствии с </w:t>
      </w:r>
      <w:hyperlink r:id="rId7" w:history="1">
        <w:r w:rsidRPr="00672648">
          <w:rPr>
            <w:rFonts w:ascii="Times New Roman" w:hAnsi="Times New Roman" w:cs="Times New Roman"/>
            <w:sz w:val="28"/>
            <w:szCs w:val="28"/>
            <w:lang w:val="ru-RU"/>
          </w:rPr>
          <w:t>частью третьей статьи 327.4</w:t>
        </w:r>
      </w:hyperlink>
      <w:r w:rsidRPr="00672648">
        <w:rPr>
          <w:rFonts w:ascii="Times New Roman" w:hAnsi="Times New Roman" w:cs="Times New Roman"/>
          <w:sz w:val="28"/>
          <w:szCs w:val="28"/>
          <w:lang w:val="ru-RU"/>
        </w:rPr>
        <w:t xml:space="preserve"> настоящего Кодекса.</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 xml:space="preserve">Трудовой договор подлежит прекращению по основаниям, предусмотренным </w:t>
      </w:r>
      <w:hyperlink w:anchor="Par8" w:history="1">
        <w:r w:rsidRPr="00672648">
          <w:rPr>
            <w:rFonts w:ascii="Times New Roman" w:hAnsi="Times New Roman" w:cs="Times New Roman"/>
            <w:sz w:val="28"/>
            <w:szCs w:val="28"/>
            <w:lang w:val="ru-RU"/>
          </w:rPr>
          <w:t>пунктами 5</w:t>
        </w:r>
      </w:hyperlink>
      <w:r w:rsidRPr="00672648">
        <w:rPr>
          <w:rFonts w:ascii="Times New Roman" w:hAnsi="Times New Roman" w:cs="Times New Roman"/>
          <w:sz w:val="28"/>
          <w:szCs w:val="28"/>
          <w:lang w:val="ru-RU"/>
        </w:rPr>
        <w:t xml:space="preserve"> - </w:t>
      </w:r>
      <w:hyperlink w:anchor="Par12" w:history="1">
        <w:r w:rsidRPr="00672648">
          <w:rPr>
            <w:rFonts w:ascii="Times New Roman" w:hAnsi="Times New Roman" w:cs="Times New Roman"/>
            <w:sz w:val="28"/>
            <w:szCs w:val="28"/>
            <w:lang w:val="ru-RU"/>
          </w:rPr>
          <w:t>8 части первой</w:t>
        </w:r>
      </w:hyperlink>
      <w:r w:rsidRPr="00672648">
        <w:rPr>
          <w:rFonts w:ascii="Times New Roman" w:hAnsi="Times New Roman" w:cs="Times New Roman"/>
          <w:sz w:val="28"/>
          <w:szCs w:val="28"/>
          <w:lang w:val="ru-RU"/>
        </w:rPr>
        <w:t xml:space="preserve"> настоящей статьи, по истечении одного месяца со дня наступления соответствующих обстоятельств.</w:t>
      </w:r>
    </w:p>
    <w:p w:rsidR="00722163" w:rsidRDefault="00722163" w:rsidP="00722163">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sidRPr="00672648">
        <w:rPr>
          <w:rFonts w:ascii="Times New Roman" w:hAnsi="Times New Roman" w:cs="Times New Roman"/>
          <w:sz w:val="28"/>
          <w:szCs w:val="28"/>
          <w:lang w:val="ru-RU"/>
        </w:rPr>
        <w:t xml:space="preserve">По основанию, предусмотренному </w:t>
      </w:r>
      <w:hyperlink w:anchor="Par14" w:history="1">
        <w:r w:rsidRPr="00672648">
          <w:rPr>
            <w:rFonts w:ascii="Times New Roman" w:hAnsi="Times New Roman" w:cs="Times New Roman"/>
            <w:sz w:val="28"/>
            <w:szCs w:val="28"/>
            <w:lang w:val="ru-RU"/>
          </w:rPr>
          <w:t>пунктом 9 части первой</w:t>
        </w:r>
      </w:hyperlink>
      <w:r w:rsidRPr="00672648">
        <w:rPr>
          <w:rFonts w:ascii="Times New Roman" w:hAnsi="Times New Roman" w:cs="Times New Roman"/>
          <w:sz w:val="28"/>
          <w:szCs w:val="28"/>
          <w:lang w:val="ru-RU"/>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 </w:t>
      </w:r>
      <w:r w:rsidRPr="00672648">
        <w:rPr>
          <w:rFonts w:ascii="Times New Roman" w:hAnsi="Times New Roman" w:cs="Times New Roman"/>
          <w:b/>
          <w:bCs/>
          <w:sz w:val="28"/>
          <w:szCs w:val="28"/>
          <w:lang w:val="ru-RU"/>
        </w:rPr>
        <w:t>а также принимаемыми в соответствии с ними нормативными правовыми актами субъектов Российской Федерации.</w:t>
      </w:r>
    </w:p>
    <w:p w:rsidR="00722163" w:rsidRPr="00672648" w:rsidRDefault="00722163" w:rsidP="00722163">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r w:rsidRPr="00672648">
        <w:rPr>
          <w:rFonts w:ascii="Times New Roman" w:hAnsi="Times New Roman" w:cs="Times New Roman"/>
          <w:sz w:val="28"/>
          <w:szCs w:val="28"/>
          <w:lang w:val="ru-RU"/>
        </w:rPr>
        <w:t xml:space="preserve">О прекращении трудового договора по основаниям, предусмотренным </w:t>
      </w:r>
      <w:hyperlink w:anchor="Par16" w:history="1">
        <w:r w:rsidRPr="00672648">
          <w:rPr>
            <w:rFonts w:ascii="Times New Roman" w:hAnsi="Times New Roman" w:cs="Times New Roman"/>
            <w:sz w:val="28"/>
            <w:szCs w:val="28"/>
            <w:lang w:val="ru-RU"/>
          </w:rPr>
          <w:t>пунктами 10</w:t>
        </w:r>
      </w:hyperlink>
      <w:r w:rsidRPr="00672648">
        <w:rPr>
          <w:rFonts w:ascii="Times New Roman" w:hAnsi="Times New Roman" w:cs="Times New Roman"/>
          <w:sz w:val="28"/>
          <w:szCs w:val="28"/>
          <w:lang w:val="ru-RU"/>
        </w:rPr>
        <w:t xml:space="preserve"> и </w:t>
      </w:r>
      <w:hyperlink w:anchor="Par17" w:history="1">
        <w:r w:rsidRPr="00672648">
          <w:rPr>
            <w:rFonts w:ascii="Times New Roman" w:hAnsi="Times New Roman" w:cs="Times New Roman"/>
            <w:sz w:val="28"/>
            <w:szCs w:val="28"/>
            <w:lang w:val="ru-RU"/>
          </w:rPr>
          <w:t>11 части первой</w:t>
        </w:r>
      </w:hyperlink>
      <w:r w:rsidRPr="00672648">
        <w:rPr>
          <w:rFonts w:ascii="Times New Roman" w:hAnsi="Times New Roman" w:cs="Times New Roman"/>
          <w:sz w:val="28"/>
          <w:szCs w:val="28"/>
          <w:lang w:val="ru-RU"/>
        </w:rPr>
        <w:t xml:space="preserve"> настоящей статьи, работник, являющийся иностранным гражданином или лицом без гражданства, должен быть </w:t>
      </w:r>
      <w:r w:rsidRPr="00672648">
        <w:rPr>
          <w:rFonts w:ascii="Times New Roman" w:hAnsi="Times New Roman" w:cs="Times New Roman"/>
          <w:sz w:val="28"/>
          <w:szCs w:val="28"/>
          <w:lang w:val="ru-RU"/>
        </w:rPr>
        <w:lastRenderedPageBreak/>
        <w:t>предупрежден в письменной форме работодателем не менее чем за три календарных дня до увольнения</w:t>
      </w:r>
      <w:r>
        <w:rPr>
          <w:rFonts w:ascii="Times New Roman" w:hAnsi="Times New Roman" w:cs="Times New Roman"/>
          <w:sz w:val="28"/>
          <w:szCs w:val="28"/>
          <w:lang w:val="ru-RU"/>
        </w:rPr>
        <w:t>»</w:t>
      </w:r>
      <w:r w:rsidRPr="00672648">
        <w:rPr>
          <w:rFonts w:ascii="Times New Roman" w:hAnsi="Times New Roman" w:cs="Times New Roman"/>
          <w:sz w:val="28"/>
          <w:szCs w:val="28"/>
          <w:lang w:val="ru-RU"/>
        </w:rPr>
        <w:t>.</w:t>
      </w:r>
    </w:p>
    <w:p w:rsidR="00722163" w:rsidRPr="00E505DB" w:rsidRDefault="00722163" w:rsidP="00722163">
      <w:pPr>
        <w:autoSpaceDE w:val="0"/>
        <w:autoSpaceDN w:val="0"/>
        <w:adjustRightInd w:val="0"/>
        <w:spacing w:after="0" w:line="240" w:lineRule="auto"/>
        <w:ind w:firstLine="540"/>
        <w:jc w:val="both"/>
        <w:rPr>
          <w:rFonts w:ascii="Times New Roman" w:hAnsi="Times New Roman" w:cs="Times New Roman"/>
          <w:sz w:val="28"/>
          <w:szCs w:val="28"/>
          <w:lang w:val="ru-RU"/>
        </w:rPr>
      </w:pPr>
    </w:p>
    <w:p w:rsidR="00722163" w:rsidRDefault="00722163" w:rsidP="00722163">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Федеральный закон вступает в силу с </w:t>
      </w:r>
      <w:r w:rsidR="006A5551">
        <w:rPr>
          <w:rFonts w:ascii="Times New Roman" w:hAnsi="Times New Roman" w:cs="Times New Roman"/>
          <w:sz w:val="28"/>
          <w:szCs w:val="28"/>
          <w:lang w:val="ru-RU"/>
        </w:rPr>
        <w:t>01.03.2026г.</w:t>
      </w:r>
      <w:bookmarkStart w:id="5" w:name="_GoBack"/>
      <w:bookmarkEnd w:id="5"/>
    </w:p>
    <w:p w:rsidR="004E0D2F" w:rsidRDefault="004E0D2F" w:rsidP="004E0D2F">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3B7E71">
        <w:rPr>
          <w:rFonts w:ascii="Times New Roman" w:hAnsi="Times New Roman" w:cs="Times New Roman"/>
          <w:b/>
          <w:bCs/>
          <w:sz w:val="28"/>
          <w:szCs w:val="28"/>
          <w:lang w:val="ru-RU"/>
        </w:rPr>
        <w:t>Внесены изменения в Трудовой кодекс Российской Федерации</w:t>
      </w:r>
      <w:r w:rsidRPr="003B7E71">
        <w:rPr>
          <w:rFonts w:ascii="Times New Roman" w:hAnsi="Times New Roman" w:cs="Times New Roman"/>
          <w:sz w:val="28"/>
          <w:szCs w:val="28"/>
          <w:lang w:val="ru-RU"/>
        </w:rPr>
        <w:t xml:space="preserve"> (Федеральный </w:t>
      </w:r>
      <w:hyperlink r:id="rId8" w:history="1">
        <w:r w:rsidRPr="003B7E71">
          <w:rPr>
            <w:rFonts w:ascii="Times New Roman" w:hAnsi="Times New Roman" w:cs="Times New Roman"/>
            <w:sz w:val="28"/>
            <w:szCs w:val="28"/>
            <w:lang w:val="ru-RU"/>
          </w:rPr>
          <w:t>закон</w:t>
        </w:r>
      </w:hyperlink>
      <w:r w:rsidRPr="003B7E71">
        <w:rPr>
          <w:rFonts w:ascii="Times New Roman" w:hAnsi="Times New Roman" w:cs="Times New Roman"/>
          <w:sz w:val="28"/>
          <w:szCs w:val="28"/>
          <w:lang w:val="ru-RU"/>
        </w:rPr>
        <w:t xml:space="preserve"> от 28.12.2025г. №510-ФЗ)</w:t>
      </w:r>
      <w:r>
        <w:rPr>
          <w:rFonts w:ascii="Times New Roman" w:hAnsi="Times New Roman" w:cs="Times New Roman"/>
          <w:sz w:val="28"/>
          <w:szCs w:val="28"/>
          <w:lang w:val="ru-RU"/>
        </w:rPr>
        <w:t>.</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E505DB"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и</w:t>
      </w:r>
      <w:r w:rsidRPr="00E505DB">
        <w:rPr>
          <w:rFonts w:ascii="Times New Roman" w:hAnsi="Times New Roman" w:cs="Times New Roman"/>
          <w:sz w:val="28"/>
          <w:szCs w:val="28"/>
          <w:lang w:val="ru-RU"/>
        </w:rPr>
        <w:t xml:space="preserve"> Трудового кодекса Российской Федерации </w:t>
      </w:r>
      <w:r>
        <w:rPr>
          <w:rFonts w:ascii="Times New Roman" w:hAnsi="Times New Roman" w:cs="Times New Roman"/>
          <w:sz w:val="28"/>
          <w:szCs w:val="28"/>
          <w:lang w:val="ru-RU"/>
        </w:rPr>
        <w:t>действуют</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rsidR="00A62D79" w:rsidRPr="003B7E71"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Default="00A62D79" w:rsidP="00A62D79">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41. Содержание и структура коллективного договора</w:t>
      </w:r>
    </w:p>
    <w:p w:rsidR="00A62D79" w:rsidRDefault="00A62D79" w:rsidP="00A62D79">
      <w:pPr>
        <w:autoSpaceDE w:val="0"/>
        <w:autoSpaceDN w:val="0"/>
        <w:adjustRightInd w:val="0"/>
        <w:spacing w:after="0" w:line="240" w:lineRule="auto"/>
        <w:jc w:val="both"/>
        <w:rPr>
          <w:rFonts w:ascii="Times New Roman" w:hAnsi="Times New Roman" w:cs="Times New Roman"/>
          <w:sz w:val="28"/>
          <w:szCs w:val="28"/>
          <w:lang w:val="ru-RU"/>
        </w:rPr>
      </w:pP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Содержание и структура коллективного договора определяются сторонами.</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 коллективный договор могут включаться обязательства работников и работодателя по следующим вопросам:</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формы, системы и размеры оплаты труда;</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выплата пособий, компенсаций;</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механизм регулирования оплаты труда с учетом роста цен, уровня инфляции, выполнения показателей, определенных коллективным договором;</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занятость, переобучение, условия высвобождения работников;</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рабочее время и время отдыха, включая вопросы предоставления и продолжительности отпусков;</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улучшение условий и охраны труда работников, в том числе женщин и молодежи;</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соблюдение интересов работников при приватизации государственного и муниципального имущества;</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экологическая безопасность и охрана здоровья работников на производстве;</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гарантии и льготы работникам, совмещающим работу с обучением;</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оздоровление и отдых работников и членов их семей;</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частичная или полная оплата питания работников;</w:t>
      </w:r>
    </w:p>
    <w:p w:rsidR="00A62D79" w:rsidRPr="00BE0CD6"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BE0CD6">
        <w:rPr>
          <w:rFonts w:ascii="Times New Roman" w:hAnsi="Times New Roman" w:cs="Times New Roman"/>
          <w:b/>
          <w:bCs/>
          <w:sz w:val="28"/>
          <w:szCs w:val="28"/>
          <w:lang w:val="ru-RU"/>
        </w:rPr>
        <w:t>поддержка добровольчества (</w:t>
      </w:r>
      <w:proofErr w:type="spellStart"/>
      <w:r w:rsidRPr="00BE0CD6">
        <w:rPr>
          <w:rFonts w:ascii="Times New Roman" w:hAnsi="Times New Roman" w:cs="Times New Roman"/>
          <w:b/>
          <w:bCs/>
          <w:sz w:val="28"/>
          <w:szCs w:val="28"/>
          <w:lang w:val="ru-RU"/>
        </w:rPr>
        <w:t>волонтерства</w:t>
      </w:r>
      <w:proofErr w:type="spellEnd"/>
      <w:r w:rsidRPr="00BE0CD6">
        <w:rPr>
          <w:rFonts w:ascii="Times New Roman" w:hAnsi="Times New Roman" w:cs="Times New Roman"/>
          <w:b/>
          <w:bCs/>
          <w:sz w:val="28"/>
          <w:szCs w:val="28"/>
          <w:lang w:val="ru-RU"/>
        </w:rPr>
        <w:t>) и благотворительной деятельности;</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отказ от забастовок при выполнении соответствующих условий коллективного договора;</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другие вопросы, определенные сторонами.</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A62D79"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64.1. Условия заключения трудового договора с бывшими государственными и муниципальными служащими</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6" w:name="Par27"/>
      <w:bookmarkEnd w:id="6"/>
      <w:r w:rsidRPr="0047297E">
        <w:rPr>
          <w:rFonts w:ascii="Times New Roman" w:hAnsi="Times New Roman" w:cs="Times New Roman"/>
          <w:sz w:val="28"/>
          <w:szCs w:val="28"/>
          <w:lang w:val="ru-RU"/>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9" w:history="1">
        <w:r w:rsidRPr="0047297E">
          <w:rPr>
            <w:rFonts w:ascii="Times New Roman" w:hAnsi="Times New Roman" w:cs="Times New Roman"/>
            <w:sz w:val="28"/>
            <w:szCs w:val="28"/>
            <w:lang w:val="ru-RU"/>
          </w:rPr>
          <w:t>комиссии</w:t>
        </w:r>
      </w:hyperlink>
      <w:r w:rsidRPr="0047297E">
        <w:rPr>
          <w:rFonts w:ascii="Times New Roman" w:hAnsi="Times New Roman" w:cs="Times New Roman"/>
          <w:sz w:val="28"/>
          <w:szCs w:val="28"/>
          <w:lang w:val="ru-RU"/>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7" w:name="Par28"/>
      <w:bookmarkEnd w:id="7"/>
      <w:r w:rsidRPr="0047297E">
        <w:rPr>
          <w:rFonts w:ascii="Times New Roman" w:hAnsi="Times New Roman" w:cs="Times New Roman"/>
          <w:sz w:val="28"/>
          <w:szCs w:val="28"/>
          <w:lang w:val="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8" w:name="Par29"/>
      <w:bookmarkEnd w:id="8"/>
      <w:r w:rsidRPr="0047297E">
        <w:rPr>
          <w:rFonts w:ascii="Times New Roman" w:hAnsi="Times New Roman" w:cs="Times New Roman"/>
          <w:sz w:val="28"/>
          <w:szCs w:val="28"/>
          <w:lang w:val="ru-RU"/>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0" w:history="1">
        <w:r w:rsidRPr="0047297E">
          <w:rPr>
            <w:rFonts w:ascii="Times New Roman" w:hAnsi="Times New Roman" w:cs="Times New Roman"/>
            <w:sz w:val="28"/>
            <w:szCs w:val="28"/>
            <w:lang w:val="ru-RU"/>
          </w:rPr>
          <w:t>порядке</w:t>
        </w:r>
      </w:hyperlink>
      <w:r w:rsidRPr="0047297E">
        <w:rPr>
          <w:rFonts w:ascii="Times New Roman" w:hAnsi="Times New Roman" w:cs="Times New Roman"/>
          <w:sz w:val="28"/>
          <w:szCs w:val="28"/>
          <w:lang w:val="ru-RU"/>
        </w:rPr>
        <w:t>, устанавливаемом нормативными правовыми актами Российской Федерации.</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47297E">
        <w:rPr>
          <w:rFonts w:ascii="Times New Roman" w:hAnsi="Times New Roman" w:cs="Times New Roman"/>
          <w:b/>
          <w:bCs/>
          <w:sz w:val="28"/>
          <w:szCs w:val="28"/>
          <w:lang w:val="ru-RU"/>
        </w:rPr>
        <w:t xml:space="preserve">При назначении по решению Президента Российской Федерации граждан, замещавших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 организацию, названную в </w:t>
      </w:r>
      <w:hyperlink w:anchor="Par27" w:history="1">
        <w:r w:rsidRPr="0047297E">
          <w:rPr>
            <w:rFonts w:ascii="Times New Roman" w:hAnsi="Times New Roman" w:cs="Times New Roman"/>
            <w:b/>
            <w:bCs/>
            <w:sz w:val="28"/>
            <w:szCs w:val="28"/>
            <w:lang w:val="ru-RU"/>
          </w:rPr>
          <w:t>части первой</w:t>
        </w:r>
      </w:hyperlink>
      <w:r w:rsidRPr="0047297E">
        <w:rPr>
          <w:rFonts w:ascii="Times New Roman" w:hAnsi="Times New Roman" w:cs="Times New Roman"/>
          <w:b/>
          <w:bCs/>
          <w:sz w:val="28"/>
          <w:szCs w:val="28"/>
          <w:lang w:val="ru-RU"/>
        </w:rPr>
        <w:t xml:space="preserve"> настоящей статьи, не требуется:</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47297E">
        <w:rPr>
          <w:rFonts w:ascii="Times New Roman" w:hAnsi="Times New Roman" w:cs="Times New Roman"/>
          <w:b/>
          <w:bCs/>
          <w:sz w:val="28"/>
          <w:szCs w:val="28"/>
          <w:lang w:val="ru-RU"/>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47297E">
        <w:rPr>
          <w:rFonts w:ascii="Times New Roman" w:hAnsi="Times New Roman" w:cs="Times New Roman"/>
          <w:b/>
          <w:bCs/>
          <w:sz w:val="28"/>
          <w:szCs w:val="28"/>
          <w:lang w:val="ru-RU"/>
        </w:rPr>
        <w:lastRenderedPageBreak/>
        <w:t xml:space="preserve">2) сообщение сведений, предусмотренных </w:t>
      </w:r>
      <w:hyperlink w:anchor="Par28" w:history="1">
        <w:r w:rsidRPr="0047297E">
          <w:rPr>
            <w:rFonts w:ascii="Times New Roman" w:hAnsi="Times New Roman" w:cs="Times New Roman"/>
            <w:b/>
            <w:bCs/>
            <w:sz w:val="28"/>
            <w:szCs w:val="28"/>
            <w:lang w:val="ru-RU"/>
          </w:rPr>
          <w:t>частями второй</w:t>
        </w:r>
      </w:hyperlink>
      <w:r w:rsidRPr="0047297E">
        <w:rPr>
          <w:rFonts w:ascii="Times New Roman" w:hAnsi="Times New Roman" w:cs="Times New Roman"/>
          <w:b/>
          <w:bCs/>
          <w:sz w:val="28"/>
          <w:szCs w:val="28"/>
          <w:lang w:val="ru-RU"/>
        </w:rPr>
        <w:t xml:space="preserve"> и </w:t>
      </w:r>
      <w:hyperlink w:anchor="Par29" w:history="1">
        <w:r w:rsidRPr="0047297E">
          <w:rPr>
            <w:rFonts w:ascii="Times New Roman" w:hAnsi="Times New Roman" w:cs="Times New Roman"/>
            <w:b/>
            <w:bCs/>
            <w:sz w:val="28"/>
            <w:szCs w:val="28"/>
            <w:lang w:val="ru-RU"/>
          </w:rPr>
          <w:t>третьей</w:t>
        </w:r>
      </w:hyperlink>
      <w:r w:rsidRPr="0047297E">
        <w:rPr>
          <w:rFonts w:ascii="Times New Roman" w:hAnsi="Times New Roman" w:cs="Times New Roman"/>
          <w:b/>
          <w:bCs/>
          <w:sz w:val="28"/>
          <w:szCs w:val="28"/>
          <w:lang w:val="ru-RU"/>
        </w:rPr>
        <w:t xml:space="preserve"> настоящей статьи.</w:t>
      </w:r>
    </w:p>
    <w:p w:rsidR="00A62D79"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81. Расторжение трудового договора по инициативе работодателя</w:t>
      </w:r>
    </w:p>
    <w:p w:rsidR="00A62D79" w:rsidRDefault="00A62D79" w:rsidP="00A62D79">
      <w:pPr>
        <w:autoSpaceDE w:val="0"/>
        <w:autoSpaceDN w:val="0"/>
        <w:adjustRightInd w:val="0"/>
        <w:spacing w:after="0" w:line="240" w:lineRule="auto"/>
        <w:jc w:val="both"/>
        <w:rPr>
          <w:rFonts w:ascii="Times New Roman" w:hAnsi="Times New Roman" w:cs="Times New Roman"/>
          <w:sz w:val="28"/>
          <w:szCs w:val="28"/>
          <w:lang w:val="ru-RU"/>
        </w:rPr>
      </w:pP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Трудовой договор может быть расторгнут работодателем в случаях:</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1) ликвидации организации либо прекращения деятельности индивидуальным предпринимателем;</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9" w:name="Par39"/>
      <w:bookmarkEnd w:id="9"/>
      <w:r w:rsidRPr="0047297E">
        <w:rPr>
          <w:rFonts w:ascii="Times New Roman" w:hAnsi="Times New Roman" w:cs="Times New Roman"/>
          <w:sz w:val="28"/>
          <w:szCs w:val="28"/>
          <w:lang w:val="ru-RU"/>
        </w:rPr>
        <w:t xml:space="preserve">2) </w:t>
      </w:r>
      <w:hyperlink r:id="rId11" w:history="1">
        <w:r w:rsidRPr="0047297E">
          <w:rPr>
            <w:rFonts w:ascii="Times New Roman" w:hAnsi="Times New Roman" w:cs="Times New Roman"/>
            <w:sz w:val="28"/>
            <w:szCs w:val="28"/>
            <w:lang w:val="ru-RU"/>
          </w:rPr>
          <w:t>сокращения</w:t>
        </w:r>
      </w:hyperlink>
      <w:r w:rsidRPr="0047297E">
        <w:rPr>
          <w:rFonts w:ascii="Times New Roman" w:hAnsi="Times New Roman" w:cs="Times New Roman"/>
          <w:sz w:val="28"/>
          <w:szCs w:val="28"/>
          <w:lang w:val="ru-RU"/>
        </w:rPr>
        <w:t xml:space="preserve"> численности или штата работников организации, индивидуального предпринимателя;</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0" w:name="Par41"/>
      <w:bookmarkEnd w:id="10"/>
      <w:r w:rsidRPr="0047297E">
        <w:rPr>
          <w:rFonts w:ascii="Times New Roman" w:hAnsi="Times New Roman" w:cs="Times New Roman"/>
          <w:sz w:val="28"/>
          <w:szCs w:val="28"/>
          <w:lang w:val="ru-RU"/>
        </w:rPr>
        <w:t xml:space="preserve">3) </w:t>
      </w:r>
      <w:hyperlink r:id="rId12" w:history="1">
        <w:r w:rsidRPr="0047297E">
          <w:rPr>
            <w:rFonts w:ascii="Times New Roman" w:hAnsi="Times New Roman" w:cs="Times New Roman"/>
            <w:sz w:val="28"/>
            <w:szCs w:val="28"/>
            <w:lang w:val="ru-RU"/>
          </w:rPr>
          <w:t>несоответствия</w:t>
        </w:r>
      </w:hyperlink>
      <w:r w:rsidRPr="0047297E">
        <w:rPr>
          <w:rFonts w:ascii="Times New Roman" w:hAnsi="Times New Roman" w:cs="Times New Roman"/>
          <w:sz w:val="28"/>
          <w:szCs w:val="28"/>
          <w:lang w:val="ru-RU"/>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4) смены собственника имущества организации (в отношении руководителя организации, его заместителей и главного бухгалтера);</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5) неоднократного неисполнения работником без уважительных причин трудовых обязанностей, если он имеет </w:t>
      </w:r>
      <w:hyperlink r:id="rId13" w:history="1">
        <w:r w:rsidRPr="0047297E">
          <w:rPr>
            <w:rFonts w:ascii="Times New Roman" w:hAnsi="Times New Roman" w:cs="Times New Roman"/>
            <w:sz w:val="28"/>
            <w:szCs w:val="28"/>
            <w:lang w:val="ru-RU"/>
          </w:rPr>
          <w:t>дисциплинарное взыскание</w:t>
        </w:r>
      </w:hyperlink>
      <w:r w:rsidRPr="0047297E">
        <w:rPr>
          <w:rFonts w:ascii="Times New Roman" w:hAnsi="Times New Roman" w:cs="Times New Roman"/>
          <w:sz w:val="28"/>
          <w:szCs w:val="28"/>
          <w:lang w:val="ru-RU"/>
        </w:rPr>
        <w:t>;</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6) однократного </w:t>
      </w:r>
      <w:hyperlink r:id="rId14" w:history="1">
        <w:r w:rsidRPr="0047297E">
          <w:rPr>
            <w:rFonts w:ascii="Times New Roman" w:hAnsi="Times New Roman" w:cs="Times New Roman"/>
            <w:sz w:val="28"/>
            <w:szCs w:val="28"/>
            <w:lang w:val="ru-RU"/>
          </w:rPr>
          <w:t>грубого нарушения</w:t>
        </w:r>
      </w:hyperlink>
      <w:r w:rsidRPr="0047297E">
        <w:rPr>
          <w:rFonts w:ascii="Times New Roman" w:hAnsi="Times New Roman" w:cs="Times New Roman"/>
          <w:sz w:val="28"/>
          <w:szCs w:val="28"/>
          <w:lang w:val="ru-RU"/>
        </w:rPr>
        <w:t xml:space="preserve"> работником трудовых обязанностей:</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в) разглашения охраняемой законом </w:t>
      </w:r>
      <w:hyperlink r:id="rId15" w:history="1">
        <w:r w:rsidRPr="0047297E">
          <w:rPr>
            <w:rFonts w:ascii="Times New Roman" w:hAnsi="Times New Roman" w:cs="Times New Roman"/>
            <w:sz w:val="28"/>
            <w:szCs w:val="28"/>
            <w:lang w:val="ru-RU"/>
          </w:rPr>
          <w:t>тайны</w:t>
        </w:r>
      </w:hyperlink>
      <w:r w:rsidRPr="0047297E">
        <w:rPr>
          <w:rFonts w:ascii="Times New Roman" w:hAnsi="Times New Roman" w:cs="Times New Roman"/>
          <w:sz w:val="28"/>
          <w:szCs w:val="28"/>
          <w:lang w:val="ru-RU"/>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г) совершения по месту работы хищения (в том числе мелкого) </w:t>
      </w:r>
      <w:hyperlink r:id="rId16" w:history="1">
        <w:r w:rsidRPr="0047297E">
          <w:rPr>
            <w:rFonts w:ascii="Times New Roman" w:hAnsi="Times New Roman" w:cs="Times New Roman"/>
            <w:sz w:val="28"/>
            <w:szCs w:val="28"/>
            <w:lang w:val="ru-RU"/>
          </w:rPr>
          <w:t>чужого</w:t>
        </w:r>
      </w:hyperlink>
      <w:r w:rsidRPr="0047297E">
        <w:rPr>
          <w:rFonts w:ascii="Times New Roman" w:hAnsi="Times New Roman" w:cs="Times New Roman"/>
          <w:sz w:val="28"/>
          <w:szCs w:val="28"/>
          <w:lang w:val="ru-RU"/>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1" w:name="Par56"/>
      <w:bookmarkEnd w:id="11"/>
      <w:r w:rsidRPr="0047297E">
        <w:rPr>
          <w:rFonts w:ascii="Times New Roman" w:hAnsi="Times New Roman" w:cs="Times New Roman"/>
          <w:sz w:val="28"/>
          <w:szCs w:val="28"/>
          <w:lang w:val="ru-RU"/>
        </w:rPr>
        <w:lastRenderedPageBreak/>
        <w:t xml:space="preserve">7) </w:t>
      </w:r>
      <w:hyperlink r:id="rId17" w:history="1">
        <w:r w:rsidRPr="0047297E">
          <w:rPr>
            <w:rFonts w:ascii="Times New Roman" w:hAnsi="Times New Roman" w:cs="Times New Roman"/>
            <w:sz w:val="28"/>
            <w:szCs w:val="28"/>
            <w:lang w:val="ru-RU"/>
          </w:rPr>
          <w:t>совершения</w:t>
        </w:r>
      </w:hyperlink>
      <w:r w:rsidRPr="0047297E">
        <w:rPr>
          <w:rFonts w:ascii="Times New Roman" w:hAnsi="Times New Roman" w:cs="Times New Roman"/>
          <w:sz w:val="28"/>
          <w:szCs w:val="28"/>
          <w:lang w:val="ru-RU"/>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2" w:name="Par57"/>
      <w:bookmarkEnd w:id="12"/>
      <w:r w:rsidRPr="0047297E">
        <w:rPr>
          <w:rFonts w:ascii="Times New Roman" w:hAnsi="Times New Roman" w:cs="Times New Roman"/>
          <w:sz w:val="28"/>
          <w:szCs w:val="28"/>
          <w:lang w:val="ru-RU"/>
        </w:rPr>
        <w:t xml:space="preserve">7.1) непринятия работником мер по предотвращению или урегулированию </w:t>
      </w:r>
      <w:hyperlink r:id="rId18" w:history="1">
        <w:r w:rsidRPr="0047297E">
          <w:rPr>
            <w:rFonts w:ascii="Times New Roman" w:hAnsi="Times New Roman" w:cs="Times New Roman"/>
            <w:sz w:val="28"/>
            <w:szCs w:val="28"/>
            <w:lang w:val="ru-RU"/>
          </w:rPr>
          <w:t>конфликта интересов</w:t>
        </w:r>
      </w:hyperlink>
      <w:r w:rsidRPr="0047297E">
        <w:rPr>
          <w:rFonts w:ascii="Times New Roman" w:hAnsi="Times New Roman" w:cs="Times New Roman"/>
          <w:sz w:val="28"/>
          <w:szCs w:val="28"/>
          <w:lang w:val="ru-RU"/>
        </w:rPr>
        <w:t xml:space="preserve">, стороной которого он является, </w:t>
      </w:r>
      <w:r w:rsidRPr="0047297E">
        <w:rPr>
          <w:rFonts w:ascii="Times New Roman" w:hAnsi="Times New Roman" w:cs="Times New Roman"/>
          <w:b/>
          <w:bCs/>
          <w:sz w:val="28"/>
          <w:szCs w:val="28"/>
          <w:lang w:val="ru-RU"/>
        </w:rPr>
        <w:t xml:space="preserve">непредставления сведений о доходах, об имуществе и обязательствах имущественного характера, предусмотренных Федеральным </w:t>
      </w:r>
      <w:hyperlink r:id="rId19" w:history="1">
        <w:r w:rsidRPr="0047297E">
          <w:rPr>
            <w:rFonts w:ascii="Times New Roman" w:hAnsi="Times New Roman" w:cs="Times New Roman"/>
            <w:b/>
            <w:bCs/>
            <w:sz w:val="28"/>
            <w:szCs w:val="28"/>
            <w:lang w:val="ru-RU"/>
          </w:rPr>
          <w:t>законом</w:t>
        </w:r>
      </w:hyperlink>
      <w:r w:rsidRPr="0047297E">
        <w:rPr>
          <w:rFonts w:ascii="Times New Roman" w:hAnsi="Times New Roman" w:cs="Times New Roman"/>
          <w:b/>
          <w:bCs/>
          <w:sz w:val="28"/>
          <w:szCs w:val="28"/>
          <w:lang w:val="ru-RU"/>
        </w:rPr>
        <w:t xml:space="preserve"> от 25 декабря 2008 года N 273-ФЗ "О противодействии коррупции", и сведений о расходах, предусмотренных Федеральным </w:t>
      </w:r>
      <w:hyperlink r:id="rId20" w:history="1">
        <w:r w:rsidRPr="0047297E">
          <w:rPr>
            <w:rFonts w:ascii="Times New Roman" w:hAnsi="Times New Roman" w:cs="Times New Roman"/>
            <w:b/>
            <w:bCs/>
            <w:sz w:val="28"/>
            <w:szCs w:val="28"/>
            <w:lang w:val="ru-RU"/>
          </w:rPr>
          <w:t>законом</w:t>
        </w:r>
      </w:hyperlink>
      <w:r w:rsidRPr="0047297E">
        <w:rPr>
          <w:rFonts w:ascii="Times New Roman" w:hAnsi="Times New Roman" w:cs="Times New Roman"/>
          <w:b/>
          <w:bCs/>
          <w:sz w:val="28"/>
          <w:szCs w:val="28"/>
          <w:lang w:val="ru-RU"/>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47297E">
        <w:rPr>
          <w:rFonts w:ascii="Times New Roman" w:hAnsi="Times New Roman" w:cs="Times New Roman"/>
          <w:sz w:val="28"/>
          <w:szCs w:val="28"/>
          <w:lang w:val="ru-RU"/>
        </w:rPr>
        <w:t xml:space="preserve">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21" w:history="1">
        <w:r w:rsidRPr="0047297E">
          <w:rPr>
            <w:rFonts w:ascii="Times New Roman" w:hAnsi="Times New Roman" w:cs="Times New Roman"/>
            <w:sz w:val="28"/>
            <w:szCs w:val="28"/>
            <w:lang w:val="ru-RU"/>
          </w:rPr>
          <w:t>законом</w:t>
        </w:r>
      </w:hyperlink>
      <w:r w:rsidRPr="0047297E">
        <w:rPr>
          <w:rFonts w:ascii="Times New Roman" w:hAnsi="Times New Roman" w:cs="Times New Roman"/>
          <w:sz w:val="28"/>
          <w:szCs w:val="28"/>
          <w:lang w:val="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8) совершения работником, выполняющим воспитательные функции, аморального проступка, несовместимого с продолжением данной работы;</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10) однократного </w:t>
      </w:r>
      <w:hyperlink r:id="rId22" w:history="1">
        <w:r w:rsidRPr="0047297E">
          <w:rPr>
            <w:rFonts w:ascii="Times New Roman" w:hAnsi="Times New Roman" w:cs="Times New Roman"/>
            <w:sz w:val="28"/>
            <w:szCs w:val="28"/>
            <w:lang w:val="ru-RU"/>
          </w:rPr>
          <w:t>грубого нарушения</w:t>
        </w:r>
      </w:hyperlink>
      <w:r w:rsidRPr="0047297E">
        <w:rPr>
          <w:rFonts w:ascii="Times New Roman" w:hAnsi="Times New Roman" w:cs="Times New Roman"/>
          <w:sz w:val="28"/>
          <w:szCs w:val="28"/>
          <w:lang w:val="ru-RU"/>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11) представления работником работодателю подложных документов при заключении трудового договора;</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12) утратил силу. - Федеральный </w:t>
      </w:r>
      <w:hyperlink r:id="rId23" w:history="1">
        <w:r w:rsidRPr="0047297E">
          <w:rPr>
            <w:rFonts w:ascii="Times New Roman" w:hAnsi="Times New Roman" w:cs="Times New Roman"/>
            <w:sz w:val="28"/>
            <w:szCs w:val="28"/>
            <w:lang w:val="ru-RU"/>
          </w:rPr>
          <w:t>закон</w:t>
        </w:r>
      </w:hyperlink>
      <w:r w:rsidRPr="0047297E">
        <w:rPr>
          <w:rFonts w:ascii="Times New Roman" w:hAnsi="Times New Roman" w:cs="Times New Roman"/>
          <w:sz w:val="28"/>
          <w:szCs w:val="28"/>
          <w:lang w:val="ru-RU"/>
        </w:rPr>
        <w:t xml:space="preserve"> от 30.06.2006 N 90-ФЗ;</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13) предусмотренных трудовым договором с руководителем организации, членами коллегиального исполнительного органа организации;</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lastRenderedPageBreak/>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14) в других случаях, установленных настоящим Кодексом и иными федеральными законами.</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hyperlink r:id="rId24" w:history="1">
        <w:r w:rsidRPr="0047297E">
          <w:rPr>
            <w:rFonts w:ascii="Times New Roman" w:hAnsi="Times New Roman" w:cs="Times New Roman"/>
            <w:sz w:val="28"/>
            <w:szCs w:val="28"/>
            <w:lang w:val="ru-RU"/>
          </w:rPr>
          <w:t>Порядок</w:t>
        </w:r>
      </w:hyperlink>
      <w:r w:rsidRPr="0047297E">
        <w:rPr>
          <w:rFonts w:ascii="Times New Roman" w:hAnsi="Times New Roman" w:cs="Times New Roman"/>
          <w:sz w:val="28"/>
          <w:szCs w:val="28"/>
          <w:lang w:val="ru-RU"/>
        </w:rPr>
        <w:t xml:space="preserve"> проведения аттестации (</w:t>
      </w:r>
      <w:hyperlink w:anchor="Par41" w:history="1">
        <w:r w:rsidRPr="0047297E">
          <w:rPr>
            <w:rFonts w:ascii="Times New Roman" w:hAnsi="Times New Roman" w:cs="Times New Roman"/>
            <w:sz w:val="28"/>
            <w:szCs w:val="28"/>
            <w:lang w:val="ru-RU"/>
          </w:rPr>
          <w:t>пункт 3 части первой</w:t>
        </w:r>
      </w:hyperlink>
      <w:r w:rsidRPr="0047297E">
        <w:rPr>
          <w:rFonts w:ascii="Times New Roman" w:hAnsi="Times New Roman" w:cs="Times New Roman"/>
          <w:sz w:val="28"/>
          <w:szCs w:val="28"/>
          <w:lang w:val="ru-RU"/>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Увольнение по основанию, предусмотренному </w:t>
      </w:r>
      <w:hyperlink w:anchor="Par39" w:history="1">
        <w:r w:rsidRPr="0047297E">
          <w:rPr>
            <w:rFonts w:ascii="Times New Roman" w:hAnsi="Times New Roman" w:cs="Times New Roman"/>
            <w:sz w:val="28"/>
            <w:szCs w:val="28"/>
            <w:lang w:val="ru-RU"/>
          </w:rPr>
          <w:t>пунктом 2</w:t>
        </w:r>
      </w:hyperlink>
      <w:r w:rsidRPr="0047297E">
        <w:rPr>
          <w:rFonts w:ascii="Times New Roman" w:hAnsi="Times New Roman" w:cs="Times New Roman"/>
          <w:sz w:val="28"/>
          <w:szCs w:val="28"/>
          <w:lang w:val="ru-RU"/>
        </w:rPr>
        <w:t xml:space="preserve"> или </w:t>
      </w:r>
      <w:hyperlink w:anchor="Par41" w:history="1">
        <w:r w:rsidRPr="0047297E">
          <w:rPr>
            <w:rFonts w:ascii="Times New Roman" w:hAnsi="Times New Roman" w:cs="Times New Roman"/>
            <w:sz w:val="28"/>
            <w:szCs w:val="28"/>
            <w:lang w:val="ru-RU"/>
          </w:rPr>
          <w:t>3 части первой</w:t>
        </w:r>
      </w:hyperlink>
      <w:r w:rsidRPr="0047297E">
        <w:rPr>
          <w:rFonts w:ascii="Times New Roman" w:hAnsi="Times New Roman" w:cs="Times New Roman"/>
          <w:sz w:val="28"/>
          <w:szCs w:val="28"/>
          <w:lang w:val="ru-RU"/>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25" w:history="1">
        <w:r w:rsidRPr="0047297E">
          <w:rPr>
            <w:rFonts w:ascii="Times New Roman" w:hAnsi="Times New Roman" w:cs="Times New Roman"/>
            <w:sz w:val="28"/>
            <w:szCs w:val="28"/>
            <w:lang w:val="ru-RU"/>
          </w:rPr>
          <w:t>других местностях</w:t>
        </w:r>
      </w:hyperlink>
      <w:r w:rsidRPr="0047297E">
        <w:rPr>
          <w:rFonts w:ascii="Times New Roman" w:hAnsi="Times New Roman" w:cs="Times New Roman"/>
          <w:sz w:val="28"/>
          <w:szCs w:val="28"/>
          <w:lang w:val="ru-RU"/>
        </w:rPr>
        <w:t xml:space="preserve"> работодатель обязан, если это предусмотрено коллективным договором, соглашениями, трудовым договором.</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 xml:space="preserve">Увольнение работника по основанию, предусмотренному </w:t>
      </w:r>
      <w:hyperlink w:anchor="Par56" w:history="1">
        <w:r w:rsidRPr="0047297E">
          <w:rPr>
            <w:rFonts w:ascii="Times New Roman" w:hAnsi="Times New Roman" w:cs="Times New Roman"/>
            <w:sz w:val="28"/>
            <w:szCs w:val="28"/>
            <w:lang w:val="ru-RU"/>
          </w:rPr>
          <w:t>пунктом 7</w:t>
        </w:r>
      </w:hyperlink>
      <w:r w:rsidRPr="0047297E">
        <w:rPr>
          <w:rFonts w:ascii="Times New Roman" w:hAnsi="Times New Roman" w:cs="Times New Roman"/>
          <w:sz w:val="28"/>
          <w:szCs w:val="28"/>
          <w:lang w:val="ru-RU"/>
        </w:rPr>
        <w:t xml:space="preserve"> или </w:t>
      </w:r>
      <w:hyperlink w:anchor="Par56" w:history="1">
        <w:r w:rsidRPr="0047297E">
          <w:rPr>
            <w:rFonts w:ascii="Times New Roman" w:hAnsi="Times New Roman" w:cs="Times New Roman"/>
            <w:sz w:val="28"/>
            <w:szCs w:val="28"/>
            <w:lang w:val="ru-RU"/>
          </w:rPr>
          <w:t>8 части первой</w:t>
        </w:r>
      </w:hyperlink>
      <w:r w:rsidRPr="0047297E">
        <w:rPr>
          <w:rFonts w:ascii="Times New Roman" w:hAnsi="Times New Roman" w:cs="Times New Roman"/>
          <w:sz w:val="28"/>
          <w:szCs w:val="28"/>
          <w:lang w:val="ru-RU"/>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A62D79" w:rsidRPr="0047297E"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7297E">
        <w:rPr>
          <w:rFonts w:ascii="Times New Roman" w:hAnsi="Times New Roman" w:cs="Times New Roman"/>
          <w:sz w:val="28"/>
          <w:szCs w:val="28"/>
          <w:lang w:val="ru-RU"/>
        </w:rPr>
        <w:lastRenderedPageBreak/>
        <w:t xml:space="preserve">Сведения о применении к работнику дисциплинарного взыскания в виде увольнения в связи с утратой доверия на основании </w:t>
      </w:r>
      <w:hyperlink w:anchor="Par57" w:history="1">
        <w:r w:rsidRPr="0047297E">
          <w:rPr>
            <w:rFonts w:ascii="Times New Roman" w:hAnsi="Times New Roman" w:cs="Times New Roman"/>
            <w:sz w:val="28"/>
            <w:szCs w:val="28"/>
            <w:lang w:val="ru-RU"/>
          </w:rPr>
          <w:t>пункта 7.1 части первой</w:t>
        </w:r>
      </w:hyperlink>
      <w:r w:rsidRPr="0047297E">
        <w:rPr>
          <w:rFonts w:ascii="Times New Roman" w:hAnsi="Times New Roman" w:cs="Times New Roman"/>
          <w:sz w:val="28"/>
          <w:szCs w:val="28"/>
          <w:lang w:val="ru-RU"/>
        </w:rPr>
        <w:t xml:space="preserve"> настоящей статьи включаются работодателем в реестр лиц, уволенных в связи с утратой доверия, предусмотренный </w:t>
      </w:r>
      <w:hyperlink r:id="rId26" w:history="1">
        <w:r w:rsidRPr="0047297E">
          <w:rPr>
            <w:rFonts w:ascii="Times New Roman" w:hAnsi="Times New Roman" w:cs="Times New Roman"/>
            <w:sz w:val="28"/>
            <w:szCs w:val="28"/>
            <w:lang w:val="ru-RU"/>
          </w:rPr>
          <w:t>статьей 15</w:t>
        </w:r>
      </w:hyperlink>
      <w:r w:rsidRPr="0047297E">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A62D79"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275. Заключение трудового договора с руководителем организации</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r:id="rId27" w:history="1">
        <w:r w:rsidRPr="00D54D07">
          <w:rPr>
            <w:rFonts w:ascii="Times New Roman" w:hAnsi="Times New Roman" w:cs="Times New Roman"/>
            <w:sz w:val="28"/>
            <w:szCs w:val="28"/>
            <w:lang w:val="ru-RU"/>
          </w:rPr>
          <w:t>частью второй статьи 59</w:t>
        </w:r>
      </w:hyperlink>
      <w:r w:rsidRPr="00D54D07">
        <w:rPr>
          <w:rFonts w:ascii="Times New Roman" w:hAnsi="Times New Roman" w:cs="Times New Roman"/>
          <w:sz w:val="28"/>
          <w:szCs w:val="28"/>
          <w:lang w:val="ru-RU"/>
        </w:rPr>
        <w:t xml:space="preserve"> настоящего Кодекса.</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В случае, когда в соответствии с </w:t>
      </w:r>
      <w:hyperlink r:id="rId28" w:history="1">
        <w:r w:rsidRPr="00D54D07">
          <w:rPr>
            <w:rFonts w:ascii="Times New Roman" w:hAnsi="Times New Roman" w:cs="Times New Roman"/>
            <w:sz w:val="28"/>
            <w:szCs w:val="28"/>
            <w:lang w:val="ru-RU"/>
          </w:rPr>
          <w:t>частью второй статьи 59</w:t>
        </w:r>
      </w:hyperlink>
      <w:r w:rsidRPr="00D54D07">
        <w:rPr>
          <w:rFonts w:ascii="Times New Roman" w:hAnsi="Times New Roman" w:cs="Times New Roman"/>
          <w:sz w:val="28"/>
          <w:szCs w:val="28"/>
          <w:lang w:val="ru-RU"/>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29" w:history="1">
        <w:r w:rsidRPr="00D54D07">
          <w:rPr>
            <w:rFonts w:ascii="Times New Roman" w:hAnsi="Times New Roman" w:cs="Times New Roman"/>
            <w:sz w:val="28"/>
            <w:szCs w:val="28"/>
            <w:lang w:val="ru-RU"/>
          </w:rPr>
          <w:t>другое</w:t>
        </w:r>
      </w:hyperlink>
      <w:r w:rsidRPr="00D54D07">
        <w:rPr>
          <w:rFonts w:ascii="Times New Roman" w:hAnsi="Times New Roman" w:cs="Times New Roman"/>
          <w:sz w:val="28"/>
          <w:szCs w:val="28"/>
          <w:lang w:val="ru-RU"/>
        </w:rPr>
        <w:t>).</w:t>
      </w:r>
    </w:p>
    <w:p w:rsidR="00A62D79"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281.1. Особенности регулирования труда руководителя государственного (муниципального) учреждения</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 xml:space="preserve">Трудовой договор с руководителем государственного (муниципального) учреждения заключается на основе типовой </w:t>
      </w:r>
      <w:hyperlink r:id="rId30" w:history="1">
        <w:r w:rsidRPr="00D54D07">
          <w:rPr>
            <w:rFonts w:ascii="Times New Roman" w:hAnsi="Times New Roman" w:cs="Times New Roman"/>
            <w:b/>
            <w:bCs/>
            <w:sz w:val="28"/>
            <w:szCs w:val="28"/>
            <w:lang w:val="ru-RU"/>
          </w:rPr>
          <w:t>формы</w:t>
        </w:r>
      </w:hyperlink>
      <w:r w:rsidRPr="00D54D07">
        <w:rPr>
          <w:rFonts w:ascii="Times New Roman" w:hAnsi="Times New Roman" w:cs="Times New Roman"/>
          <w:b/>
          <w:bCs/>
          <w:sz w:val="28"/>
          <w:szCs w:val="28"/>
          <w:lang w:val="ru-RU"/>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обязаны представлять сведения о доходах, об имуществе и обязательствах имущественного характера, предусмотренные Федеральным </w:t>
      </w:r>
      <w:hyperlink r:id="rId31"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xml:space="preserve"> от 25 декабря 2008 года N 273-ФЗ "О противодействии коррупции", в случаях, установленных данным Федеральным </w:t>
      </w:r>
      <w:hyperlink r:id="rId32"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Указанные сведения представляются:</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 xml:space="preserve">1) 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33" w:history="1">
        <w:r w:rsidRPr="00D54D07">
          <w:rPr>
            <w:rFonts w:ascii="Times New Roman" w:hAnsi="Times New Roman" w:cs="Times New Roman"/>
            <w:b/>
            <w:bCs/>
            <w:sz w:val="28"/>
            <w:szCs w:val="28"/>
            <w:lang w:val="ru-RU"/>
          </w:rPr>
          <w:t>порядке</w:t>
        </w:r>
      </w:hyperlink>
      <w:r w:rsidRPr="00D54D07">
        <w:rPr>
          <w:rFonts w:ascii="Times New Roman" w:hAnsi="Times New Roman" w:cs="Times New Roman"/>
          <w:b/>
          <w:bCs/>
          <w:sz w:val="28"/>
          <w:szCs w:val="28"/>
          <w:lang w:val="ru-RU"/>
        </w:rPr>
        <w:t>, утверждаемом Правительством Российской Федерации;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lastRenderedPageBreak/>
        <w:t>2) 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3) 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54D07">
        <w:rPr>
          <w:rFonts w:ascii="Times New Roman" w:hAnsi="Times New Roman" w:cs="Times New Roman"/>
          <w:b/>
          <w:bCs/>
          <w:sz w:val="28"/>
          <w:szCs w:val="28"/>
          <w:lang w:val="ru-RU"/>
        </w:rPr>
        <w:t xml:space="preserve">Руководитель государственного (муниципального) учреждения представляет сведения о расходах, предусмотренные Федеральным </w:t>
      </w:r>
      <w:hyperlink r:id="rId34"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35"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w:t>
      </w:r>
    </w:p>
    <w:p w:rsidR="00A62D79"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bookmarkStart w:id="13" w:name="Par101"/>
      <w:bookmarkEnd w:id="13"/>
      <w:r>
        <w:rPr>
          <w:rFonts w:ascii="Times New Roman" w:hAnsi="Times New Roman" w:cs="Times New Roman"/>
          <w:b/>
          <w:bCs/>
          <w:sz w:val="28"/>
          <w:szCs w:val="28"/>
          <w:lang w:val="ru-RU"/>
        </w:rPr>
        <w:t>Статья 349.1. Особенности регулирования труда работников государственных корпораций, публично-правовых компаний, государственных компаний</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7E791D"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7E791D">
        <w:rPr>
          <w:rFonts w:ascii="Times New Roman" w:hAnsi="Times New Roman" w:cs="Times New Roman"/>
          <w:sz w:val="28"/>
          <w:szCs w:val="28"/>
          <w:lang w:val="ru-RU"/>
        </w:rPr>
        <w:t xml:space="preserve">Работник государственной корпорации, публично-правовой компании или государственной компании </w:t>
      </w:r>
      <w:r w:rsidRPr="007E791D">
        <w:rPr>
          <w:rFonts w:ascii="Times New Roman" w:hAnsi="Times New Roman" w:cs="Times New Roman"/>
          <w:b/>
          <w:bCs/>
          <w:sz w:val="28"/>
          <w:szCs w:val="28"/>
          <w:lang w:val="ru-RU"/>
        </w:rPr>
        <w:t xml:space="preserve">в </w:t>
      </w:r>
      <w:hyperlink r:id="rId36" w:history="1">
        <w:r w:rsidRPr="007E791D">
          <w:rPr>
            <w:rFonts w:ascii="Times New Roman" w:hAnsi="Times New Roman" w:cs="Times New Roman"/>
            <w:b/>
            <w:bCs/>
            <w:sz w:val="28"/>
            <w:szCs w:val="28"/>
            <w:lang w:val="ru-RU"/>
          </w:rPr>
          <w:t>порядке</w:t>
        </w:r>
      </w:hyperlink>
      <w:r w:rsidRPr="007E791D">
        <w:rPr>
          <w:rFonts w:ascii="Times New Roman" w:hAnsi="Times New Roman" w:cs="Times New Roman"/>
          <w:b/>
          <w:bCs/>
          <w:sz w:val="28"/>
          <w:szCs w:val="28"/>
          <w:lang w:val="ru-RU"/>
        </w:rPr>
        <w:t>, установленном</w:t>
      </w:r>
      <w:r w:rsidRPr="007E791D">
        <w:rPr>
          <w:rFonts w:ascii="Times New Roman" w:hAnsi="Times New Roman" w:cs="Times New Roman"/>
          <w:sz w:val="28"/>
          <w:szCs w:val="28"/>
          <w:lang w:val="ru-RU"/>
        </w:rPr>
        <w:t xml:space="preserve"> Правительством Российской Федерации, обязан:</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7E791D">
        <w:rPr>
          <w:rFonts w:ascii="Times New Roman" w:hAnsi="Times New Roman" w:cs="Times New Roman"/>
          <w:sz w:val="28"/>
          <w:szCs w:val="28"/>
          <w:lang w:val="ru-RU"/>
        </w:rPr>
        <w:t xml:space="preserve">1) </w:t>
      </w:r>
      <w:r w:rsidRPr="007E791D">
        <w:rPr>
          <w:rFonts w:ascii="Times New Roman" w:hAnsi="Times New Roman" w:cs="Times New Roman"/>
          <w:b/>
          <w:bCs/>
          <w:sz w:val="28"/>
          <w:szCs w:val="28"/>
          <w:lang w:val="ru-RU"/>
        </w:rPr>
        <w:t>представлять сведения о дохо</w:t>
      </w:r>
      <w:r w:rsidRPr="00D54D07">
        <w:rPr>
          <w:rFonts w:ascii="Times New Roman" w:hAnsi="Times New Roman" w:cs="Times New Roman"/>
          <w:b/>
          <w:bCs/>
          <w:sz w:val="28"/>
          <w:szCs w:val="28"/>
          <w:lang w:val="ru-RU"/>
        </w:rPr>
        <w:t xml:space="preserve">дах, об имуществе и обязательствах имущественного характера, предусмотренные Федеральным </w:t>
      </w:r>
      <w:hyperlink r:id="rId37"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xml:space="preserve"> от 25 декабря 2008 года N 273-ФЗ "О противодействии коррупции", и сведения о расходах, предусмотренные Федеральным </w:t>
      </w:r>
      <w:hyperlink r:id="rId38" w:history="1">
        <w:r w:rsidRPr="00D54D07">
          <w:rPr>
            <w:rFonts w:ascii="Times New Roman" w:hAnsi="Times New Roman" w:cs="Times New Roman"/>
            <w:b/>
            <w:bCs/>
            <w:sz w:val="28"/>
            <w:szCs w:val="28"/>
            <w:lang w:val="ru-RU"/>
          </w:rPr>
          <w:t>законом</w:t>
        </w:r>
      </w:hyperlink>
      <w:r w:rsidRPr="00D54D07">
        <w:rPr>
          <w:rFonts w:ascii="Times New Roman" w:hAnsi="Times New Roman" w:cs="Times New Roman"/>
          <w:b/>
          <w:bCs/>
          <w:sz w:val="28"/>
          <w:szCs w:val="28"/>
          <w:lang w:val="ru-RU"/>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Для целей настоящего Кодекса используется понятие "личная заинтересованность", установленное </w:t>
      </w:r>
      <w:hyperlink r:id="rId39" w:history="1">
        <w:r w:rsidRPr="00D54D07">
          <w:rPr>
            <w:rFonts w:ascii="Times New Roman" w:hAnsi="Times New Roman" w:cs="Times New Roman"/>
            <w:sz w:val="28"/>
            <w:szCs w:val="28"/>
            <w:lang w:val="ru-RU"/>
          </w:rPr>
          <w:t>законодательством</w:t>
        </w:r>
      </w:hyperlink>
      <w:r w:rsidRPr="00D54D07">
        <w:rPr>
          <w:rFonts w:ascii="Times New Roman" w:hAnsi="Times New Roman" w:cs="Times New Roman"/>
          <w:sz w:val="28"/>
          <w:szCs w:val="28"/>
          <w:lang w:val="ru-RU"/>
        </w:rPr>
        <w:t xml:space="preserve"> Российской Федерации о противодействии коррупции.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Для целей настоящего Кодекса используется понятие "конфликт интересов", установленное </w:t>
      </w:r>
      <w:hyperlink r:id="rId40" w:history="1">
        <w:r w:rsidRPr="00D54D07">
          <w:rPr>
            <w:rFonts w:ascii="Times New Roman" w:hAnsi="Times New Roman" w:cs="Times New Roman"/>
            <w:sz w:val="28"/>
            <w:szCs w:val="28"/>
            <w:lang w:val="ru-RU"/>
          </w:rPr>
          <w:t>законодательством</w:t>
        </w:r>
      </w:hyperlink>
      <w:r w:rsidRPr="00D54D07">
        <w:rPr>
          <w:rFonts w:ascii="Times New Roman" w:hAnsi="Times New Roman" w:cs="Times New Roman"/>
          <w:sz w:val="28"/>
          <w:szCs w:val="28"/>
          <w:lang w:val="ru-RU"/>
        </w:rPr>
        <w:t xml:space="preserve"> Российской Федерации о противодействии коррупции.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Работнику государственной корпорации, государственной компании, публично-правовой компании в </w:t>
      </w:r>
      <w:hyperlink r:id="rId41" w:history="1">
        <w:r w:rsidRPr="00D54D07">
          <w:rPr>
            <w:rFonts w:ascii="Times New Roman" w:hAnsi="Times New Roman" w:cs="Times New Roman"/>
            <w:sz w:val="28"/>
            <w:szCs w:val="28"/>
            <w:lang w:val="ru-RU"/>
          </w:rPr>
          <w:t>случаях</w:t>
        </w:r>
      </w:hyperlink>
      <w:r w:rsidRPr="00D54D07">
        <w:rPr>
          <w:rFonts w:ascii="Times New Roman" w:hAnsi="Times New Roman" w:cs="Times New Roman"/>
          <w:sz w:val="28"/>
          <w:szCs w:val="28"/>
          <w:lang w:val="ru-RU"/>
        </w:rPr>
        <w:t>, установленных Правительством Российской Федерации, запрещается:</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4" w:name="Par117"/>
      <w:bookmarkEnd w:id="14"/>
      <w:r w:rsidRPr="00D54D07">
        <w:rPr>
          <w:rFonts w:ascii="Times New Roman" w:hAnsi="Times New Roman" w:cs="Times New Roman"/>
          <w:sz w:val="28"/>
          <w:szCs w:val="28"/>
          <w:lang w:val="ru-RU"/>
        </w:rPr>
        <w:lastRenderedPageBreak/>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2) осуществлять предпринимательскую деятельность;</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ar117" w:history="1">
        <w:r w:rsidRPr="00D54D07">
          <w:rPr>
            <w:rFonts w:ascii="Times New Roman" w:hAnsi="Times New Roman" w:cs="Times New Roman"/>
            <w:sz w:val="28"/>
            <w:szCs w:val="28"/>
            <w:lang w:val="ru-RU"/>
          </w:rPr>
          <w:t>пунктом 1</w:t>
        </w:r>
      </w:hyperlink>
      <w:r w:rsidRPr="00D54D07">
        <w:rPr>
          <w:rFonts w:ascii="Times New Roman" w:hAnsi="Times New Roman" w:cs="Times New Roman"/>
          <w:sz w:val="28"/>
          <w:szCs w:val="28"/>
          <w:lang w:val="ru-RU"/>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6) разглашать или использовать сведения, отнесенные законодательством Российской Федерации к </w:t>
      </w:r>
      <w:hyperlink r:id="rId42" w:history="1">
        <w:r w:rsidRPr="00D54D07">
          <w:rPr>
            <w:rFonts w:ascii="Times New Roman" w:hAnsi="Times New Roman" w:cs="Times New Roman"/>
            <w:sz w:val="28"/>
            <w:szCs w:val="28"/>
            <w:lang w:val="ru-RU"/>
          </w:rPr>
          <w:t>сведениям</w:t>
        </w:r>
      </w:hyperlink>
      <w:r w:rsidRPr="00D54D07">
        <w:rPr>
          <w:rFonts w:ascii="Times New Roman" w:hAnsi="Times New Roman" w:cs="Times New Roman"/>
          <w:sz w:val="28"/>
          <w:szCs w:val="28"/>
          <w:lang w:val="ru-RU"/>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11) заниматься без письменного разрешения работодателя оплачиваемой деятельностью, финансируемой исключительно за счет средств иностранных </w:t>
      </w:r>
      <w:r w:rsidRPr="00D54D07">
        <w:rPr>
          <w:rFonts w:ascii="Times New Roman" w:hAnsi="Times New Roman" w:cs="Times New Roman"/>
          <w:sz w:val="28"/>
          <w:szCs w:val="28"/>
          <w:lang w:val="ru-RU"/>
        </w:rPr>
        <w:lastRenderedPageBreak/>
        <w:t>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43" w:history="1">
        <w:r w:rsidRPr="00D54D07">
          <w:rPr>
            <w:rFonts w:ascii="Times New Roman" w:hAnsi="Times New Roman" w:cs="Times New Roman"/>
            <w:sz w:val="28"/>
            <w:szCs w:val="28"/>
            <w:lang w:val="ru-RU"/>
          </w:rPr>
          <w:t>законом</w:t>
        </w:r>
      </w:hyperlink>
      <w:r w:rsidRPr="00D54D07">
        <w:rPr>
          <w:rFonts w:ascii="Times New Roman" w:hAnsi="Times New Roman" w:cs="Times New Roman"/>
          <w:sz w:val="28"/>
          <w:szCs w:val="28"/>
          <w:lang w:val="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2D79" w:rsidRPr="00D54D07"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D54D07">
        <w:rPr>
          <w:rFonts w:ascii="Times New Roman" w:hAnsi="Times New Roman" w:cs="Times New Roman"/>
          <w:sz w:val="28"/>
          <w:szCs w:val="28"/>
          <w:lang w:val="ru-RU"/>
        </w:rP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44" w:history="1">
        <w:r w:rsidRPr="00D54D07">
          <w:rPr>
            <w:rFonts w:ascii="Times New Roman" w:hAnsi="Times New Roman" w:cs="Times New Roman"/>
            <w:sz w:val="28"/>
            <w:szCs w:val="28"/>
            <w:lang w:val="ru-RU"/>
          </w:rPr>
          <w:t>частей 3</w:t>
        </w:r>
      </w:hyperlink>
      <w:r w:rsidRPr="00D54D07">
        <w:rPr>
          <w:rFonts w:ascii="Times New Roman" w:hAnsi="Times New Roman" w:cs="Times New Roman"/>
          <w:sz w:val="28"/>
          <w:szCs w:val="28"/>
          <w:lang w:val="ru-RU"/>
        </w:rPr>
        <w:t xml:space="preserve"> - </w:t>
      </w:r>
      <w:hyperlink r:id="rId45" w:history="1">
        <w:r w:rsidRPr="00D54D07">
          <w:rPr>
            <w:rFonts w:ascii="Times New Roman" w:hAnsi="Times New Roman" w:cs="Times New Roman"/>
            <w:sz w:val="28"/>
            <w:szCs w:val="28"/>
            <w:lang w:val="ru-RU"/>
          </w:rPr>
          <w:t>6 статьи 13</w:t>
        </w:r>
      </w:hyperlink>
      <w:r w:rsidRPr="00D54D07">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A62D79"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349.2. Особенности регулирования труда работников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7E791D"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7E791D">
        <w:rPr>
          <w:rFonts w:ascii="Times New Roman" w:hAnsi="Times New Roman" w:cs="Times New Roman"/>
          <w:sz w:val="28"/>
          <w:szCs w:val="28"/>
          <w:lang w:val="ru-RU"/>
        </w:rPr>
        <w:t xml:space="preserve">На работников </w:t>
      </w:r>
      <w:r w:rsidRPr="007E791D">
        <w:rPr>
          <w:rFonts w:ascii="Times New Roman" w:hAnsi="Times New Roman" w:cs="Times New Roman"/>
          <w:b/>
          <w:bCs/>
          <w:sz w:val="28"/>
          <w:szCs w:val="28"/>
          <w:lang w:val="ru-RU"/>
        </w:rPr>
        <w:t>государственных внебюджетных фондов Российской Федерации,</w:t>
      </w:r>
      <w:r w:rsidRPr="007E791D">
        <w:rPr>
          <w:rFonts w:ascii="Times New Roman" w:hAnsi="Times New Roman" w:cs="Times New Roman"/>
          <w:sz w:val="28"/>
          <w:szCs w:val="28"/>
          <w:lang w:val="ru-RU"/>
        </w:rPr>
        <w:t xml:space="preserve">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46" w:history="1">
        <w:r w:rsidRPr="007E791D">
          <w:rPr>
            <w:rFonts w:ascii="Times New Roman" w:hAnsi="Times New Roman" w:cs="Times New Roman"/>
            <w:sz w:val="28"/>
            <w:szCs w:val="28"/>
            <w:lang w:val="ru-RU"/>
          </w:rPr>
          <w:t>порядке</w:t>
        </w:r>
      </w:hyperlink>
      <w:r w:rsidRPr="007E791D">
        <w:rPr>
          <w:rFonts w:ascii="Times New Roman" w:hAnsi="Times New Roman" w:cs="Times New Roman"/>
          <w:sz w:val="28"/>
          <w:szCs w:val="28"/>
          <w:lang w:val="ru-RU"/>
        </w:rP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A62D79" w:rsidRPr="007E791D"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7E791D">
        <w:rPr>
          <w:rFonts w:ascii="Times New Roman" w:hAnsi="Times New Roman" w:cs="Times New Roman"/>
          <w:sz w:val="28"/>
          <w:szCs w:val="28"/>
          <w:lang w:val="ru-RU"/>
        </w:rPr>
        <w:t xml:space="preserve">Работникам </w:t>
      </w:r>
      <w:r w:rsidRPr="007E791D">
        <w:rPr>
          <w:rFonts w:ascii="Times New Roman" w:hAnsi="Times New Roman" w:cs="Times New Roman"/>
          <w:b/>
          <w:bCs/>
          <w:sz w:val="28"/>
          <w:szCs w:val="28"/>
          <w:lang w:val="ru-RU"/>
        </w:rPr>
        <w:t>государственных внебюджетных фондов Российской Федерации,</w:t>
      </w:r>
      <w:r w:rsidRPr="007E791D">
        <w:rPr>
          <w:rFonts w:ascii="Times New Roman" w:hAnsi="Times New Roman" w:cs="Times New Roman"/>
          <w:sz w:val="28"/>
          <w:szCs w:val="28"/>
          <w:lang w:val="ru-RU"/>
        </w:rPr>
        <w:t xml:space="preserve">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47" w:history="1">
        <w:r w:rsidRPr="007E791D">
          <w:rPr>
            <w:rFonts w:ascii="Times New Roman" w:hAnsi="Times New Roman" w:cs="Times New Roman"/>
            <w:sz w:val="28"/>
            <w:szCs w:val="28"/>
            <w:lang w:val="ru-RU"/>
          </w:rPr>
          <w:t>законом</w:t>
        </w:r>
      </w:hyperlink>
      <w:r w:rsidRPr="007E791D">
        <w:rPr>
          <w:rFonts w:ascii="Times New Roman" w:hAnsi="Times New Roman" w:cs="Times New Roman"/>
          <w:sz w:val="28"/>
          <w:szCs w:val="28"/>
          <w:lang w:val="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7E791D">
        <w:rPr>
          <w:rFonts w:ascii="Times New Roman" w:hAnsi="Times New Roman" w:cs="Times New Roman"/>
          <w:sz w:val="28"/>
          <w:szCs w:val="28"/>
          <w:lang w:val="ru-RU"/>
        </w:rPr>
        <w:t xml:space="preserve">На работников </w:t>
      </w:r>
      <w:r w:rsidRPr="007E791D">
        <w:rPr>
          <w:rFonts w:ascii="Times New Roman" w:hAnsi="Times New Roman" w:cs="Times New Roman"/>
          <w:b/>
          <w:bCs/>
          <w:sz w:val="28"/>
          <w:szCs w:val="28"/>
          <w:lang w:val="ru-RU"/>
        </w:rPr>
        <w:t>государственных внебюджетных фондов Российской Федерации,</w:t>
      </w:r>
      <w:r w:rsidRPr="007E791D">
        <w:rPr>
          <w:rFonts w:ascii="Times New Roman" w:hAnsi="Times New Roman" w:cs="Times New Roman"/>
          <w:sz w:val="28"/>
          <w:szCs w:val="28"/>
          <w:lang w:val="ru-RU"/>
        </w:rPr>
        <w:t xml:space="preserve">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w:t>
      </w:r>
      <w:r w:rsidRPr="007E791D">
        <w:rPr>
          <w:rFonts w:ascii="Times New Roman" w:hAnsi="Times New Roman" w:cs="Times New Roman"/>
          <w:sz w:val="28"/>
          <w:szCs w:val="28"/>
          <w:lang w:val="ru-RU"/>
        </w:rPr>
        <w:lastRenderedPageBreak/>
        <w:t xml:space="preserve">отношении которых применяются нормы настоящей статьи, распространяются положения </w:t>
      </w:r>
      <w:hyperlink r:id="rId48" w:history="1">
        <w:r w:rsidRPr="007E791D">
          <w:rPr>
            <w:rFonts w:ascii="Times New Roman" w:hAnsi="Times New Roman" w:cs="Times New Roman"/>
            <w:sz w:val="28"/>
            <w:szCs w:val="28"/>
            <w:lang w:val="ru-RU"/>
          </w:rPr>
          <w:t>частей 3</w:t>
        </w:r>
      </w:hyperlink>
      <w:r w:rsidRPr="007E791D">
        <w:rPr>
          <w:rFonts w:ascii="Times New Roman" w:hAnsi="Times New Roman" w:cs="Times New Roman"/>
          <w:sz w:val="28"/>
          <w:szCs w:val="28"/>
          <w:lang w:val="ru-RU"/>
        </w:rPr>
        <w:t xml:space="preserve"> - </w:t>
      </w:r>
      <w:hyperlink r:id="rId49" w:history="1">
        <w:r w:rsidRPr="007E791D">
          <w:rPr>
            <w:rFonts w:ascii="Times New Roman" w:hAnsi="Times New Roman" w:cs="Times New Roman"/>
            <w:sz w:val="28"/>
            <w:szCs w:val="28"/>
            <w:lang w:val="ru-RU"/>
          </w:rPr>
          <w:t>6 статьи 13</w:t>
        </w:r>
      </w:hyperlink>
      <w:r w:rsidRPr="007E791D">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A62D79" w:rsidRPr="007E791D" w:rsidRDefault="00A62D79" w:rsidP="00A62D79">
      <w:pPr>
        <w:autoSpaceDE w:val="0"/>
        <w:autoSpaceDN w:val="0"/>
        <w:adjustRightInd w:val="0"/>
        <w:spacing w:before="280"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Федеральный закон вступил в силу с 01.01.2026г.</w:t>
      </w:r>
    </w:p>
    <w:p w:rsidR="00A62D79" w:rsidRPr="007E791D"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4B14D2">
        <w:rPr>
          <w:rFonts w:ascii="Times New Roman" w:hAnsi="Times New Roman" w:cs="Times New Roman"/>
          <w:b/>
          <w:bCs/>
          <w:sz w:val="28"/>
          <w:szCs w:val="28"/>
          <w:lang w:val="ru-RU"/>
        </w:rPr>
        <w:t xml:space="preserve">Внесены изменения в Трудовой кодекс Российской Федерации </w:t>
      </w:r>
      <w:r w:rsidRPr="004B14D2">
        <w:rPr>
          <w:rFonts w:ascii="Times New Roman" w:hAnsi="Times New Roman" w:cs="Times New Roman"/>
          <w:sz w:val="28"/>
          <w:szCs w:val="28"/>
          <w:lang w:val="ru-RU"/>
        </w:rPr>
        <w:t xml:space="preserve">(Федеральный </w:t>
      </w:r>
      <w:hyperlink r:id="rId50" w:history="1">
        <w:r w:rsidRPr="004B14D2">
          <w:rPr>
            <w:rFonts w:ascii="Times New Roman" w:hAnsi="Times New Roman" w:cs="Times New Roman"/>
            <w:sz w:val="28"/>
            <w:szCs w:val="28"/>
            <w:lang w:val="ru-RU"/>
          </w:rPr>
          <w:t>закон</w:t>
        </w:r>
      </w:hyperlink>
      <w:r w:rsidRPr="004B14D2">
        <w:rPr>
          <w:rFonts w:ascii="Times New Roman" w:hAnsi="Times New Roman" w:cs="Times New Roman"/>
          <w:sz w:val="28"/>
          <w:szCs w:val="28"/>
          <w:lang w:val="ru-RU"/>
        </w:rPr>
        <w:t xml:space="preserve"> от 29.12.202г. №532-ФЗ).</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E505DB"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и</w:t>
      </w:r>
      <w:r w:rsidRPr="00E505DB">
        <w:rPr>
          <w:rFonts w:ascii="Times New Roman" w:hAnsi="Times New Roman" w:cs="Times New Roman"/>
          <w:sz w:val="28"/>
          <w:szCs w:val="28"/>
          <w:lang w:val="ru-RU"/>
        </w:rPr>
        <w:t xml:space="preserve"> Трудового кодекса Российской Федерации </w:t>
      </w:r>
      <w:r>
        <w:rPr>
          <w:rFonts w:ascii="Times New Roman" w:hAnsi="Times New Roman" w:cs="Times New Roman"/>
          <w:sz w:val="28"/>
          <w:szCs w:val="28"/>
          <w:lang w:val="ru-RU"/>
        </w:rPr>
        <w:t>будут действовать</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rsidR="00A62D79" w:rsidRPr="004B14D2"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2A58D5" w:rsidRDefault="00A62D79" w:rsidP="00A62D79">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«Статья 348.1. Общие положения</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В качестве </w:t>
      </w:r>
      <w:hyperlink r:id="rId51" w:history="1">
        <w:r w:rsidRPr="002A58D5">
          <w:rPr>
            <w:rFonts w:ascii="Times New Roman" w:hAnsi="Times New Roman" w:cs="Times New Roman"/>
            <w:sz w:val="28"/>
            <w:szCs w:val="28"/>
            <w:lang w:val="ru-RU"/>
          </w:rPr>
          <w:t>работодателей</w:t>
        </w:r>
      </w:hyperlink>
      <w:r w:rsidRPr="002A58D5">
        <w:rPr>
          <w:rFonts w:ascii="Times New Roman" w:hAnsi="Times New Roman" w:cs="Times New Roman"/>
          <w:sz w:val="28"/>
          <w:szCs w:val="28"/>
          <w:lang w:val="ru-RU"/>
        </w:rPr>
        <w:t xml:space="preserve"> могут выступать лица, определенные </w:t>
      </w:r>
      <w:hyperlink r:id="rId52" w:history="1">
        <w:r w:rsidRPr="002A58D5">
          <w:rPr>
            <w:rFonts w:ascii="Times New Roman" w:hAnsi="Times New Roman" w:cs="Times New Roman"/>
            <w:sz w:val="28"/>
            <w:szCs w:val="28"/>
            <w:lang w:val="ru-RU"/>
          </w:rPr>
          <w:t>частями третьей</w:t>
        </w:r>
      </w:hyperlink>
      <w:r w:rsidRPr="002A58D5">
        <w:rPr>
          <w:rFonts w:ascii="Times New Roman" w:hAnsi="Times New Roman" w:cs="Times New Roman"/>
          <w:sz w:val="28"/>
          <w:szCs w:val="28"/>
          <w:lang w:val="ru-RU"/>
        </w:rPr>
        <w:t xml:space="preserve"> и </w:t>
      </w:r>
      <w:hyperlink r:id="rId53" w:history="1">
        <w:r w:rsidRPr="002A58D5">
          <w:rPr>
            <w:rFonts w:ascii="Times New Roman" w:hAnsi="Times New Roman" w:cs="Times New Roman"/>
            <w:sz w:val="28"/>
            <w:szCs w:val="28"/>
            <w:lang w:val="ru-RU"/>
          </w:rPr>
          <w:t>четвертой статьи 20</w:t>
        </w:r>
      </w:hyperlink>
      <w:r w:rsidRPr="002A58D5">
        <w:rPr>
          <w:rFonts w:ascii="Times New Roman" w:hAnsi="Times New Roman" w:cs="Times New Roman"/>
          <w:sz w:val="28"/>
          <w:szCs w:val="28"/>
          <w:lang w:val="ru-RU"/>
        </w:rPr>
        <w:t xml:space="preserve"> настоящего Кодекса, за исключением работодателей - физических лиц, не являющихся индивидуальными предпринимателями.</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r:id="rId54" w:history="1">
        <w:r w:rsidRPr="002A58D5">
          <w:rPr>
            <w:rFonts w:ascii="Times New Roman" w:hAnsi="Times New Roman" w:cs="Times New Roman"/>
            <w:b/>
            <w:bCs/>
            <w:sz w:val="28"/>
            <w:szCs w:val="28"/>
            <w:lang w:val="ru-RU"/>
          </w:rPr>
          <w:t>статьи 8</w:t>
        </w:r>
      </w:hyperlink>
      <w:r w:rsidRPr="002A58D5">
        <w:rPr>
          <w:rFonts w:ascii="Times New Roman" w:hAnsi="Times New Roman" w:cs="Times New Roman"/>
          <w:b/>
          <w:bCs/>
          <w:sz w:val="28"/>
          <w:szCs w:val="28"/>
          <w:lang w:val="ru-RU"/>
        </w:rPr>
        <w:t xml:space="preserve"> настоящего Кодекса с учетом мнения выборного органа первичной профсоюзной организации, норм, утвержденных общероссийскими спортивными федерациями по соответствующим виду или видам спорта, норм, утвержденных профессиональными спортивными лигами и направленных на регулирование отношений, связанных с участием спортсменов в отдельных официальных спортивных соревнованиях, которые включены в </w:t>
      </w:r>
      <w:hyperlink r:id="rId55" w:history="1">
        <w:r w:rsidRPr="002A58D5">
          <w:rPr>
            <w:rFonts w:ascii="Times New Roman" w:hAnsi="Times New Roman" w:cs="Times New Roman"/>
            <w:b/>
            <w:bCs/>
            <w:sz w:val="28"/>
            <w:szCs w:val="28"/>
            <w:lang w:val="ru-RU"/>
          </w:rPr>
          <w:t>перечень</w:t>
        </w:r>
      </w:hyperlink>
      <w:r w:rsidRPr="002A58D5">
        <w:rPr>
          <w:rFonts w:ascii="Times New Roman" w:hAnsi="Times New Roman" w:cs="Times New Roman"/>
          <w:b/>
          <w:bCs/>
          <w:sz w:val="28"/>
          <w:szCs w:val="28"/>
          <w:lang w:val="ru-RU"/>
        </w:rPr>
        <w:t xml:space="preserve">, утверждаемый в соответствии с </w:t>
      </w:r>
      <w:hyperlink r:id="rId56" w:history="1">
        <w:r w:rsidRPr="002A58D5">
          <w:rPr>
            <w:rFonts w:ascii="Times New Roman" w:hAnsi="Times New Roman" w:cs="Times New Roman"/>
            <w:b/>
            <w:bCs/>
            <w:sz w:val="28"/>
            <w:szCs w:val="28"/>
            <w:lang w:val="ru-RU"/>
          </w:rPr>
          <w:t>частью 6 статьи 25</w:t>
        </w:r>
      </w:hyperlink>
      <w:r w:rsidRPr="002A58D5">
        <w:rPr>
          <w:rFonts w:ascii="Times New Roman" w:hAnsi="Times New Roman" w:cs="Times New Roman"/>
          <w:b/>
          <w:bCs/>
          <w:sz w:val="28"/>
          <w:szCs w:val="28"/>
          <w:lang w:val="ru-RU"/>
        </w:rPr>
        <w:t xml:space="preserve"> Федерального закона от 4 декабря 2007 года N 329-ФЗ "О физической культуре и спорте в Российской Федерации", и организаторами которых являются такие профессиональные спортивные лиги (далее - отдельные официальные спортивные соревнования, организованные </w:t>
      </w:r>
      <w:r w:rsidRPr="002A58D5">
        <w:rPr>
          <w:rFonts w:ascii="Times New Roman" w:hAnsi="Times New Roman" w:cs="Times New Roman"/>
          <w:b/>
          <w:bCs/>
          <w:sz w:val="28"/>
          <w:szCs w:val="28"/>
          <w:lang w:val="ru-RU"/>
        </w:rPr>
        <w:lastRenderedPageBreak/>
        <w:t>профессиональными спортивными лигами), а также на регулирование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Особенности регулирования труда спортсменов, тренеров, которые в соответствии со </w:t>
      </w:r>
      <w:hyperlink r:id="rId57" w:history="1">
        <w:r w:rsidRPr="002A58D5">
          <w:rPr>
            <w:rFonts w:ascii="Times New Roman" w:hAnsi="Times New Roman" w:cs="Times New Roman"/>
            <w:sz w:val="28"/>
            <w:szCs w:val="28"/>
            <w:lang w:val="ru-RU"/>
          </w:rPr>
          <w:t>статьей 252</w:t>
        </w:r>
      </w:hyperlink>
      <w:r w:rsidRPr="002A58D5">
        <w:rPr>
          <w:rFonts w:ascii="Times New Roman" w:hAnsi="Times New Roman" w:cs="Times New Roman"/>
          <w:sz w:val="28"/>
          <w:szCs w:val="28"/>
          <w:lang w:val="ru-RU"/>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2A58D5" w:rsidRDefault="00A62D79" w:rsidP="00A62D79">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Статья 348.2. Особенности заключения трудовых договоров со спортсменами, с тренерами</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По соглашению сторон со спортсменами могут заключаться как трудовые договоры на неопределенный срок, так и срочные трудовые договоры.</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58" w:history="1">
        <w:r w:rsidRPr="002A58D5">
          <w:rPr>
            <w:rFonts w:ascii="Times New Roman" w:hAnsi="Times New Roman" w:cs="Times New Roman"/>
            <w:sz w:val="28"/>
            <w:szCs w:val="28"/>
            <w:lang w:val="ru-RU"/>
          </w:rPr>
          <w:t>профессиональном спорте</w:t>
        </w:r>
      </w:hyperlink>
      <w:r w:rsidRPr="002A58D5">
        <w:rPr>
          <w:rFonts w:ascii="Times New Roman" w:hAnsi="Times New Roman" w:cs="Times New Roman"/>
          <w:sz w:val="28"/>
          <w:szCs w:val="28"/>
          <w:lang w:val="ru-RU"/>
        </w:rPr>
        <w:t>, а также с тренерами спортивных сборных команд.</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Помимо условий, установленных </w:t>
      </w:r>
      <w:hyperlink r:id="rId59" w:history="1">
        <w:r w:rsidRPr="002A58D5">
          <w:rPr>
            <w:rFonts w:ascii="Times New Roman" w:hAnsi="Times New Roman" w:cs="Times New Roman"/>
            <w:sz w:val="28"/>
            <w:szCs w:val="28"/>
            <w:lang w:val="ru-RU"/>
          </w:rPr>
          <w:t>частью второй статьи 57</w:t>
        </w:r>
      </w:hyperlink>
      <w:r w:rsidRPr="002A58D5">
        <w:rPr>
          <w:rFonts w:ascii="Times New Roman" w:hAnsi="Times New Roman" w:cs="Times New Roman"/>
          <w:sz w:val="28"/>
          <w:szCs w:val="28"/>
          <w:lang w:val="ru-RU"/>
        </w:rPr>
        <w:t xml:space="preserve"> настоящего Кодекса, обязательными для включения в трудовой договор со спортсменом являются условия об:</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обязанности спортсмена соблюдать </w:t>
      </w:r>
      <w:hyperlink r:id="rId60" w:history="1">
        <w:r w:rsidRPr="002A58D5">
          <w:rPr>
            <w:rFonts w:ascii="Times New Roman" w:hAnsi="Times New Roman" w:cs="Times New Roman"/>
            <w:sz w:val="28"/>
            <w:szCs w:val="28"/>
            <w:lang w:val="ru-RU"/>
          </w:rPr>
          <w:t>спортивный режим</w:t>
        </w:r>
      </w:hyperlink>
      <w:r w:rsidRPr="002A58D5">
        <w:rPr>
          <w:rFonts w:ascii="Times New Roman" w:hAnsi="Times New Roman" w:cs="Times New Roman"/>
          <w:sz w:val="28"/>
          <w:szCs w:val="28"/>
          <w:lang w:val="ru-RU"/>
        </w:rPr>
        <w:t>, установленный работодателем, и выполнять планы подготовки к спортивным соревнованиям;</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обязанности спортсмена принимать участие в спортивных соревнованиях только по указанию работодателя;</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обязанности спортсмена соблюдать общероссийские антидопинговые </w:t>
      </w:r>
      <w:hyperlink r:id="rId61" w:history="1">
        <w:r w:rsidRPr="002A58D5">
          <w:rPr>
            <w:rFonts w:ascii="Times New Roman" w:hAnsi="Times New Roman" w:cs="Times New Roman"/>
            <w:sz w:val="28"/>
            <w:szCs w:val="28"/>
            <w:lang w:val="ru-RU"/>
          </w:rPr>
          <w:t>правила</w:t>
        </w:r>
      </w:hyperlink>
      <w:r w:rsidRPr="002A58D5">
        <w:rPr>
          <w:rFonts w:ascii="Times New Roman" w:hAnsi="Times New Roman" w:cs="Times New Roman"/>
          <w:sz w:val="28"/>
          <w:szCs w:val="28"/>
          <w:lang w:val="ru-RU"/>
        </w:rPr>
        <w:t xml:space="preserve"> и антидопинговые правила, утвержденные международными антидопинговыми организациями, проходить </w:t>
      </w:r>
      <w:hyperlink r:id="rId62" w:history="1">
        <w:r w:rsidRPr="002A58D5">
          <w:rPr>
            <w:rFonts w:ascii="Times New Roman" w:hAnsi="Times New Roman" w:cs="Times New Roman"/>
            <w:sz w:val="28"/>
            <w:szCs w:val="28"/>
            <w:lang w:val="ru-RU"/>
          </w:rPr>
          <w:t>допинг-контроль</w:t>
        </w:r>
      </w:hyperlink>
      <w:r w:rsidRPr="002A58D5">
        <w:rPr>
          <w:rFonts w:ascii="Times New Roman" w:hAnsi="Times New Roman" w:cs="Times New Roman"/>
          <w:sz w:val="28"/>
          <w:szCs w:val="28"/>
          <w:lang w:val="ru-RU"/>
        </w:rPr>
        <w:t>;</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lastRenderedPageBreak/>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Помимо условий, установленных </w:t>
      </w:r>
      <w:hyperlink r:id="rId63" w:history="1">
        <w:r w:rsidRPr="002A58D5">
          <w:rPr>
            <w:rFonts w:ascii="Times New Roman" w:hAnsi="Times New Roman" w:cs="Times New Roman"/>
            <w:sz w:val="28"/>
            <w:szCs w:val="28"/>
            <w:lang w:val="ru-RU"/>
          </w:rPr>
          <w:t>частью второй статьи 57</w:t>
        </w:r>
      </w:hyperlink>
      <w:r w:rsidRPr="002A58D5">
        <w:rPr>
          <w:rFonts w:ascii="Times New Roman" w:hAnsi="Times New Roman" w:cs="Times New Roman"/>
          <w:sz w:val="28"/>
          <w:szCs w:val="28"/>
          <w:lang w:val="ru-RU"/>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r:id="rId64" w:history="1">
        <w:r w:rsidRPr="002A58D5">
          <w:rPr>
            <w:rFonts w:ascii="Times New Roman" w:hAnsi="Times New Roman" w:cs="Times New Roman"/>
            <w:sz w:val="28"/>
            <w:szCs w:val="28"/>
            <w:lang w:val="ru-RU"/>
          </w:rPr>
          <w:t>часть четвертая статьи 57</w:t>
        </w:r>
      </w:hyperlink>
      <w:r w:rsidRPr="002A58D5">
        <w:rPr>
          <w:rFonts w:ascii="Times New Roman" w:hAnsi="Times New Roman" w:cs="Times New Roman"/>
          <w:sz w:val="28"/>
          <w:szCs w:val="28"/>
          <w:lang w:val="ru-RU"/>
        </w:rPr>
        <w:t xml:space="preserve"> настоящего Кодекса), могут предусматриваться дополнительные </w:t>
      </w:r>
      <w:hyperlink r:id="rId65" w:history="1">
        <w:r w:rsidRPr="002A58D5">
          <w:rPr>
            <w:rFonts w:ascii="Times New Roman" w:hAnsi="Times New Roman" w:cs="Times New Roman"/>
            <w:sz w:val="28"/>
            <w:szCs w:val="28"/>
            <w:lang w:val="ru-RU"/>
          </w:rPr>
          <w:t>условия</w:t>
        </w:r>
      </w:hyperlink>
      <w:r w:rsidRPr="002A58D5">
        <w:rPr>
          <w:rFonts w:ascii="Times New Roman" w:hAnsi="Times New Roman" w:cs="Times New Roman"/>
          <w:sz w:val="28"/>
          <w:szCs w:val="28"/>
          <w:lang w:val="ru-RU"/>
        </w:rPr>
        <w:t>:</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66" w:history="1">
        <w:r w:rsidRPr="002A58D5">
          <w:rPr>
            <w:rFonts w:ascii="Times New Roman" w:hAnsi="Times New Roman" w:cs="Times New Roman"/>
            <w:sz w:val="28"/>
            <w:szCs w:val="28"/>
            <w:lang w:val="ru-RU"/>
          </w:rPr>
          <w:t>орган</w:t>
        </w:r>
      </w:hyperlink>
      <w:r w:rsidRPr="002A58D5">
        <w:rPr>
          <w:rFonts w:ascii="Times New Roman" w:hAnsi="Times New Roman" w:cs="Times New Roman"/>
          <w:sz w:val="28"/>
          <w:szCs w:val="28"/>
          <w:lang w:val="ru-RU"/>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 обязанности спортсмена, тренера использовать в рабочее время спортивную экипировку, предоставленную работодателем;</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ar59" w:history="1">
        <w:r w:rsidRPr="002A58D5">
          <w:rPr>
            <w:rFonts w:ascii="Times New Roman" w:hAnsi="Times New Roman" w:cs="Times New Roman"/>
            <w:sz w:val="28"/>
            <w:szCs w:val="28"/>
            <w:lang w:val="ru-RU"/>
          </w:rPr>
          <w:t>статьей 348.12</w:t>
        </w:r>
      </w:hyperlink>
      <w:r w:rsidRPr="002A58D5">
        <w:rPr>
          <w:rFonts w:ascii="Times New Roman" w:hAnsi="Times New Roman" w:cs="Times New Roman"/>
          <w:sz w:val="28"/>
          <w:szCs w:val="28"/>
          <w:lang w:val="ru-RU"/>
        </w:rPr>
        <w:t xml:space="preserve"> настоящего Кодекса;</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ar59" w:history="1">
        <w:r w:rsidRPr="002A58D5">
          <w:rPr>
            <w:rFonts w:ascii="Times New Roman" w:hAnsi="Times New Roman" w:cs="Times New Roman"/>
            <w:sz w:val="28"/>
            <w:szCs w:val="28"/>
            <w:lang w:val="ru-RU"/>
          </w:rPr>
          <w:t>статьей 348.12</w:t>
        </w:r>
      </w:hyperlink>
      <w:r w:rsidRPr="002A58D5">
        <w:rPr>
          <w:rFonts w:ascii="Times New Roman" w:hAnsi="Times New Roman" w:cs="Times New Roman"/>
          <w:sz w:val="28"/>
          <w:szCs w:val="28"/>
          <w:lang w:val="ru-RU"/>
        </w:rPr>
        <w:t xml:space="preserve"> настоящего Кодекса, и о размере указанной выплаты.</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67" w:history="1">
        <w:r w:rsidRPr="002A58D5">
          <w:rPr>
            <w:rFonts w:ascii="Times New Roman" w:hAnsi="Times New Roman" w:cs="Times New Roman"/>
            <w:sz w:val="28"/>
            <w:szCs w:val="28"/>
            <w:lang w:val="ru-RU"/>
          </w:rPr>
          <w:t>правилами</w:t>
        </w:r>
      </w:hyperlink>
      <w:r w:rsidRPr="002A58D5">
        <w:rPr>
          <w:rFonts w:ascii="Times New Roman" w:hAnsi="Times New Roman" w:cs="Times New Roman"/>
          <w:sz w:val="28"/>
          <w:szCs w:val="28"/>
          <w:lang w:val="ru-RU"/>
        </w:rPr>
        <w:t xml:space="preserve"> и антидопинговыми правилами, утвержденными международными </w:t>
      </w:r>
      <w:r w:rsidRPr="002A58D5">
        <w:rPr>
          <w:rFonts w:ascii="Times New Roman" w:hAnsi="Times New Roman" w:cs="Times New Roman"/>
          <w:sz w:val="28"/>
          <w:szCs w:val="28"/>
          <w:lang w:val="ru-RU"/>
        </w:rPr>
        <w:lastRenderedPageBreak/>
        <w:t>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Спортсменов, принимающих участие в отдельных официальных спортивных соревнованиях, организованных профессиональными спортивными лигами, и тренеров, осуществляющих подготовку спортсменов к отдельным официальным спортивным соревнованиям, организованным профессиональными спортивными лигами, работодатели как при приеме на работу, так и в период действия трудового договора обязаны также знакомить с нормами, утвержденными этими лигами и направленными на регулирование отношений, связанных с участием спортсменов в отдельных официальных спортивных соревнованиях, организованных профессиональными спортивными лигами, а также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w:t>
      </w:r>
    </w:p>
    <w:p w:rsidR="00A62D79" w:rsidRPr="002A58D5"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Статья 348.5. Отстранение спортсмена от участия в спортивных соревнованиях</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Работодатель обязан отстранить спортсмена от участия в спортивных соревнованиях в следующих случаях:</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1) спортивная дисквалификация спортсмена;</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2) требование отстранить спортсмена от участия в спортивных соревнованиях, за исключением отдельных официальных спортивных соревнований, организованных профессиональными спортивными лигами, предъявленное общероссийской спортивной федерацией по соответствующим виду или видам спорта в соответствии с нормами, утвержденными этой федерацией;</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3) требование отстранить спортсмена от участия в отдельных официальных спортивных соревнованиях, организованных профессиональными спортивными лигами, предъявленное соответствующей профессиональной спортивной лигой в соответствии с нормами, утвержденными этой лигой.</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lastRenderedPageBreak/>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r:id="rId68" w:history="1">
        <w:r w:rsidRPr="002A58D5">
          <w:rPr>
            <w:rFonts w:ascii="Times New Roman" w:hAnsi="Times New Roman" w:cs="Times New Roman"/>
            <w:sz w:val="28"/>
            <w:szCs w:val="28"/>
            <w:lang w:val="ru-RU"/>
          </w:rPr>
          <w:t>статьей 155</w:t>
        </w:r>
      </w:hyperlink>
      <w:r w:rsidRPr="002A58D5">
        <w:rPr>
          <w:rFonts w:ascii="Times New Roman" w:hAnsi="Times New Roman" w:cs="Times New Roman"/>
          <w:sz w:val="28"/>
          <w:szCs w:val="28"/>
          <w:lang w:val="ru-RU"/>
        </w:rPr>
        <w:t xml:space="preserve"> настоящего Кодекса.</w:t>
      </w:r>
    </w:p>
    <w:p w:rsidR="00A62D79" w:rsidRPr="002A58D5"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Статья 348.6. Направление спортсменов, тренеров в спортивные сборные команды Российской Федерации</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Работодатели обязаны, </w:t>
      </w:r>
      <w:r w:rsidRPr="002A58D5">
        <w:rPr>
          <w:rFonts w:ascii="Times New Roman" w:hAnsi="Times New Roman" w:cs="Times New Roman"/>
          <w:b/>
          <w:bCs/>
          <w:sz w:val="28"/>
          <w:szCs w:val="28"/>
          <w:lang w:val="ru-RU"/>
        </w:rPr>
        <w:t xml:space="preserve">если иное не предусмотрено </w:t>
      </w:r>
      <w:hyperlink w:anchor="Par52" w:history="1">
        <w:r w:rsidRPr="002A58D5">
          <w:rPr>
            <w:rFonts w:ascii="Times New Roman" w:hAnsi="Times New Roman" w:cs="Times New Roman"/>
            <w:b/>
            <w:bCs/>
            <w:sz w:val="28"/>
            <w:szCs w:val="28"/>
            <w:lang w:val="ru-RU"/>
          </w:rPr>
          <w:t>частью второй</w:t>
        </w:r>
      </w:hyperlink>
      <w:r w:rsidRPr="002A58D5">
        <w:rPr>
          <w:rFonts w:ascii="Times New Roman" w:hAnsi="Times New Roman" w:cs="Times New Roman"/>
          <w:b/>
          <w:bCs/>
          <w:sz w:val="28"/>
          <w:szCs w:val="28"/>
          <w:lang w:val="ru-RU"/>
        </w:rPr>
        <w:t xml:space="preserve"> настоящей статьи,</w:t>
      </w:r>
      <w:r w:rsidRPr="002A58D5">
        <w:rPr>
          <w:rFonts w:ascii="Times New Roman" w:hAnsi="Times New Roman" w:cs="Times New Roman"/>
          <w:sz w:val="28"/>
          <w:szCs w:val="28"/>
          <w:lang w:val="ru-RU"/>
        </w:rPr>
        <w:t xml:space="preserve">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bookmarkStart w:id="15" w:name="Par52"/>
      <w:bookmarkEnd w:id="15"/>
      <w:r w:rsidRPr="002A58D5">
        <w:rPr>
          <w:rFonts w:ascii="Times New Roman" w:hAnsi="Times New Roman" w:cs="Times New Roman"/>
          <w:b/>
          <w:bCs/>
          <w:sz w:val="28"/>
          <w:szCs w:val="28"/>
          <w:lang w:val="ru-RU"/>
        </w:rPr>
        <w:t>Работодатели обязаны направлять спортсменов, принимающих участие в отдельных официальных спортивных соревнованиях, организованных профессиональными спортивными лигами, а также тренеров, осуществляющих подготовку спортсменов к отдельным официальным спортивным соревнованиям, организованным профессиональными спортивными лигами, с их письменного согласия в спортивные сборные команды Российской Федерации по вызовам (заявкам) общероссийских спортивных федераций по соответствующим виду или видам спорта для участия:</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1) в Олимпийских играх, юношеских Олимпийских играх, чемпионатах мира и первенствах мира, предусмотренных календарными планами спортивных мероприятий спортивных сборных команд Российской Федерации по соответствующим виду или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 утвержденный федеральным органом исполнительной власти в области физической культуры и спорта, а также в тренировочных мероприятиях по подготовке к указанным соревнованиям не менее чем за семь календарных дней до начала указанных соревнований;</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 xml:space="preserve">2) в других международных спортивных мероприятиях, перечень которых утверждается федеральным органом исполнительной власти в области физической культуры и спорта по согласованию с общероссийской </w:t>
      </w:r>
      <w:r w:rsidRPr="002A58D5">
        <w:rPr>
          <w:rFonts w:ascii="Times New Roman" w:hAnsi="Times New Roman" w:cs="Times New Roman"/>
          <w:b/>
          <w:bCs/>
          <w:sz w:val="28"/>
          <w:szCs w:val="28"/>
          <w:lang w:val="ru-RU"/>
        </w:rPr>
        <w:lastRenderedPageBreak/>
        <w:t>спортивной федерацией по соответствующим виду или видам спорта и профессиональной спортивной лигой.</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r:id="rId69" w:history="1">
        <w:r w:rsidRPr="002A58D5">
          <w:rPr>
            <w:rFonts w:ascii="Times New Roman" w:hAnsi="Times New Roman" w:cs="Times New Roman"/>
            <w:sz w:val="28"/>
            <w:szCs w:val="28"/>
            <w:lang w:val="ru-RU"/>
          </w:rPr>
          <w:t>средний заработок</w:t>
        </w:r>
      </w:hyperlink>
      <w:r w:rsidRPr="002A58D5">
        <w:rPr>
          <w:rFonts w:ascii="Times New Roman" w:hAnsi="Times New Roman" w:cs="Times New Roman"/>
          <w:sz w:val="28"/>
          <w:szCs w:val="28"/>
          <w:lang w:val="ru-RU"/>
        </w:rPr>
        <w:t>.</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70" w:history="1">
        <w:r w:rsidRPr="002A58D5">
          <w:rPr>
            <w:rFonts w:ascii="Times New Roman" w:hAnsi="Times New Roman" w:cs="Times New Roman"/>
            <w:sz w:val="28"/>
            <w:szCs w:val="28"/>
            <w:lang w:val="ru-RU"/>
          </w:rPr>
          <w:t>законами</w:t>
        </w:r>
      </w:hyperlink>
      <w:r w:rsidRPr="002A58D5">
        <w:rPr>
          <w:rFonts w:ascii="Times New Roman" w:hAnsi="Times New Roman" w:cs="Times New Roman"/>
          <w:sz w:val="28"/>
          <w:szCs w:val="28"/>
          <w:lang w:val="ru-RU"/>
        </w:rPr>
        <w:t>, иными нормативными правовыми актами Российской Федерации, нормами, утвержденными общероссийскими спортивными федерациями.</w:t>
      </w:r>
    </w:p>
    <w:p w:rsidR="00A62D79" w:rsidRPr="002A58D5" w:rsidRDefault="00A62D79" w:rsidP="00A62D79">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bookmarkStart w:id="16" w:name="Par59"/>
      <w:bookmarkEnd w:id="16"/>
      <w:r w:rsidRPr="002A58D5">
        <w:rPr>
          <w:rFonts w:ascii="Times New Roman" w:hAnsi="Times New Roman" w:cs="Times New Roman"/>
          <w:b/>
          <w:bCs/>
          <w:sz w:val="28"/>
          <w:szCs w:val="28"/>
          <w:lang w:val="ru-RU"/>
        </w:rPr>
        <w:t>Статья 348.12. Особенности расторжения трудового договора со спортсменом, с тренером</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2A58D5">
        <w:rPr>
          <w:rFonts w:ascii="Times New Roman" w:hAnsi="Times New Roman" w:cs="Times New Roman"/>
          <w:b/>
          <w:bCs/>
          <w:sz w:val="28"/>
          <w:szCs w:val="28"/>
          <w:lang w:val="ru-RU"/>
        </w:rPr>
        <w:t xml:space="preserve">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нормами, утвержденными профессиональными спортивными лигами и направленными на регулирование отношений, связанных с участием спортсменов в отдельных официальных спортивных соревнованиях, организованных профессиональными спортивными лигами, а также отношений, связанных с проведением со спортсменами тренировочных мероприятий по подготовке к отдельным официальным спортивным соревнованиям, организованным профессиональными спортивными лигами,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w:t>
      </w:r>
      <w:r w:rsidRPr="002A58D5">
        <w:rPr>
          <w:rFonts w:ascii="Times New Roman" w:hAnsi="Times New Roman" w:cs="Times New Roman"/>
          <w:b/>
          <w:bCs/>
          <w:sz w:val="28"/>
          <w:szCs w:val="28"/>
          <w:lang w:val="ru-RU"/>
        </w:rPr>
        <w:lastRenderedPageBreak/>
        <w:t>соответствующим виду или видам спорта, либо нормами, утвержденными профессиональными спортивными лигами.</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7" w:name="Par64"/>
      <w:bookmarkEnd w:id="17"/>
      <w:r w:rsidRPr="002A58D5">
        <w:rPr>
          <w:rFonts w:ascii="Times New Roman" w:hAnsi="Times New Roman" w:cs="Times New Roman"/>
          <w:sz w:val="28"/>
          <w:szCs w:val="28"/>
          <w:lang w:val="ru-RU"/>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w:t>
      </w:r>
      <w:hyperlink r:id="rId71" w:history="1">
        <w:r w:rsidRPr="002A58D5">
          <w:rPr>
            <w:rFonts w:ascii="Times New Roman" w:hAnsi="Times New Roman" w:cs="Times New Roman"/>
            <w:sz w:val="28"/>
            <w:szCs w:val="28"/>
            <w:lang w:val="ru-RU"/>
          </w:rPr>
          <w:t>уважительных</w:t>
        </w:r>
      </w:hyperlink>
      <w:r w:rsidRPr="002A58D5">
        <w:rPr>
          <w:rFonts w:ascii="Times New Roman" w:hAnsi="Times New Roman" w:cs="Times New Roman"/>
          <w:sz w:val="28"/>
          <w:szCs w:val="28"/>
          <w:lang w:val="ru-RU"/>
        </w:rPr>
        <w:t xml:space="preserve">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r:id="rId72" w:history="1">
        <w:r w:rsidRPr="002A58D5">
          <w:rPr>
            <w:rFonts w:ascii="Times New Roman" w:hAnsi="Times New Roman" w:cs="Times New Roman"/>
            <w:sz w:val="28"/>
            <w:szCs w:val="28"/>
            <w:lang w:val="ru-RU"/>
          </w:rPr>
          <w:t>часть третья статьи 192</w:t>
        </w:r>
      </w:hyperlink>
      <w:r w:rsidRPr="002A58D5">
        <w:rPr>
          <w:rFonts w:ascii="Times New Roman" w:hAnsi="Times New Roman" w:cs="Times New Roman"/>
          <w:sz w:val="28"/>
          <w:szCs w:val="28"/>
          <w:lang w:val="ru-RU"/>
        </w:rPr>
        <w:t xml:space="preserve"> настоящего Кодекса).</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Размер денежной выплаты, предусмотренной </w:t>
      </w:r>
      <w:hyperlink w:anchor="Par64" w:history="1">
        <w:r w:rsidRPr="002A58D5">
          <w:rPr>
            <w:rFonts w:ascii="Times New Roman" w:hAnsi="Times New Roman" w:cs="Times New Roman"/>
            <w:sz w:val="28"/>
            <w:szCs w:val="28"/>
            <w:lang w:val="ru-RU"/>
          </w:rPr>
          <w:t>частью третьей</w:t>
        </w:r>
      </w:hyperlink>
      <w:r w:rsidRPr="002A58D5">
        <w:rPr>
          <w:rFonts w:ascii="Times New Roman" w:hAnsi="Times New Roman" w:cs="Times New Roman"/>
          <w:sz w:val="28"/>
          <w:szCs w:val="28"/>
          <w:lang w:val="ru-RU"/>
        </w:rPr>
        <w:t xml:space="preserve"> настоящей статьи, определяется трудовым договором.</w:t>
      </w:r>
    </w:p>
    <w:p w:rsidR="00A62D79" w:rsidRPr="002A58D5"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sidRPr="002A58D5">
        <w:rPr>
          <w:rFonts w:ascii="Times New Roman" w:hAnsi="Times New Roman" w:cs="Times New Roman"/>
          <w:sz w:val="28"/>
          <w:szCs w:val="28"/>
          <w:lang w:val="ru-RU"/>
        </w:rPr>
        <w:t xml:space="preserve">Спортсмен обязан произвести в пользу работодателя денежную выплату, предусмотренную </w:t>
      </w:r>
      <w:hyperlink w:anchor="Par64" w:history="1">
        <w:r w:rsidRPr="002A58D5">
          <w:rPr>
            <w:rFonts w:ascii="Times New Roman" w:hAnsi="Times New Roman" w:cs="Times New Roman"/>
            <w:sz w:val="28"/>
            <w:szCs w:val="28"/>
            <w:lang w:val="ru-RU"/>
          </w:rPr>
          <w:t>частью третьей</w:t>
        </w:r>
      </w:hyperlink>
      <w:r w:rsidRPr="002A58D5">
        <w:rPr>
          <w:rFonts w:ascii="Times New Roman" w:hAnsi="Times New Roman" w:cs="Times New Roman"/>
          <w:sz w:val="28"/>
          <w:szCs w:val="28"/>
          <w:lang w:val="ru-RU"/>
        </w:rPr>
        <w:t xml:space="preserve"> настоящей статьи, в двухмесячный срок со дня расторжения трудового договора, если иное не предусмотрено трудовым договором.</w:t>
      </w: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p>
    <w:p w:rsidR="00A62D79" w:rsidRDefault="00A62D79" w:rsidP="00A62D79">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Федеральный закон вступает в силу с 01.03.2026г.</w:t>
      </w:r>
    </w:p>
    <w:p w:rsidR="00722163" w:rsidRDefault="00722163" w:rsidP="004E0D2F">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89580A" w:rsidRPr="00722163" w:rsidRDefault="0089580A">
      <w:pPr>
        <w:rPr>
          <w:lang w:val="ru-RU"/>
        </w:rPr>
      </w:pPr>
    </w:p>
    <w:sectPr w:rsidR="0089580A" w:rsidRPr="0072216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2F"/>
    <w:rsid w:val="004E0D2F"/>
    <w:rsid w:val="006A5551"/>
    <w:rsid w:val="00722163"/>
    <w:rsid w:val="0089580A"/>
    <w:rsid w:val="00A6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73D1"/>
  <w15:chartTrackingRefBased/>
  <w15:docId w15:val="{21FF644A-0451-4A80-910A-E28D0E6F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E0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6&amp;dst=184" TargetMode="External"/><Relationship Id="rId21" Type="http://schemas.openxmlformats.org/officeDocument/2006/relationships/hyperlink" Target="https://login.consultant.ru/link/?req=doc&amp;base=LAW&amp;n=523290&amp;dst=6" TargetMode="External"/><Relationship Id="rId42" Type="http://schemas.openxmlformats.org/officeDocument/2006/relationships/hyperlink" Target="https://login.consultant.ru/link/?req=doc&amp;base=LAW&amp;n=182734&amp;dst=100011" TargetMode="External"/><Relationship Id="rId47" Type="http://schemas.openxmlformats.org/officeDocument/2006/relationships/hyperlink" Target="https://login.consultant.ru/link/?req=doc&amp;base=LAW&amp;n=523290&amp;dst=100011" TargetMode="External"/><Relationship Id="rId63" Type="http://schemas.openxmlformats.org/officeDocument/2006/relationships/hyperlink" Target="https://login.consultant.ru/link/?req=doc&amp;base=LAW&amp;n=519026&amp;dst=345" TargetMode="External"/><Relationship Id="rId68" Type="http://schemas.openxmlformats.org/officeDocument/2006/relationships/hyperlink" Target="https://login.consultant.ru/link/?req=doc&amp;base=LAW&amp;n=519026&amp;dst=726" TargetMode="External"/><Relationship Id="rId2" Type="http://schemas.openxmlformats.org/officeDocument/2006/relationships/settings" Target="settings.xml"/><Relationship Id="rId16" Type="http://schemas.openxmlformats.org/officeDocument/2006/relationships/hyperlink" Target="https://login.consultant.ru/link/?req=doc&amp;base=LAW&amp;n=521287&amp;dst=100339" TargetMode="External"/><Relationship Id="rId29" Type="http://schemas.openxmlformats.org/officeDocument/2006/relationships/hyperlink" Target="https://login.consultant.ru/link/?req=doc&amp;base=LAW&amp;n=523865&amp;dst=1419" TargetMode="External"/><Relationship Id="rId11" Type="http://schemas.openxmlformats.org/officeDocument/2006/relationships/hyperlink" Target="https://login.consultant.ru/link/?req=doc&amp;base=LAW&amp;n=440271&amp;dst=100537" TargetMode="External"/><Relationship Id="rId24" Type="http://schemas.openxmlformats.org/officeDocument/2006/relationships/hyperlink" Target="https://login.consultant.ru/link/?req=doc&amp;base=LAW&amp;n=335296&amp;dst=100151" TargetMode="External"/><Relationship Id="rId32" Type="http://schemas.openxmlformats.org/officeDocument/2006/relationships/hyperlink" Target="https://login.consultant.ru/link/?req=doc&amp;base=LAW&amp;n=523306" TargetMode="External"/><Relationship Id="rId37" Type="http://schemas.openxmlformats.org/officeDocument/2006/relationships/hyperlink" Target="https://login.consultant.ru/link/?req=doc&amp;base=LAW&amp;n=523306&amp;dst=69" TargetMode="External"/><Relationship Id="rId40" Type="http://schemas.openxmlformats.org/officeDocument/2006/relationships/hyperlink" Target="https://login.consultant.ru/link/?req=doc&amp;base=LAW&amp;n=523306&amp;dst=123" TargetMode="External"/><Relationship Id="rId45" Type="http://schemas.openxmlformats.org/officeDocument/2006/relationships/hyperlink" Target="https://login.consultant.ru/link/?req=doc&amp;base=LAW&amp;n=523306&amp;dst=339" TargetMode="External"/><Relationship Id="rId53" Type="http://schemas.openxmlformats.org/officeDocument/2006/relationships/hyperlink" Target="https://login.consultant.ru/link/?req=doc&amp;base=LAW&amp;n=519026&amp;dst=179" TargetMode="External"/><Relationship Id="rId58" Type="http://schemas.openxmlformats.org/officeDocument/2006/relationships/hyperlink" Target="https://login.consultant.ru/link/?req=doc&amp;base=LAW&amp;n=189315&amp;dst=100038" TargetMode="External"/><Relationship Id="rId66" Type="http://schemas.openxmlformats.org/officeDocument/2006/relationships/hyperlink" Target="https://login.consultant.ru/link/?req=doc&amp;base=LAW&amp;n=501973&amp;dst=100015" TargetMode="External"/><Relationship Id="rId74" Type="http://schemas.openxmlformats.org/officeDocument/2006/relationships/theme" Target="theme/theme1.xml"/><Relationship Id="rId5" Type="http://schemas.openxmlformats.org/officeDocument/2006/relationships/hyperlink" Target="https://login.consultant.ru/link/?req=doc&amp;base=LAW&amp;n=505899&amp;dst=1265" TargetMode="External"/><Relationship Id="rId61" Type="http://schemas.openxmlformats.org/officeDocument/2006/relationships/hyperlink" Target="https://login.consultant.ru/link/?req=doc&amp;base=LAW&amp;n=389373&amp;dst=100009" TargetMode="External"/><Relationship Id="rId19" Type="http://schemas.openxmlformats.org/officeDocument/2006/relationships/hyperlink" Target="https://login.consultant.ru/link/?req=doc&amp;base=LAW&amp;n=523306" TargetMode="External"/><Relationship Id="rId14" Type="http://schemas.openxmlformats.org/officeDocument/2006/relationships/hyperlink" Target="https://login.consultant.ru/link/?req=doc&amp;base=LAW&amp;n=521287&amp;dst=100325" TargetMode="External"/><Relationship Id="rId22" Type="http://schemas.openxmlformats.org/officeDocument/2006/relationships/hyperlink" Target="https://login.consultant.ru/link/?req=doc&amp;base=LAW&amp;n=521287&amp;dst=100350" TargetMode="External"/><Relationship Id="rId27" Type="http://schemas.openxmlformats.org/officeDocument/2006/relationships/hyperlink" Target="https://login.consultant.ru/link/?req=doc&amp;base=LAW&amp;n=523253&amp;dst=383" TargetMode="External"/><Relationship Id="rId30" Type="http://schemas.openxmlformats.org/officeDocument/2006/relationships/hyperlink" Target="https://login.consultant.ru/link/?req=doc&amp;base=LAW&amp;n=311005&amp;dst=100010" TargetMode="External"/><Relationship Id="rId35" Type="http://schemas.openxmlformats.org/officeDocument/2006/relationships/hyperlink" Target="https://login.consultant.ru/link/?req=doc&amp;base=LAW&amp;n=523305" TargetMode="External"/><Relationship Id="rId43" Type="http://schemas.openxmlformats.org/officeDocument/2006/relationships/hyperlink" Target="https://login.consultant.ru/link/?req=doc&amp;base=LAW&amp;n=523290&amp;dst=100011" TargetMode="External"/><Relationship Id="rId48" Type="http://schemas.openxmlformats.org/officeDocument/2006/relationships/hyperlink" Target="https://login.consultant.ru/link/?req=doc&amp;base=LAW&amp;n=523306&amp;dst=336" TargetMode="External"/><Relationship Id="rId56" Type="http://schemas.openxmlformats.org/officeDocument/2006/relationships/hyperlink" Target="https://login.consultant.ru/link/?req=doc&amp;base=LAW&amp;n=520150&amp;dst=1119" TargetMode="External"/><Relationship Id="rId64" Type="http://schemas.openxmlformats.org/officeDocument/2006/relationships/hyperlink" Target="https://login.consultant.ru/link/?req=doc&amp;base=LAW&amp;n=519026&amp;dst=356" TargetMode="External"/><Relationship Id="rId69" Type="http://schemas.openxmlformats.org/officeDocument/2006/relationships/hyperlink" Target="https://login.consultant.ru/link/?req=doc&amp;base=LAW&amp;n=519026&amp;dst=670" TargetMode="External"/><Relationship Id="rId8" Type="http://schemas.openxmlformats.org/officeDocument/2006/relationships/hyperlink" Target="https://login.consultant.ru/link/?req=doc&amp;base=LAW&amp;n=523035" TargetMode="External"/><Relationship Id="rId51" Type="http://schemas.openxmlformats.org/officeDocument/2006/relationships/hyperlink" Target="https://login.consultant.ru/link/?req=doc&amp;base=LAW&amp;n=189315&amp;dst=100015" TargetMode="External"/><Relationship Id="rId72" Type="http://schemas.openxmlformats.org/officeDocument/2006/relationships/hyperlink" Target="https://login.consultant.ru/link/?req=doc&amp;base=LAW&amp;n=519026&amp;dst=80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0271&amp;dst=100652" TargetMode="External"/><Relationship Id="rId17" Type="http://schemas.openxmlformats.org/officeDocument/2006/relationships/hyperlink" Target="https://login.consultant.ru/link/?req=doc&amp;base=LAW&amp;n=440271&amp;dst=105250" TargetMode="External"/><Relationship Id="rId25" Type="http://schemas.openxmlformats.org/officeDocument/2006/relationships/hyperlink" Target="https://login.consultant.ru/link/?req=doc&amp;base=LAW&amp;n=521287&amp;dst=100256" TargetMode="External"/><Relationship Id="rId33" Type="http://schemas.openxmlformats.org/officeDocument/2006/relationships/hyperlink" Target="https://login.consultant.ru/link/?req=doc&amp;base=LAW&amp;n=170811&amp;dst=100009" TargetMode="External"/><Relationship Id="rId38" Type="http://schemas.openxmlformats.org/officeDocument/2006/relationships/hyperlink" Target="https://login.consultant.ru/link/?req=doc&amp;base=LAW&amp;n=523305" TargetMode="External"/><Relationship Id="rId46" Type="http://schemas.openxmlformats.org/officeDocument/2006/relationships/hyperlink" Target="https://login.consultant.ru/link/?req=doc&amp;base=LAW&amp;n=443375" TargetMode="External"/><Relationship Id="rId59" Type="http://schemas.openxmlformats.org/officeDocument/2006/relationships/hyperlink" Target="https://login.consultant.ru/link/?req=doc&amp;base=LAW&amp;n=519026&amp;dst=345" TargetMode="External"/><Relationship Id="rId67" Type="http://schemas.openxmlformats.org/officeDocument/2006/relationships/hyperlink" Target="https://login.consultant.ru/link/?req=doc&amp;base=LAW&amp;n=389373&amp;dst=100009"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357883&amp;dst=100308" TargetMode="External"/><Relationship Id="rId54" Type="http://schemas.openxmlformats.org/officeDocument/2006/relationships/hyperlink" Target="https://login.consultant.ru/link/?req=doc&amp;base=LAW&amp;n=519026&amp;dst=129" TargetMode="External"/><Relationship Id="rId62" Type="http://schemas.openxmlformats.org/officeDocument/2006/relationships/hyperlink" Target="https://login.consultant.ru/link/?req=doc&amp;base=LAW&amp;n=117755&amp;dst=100077" TargetMode="External"/><Relationship Id="rId70" Type="http://schemas.openxmlformats.org/officeDocument/2006/relationships/hyperlink" Target="https://login.consultant.ru/link/?req=doc&amp;base=LAW&amp;n=520150&amp;dst=20"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2079" TargetMode="External"/><Relationship Id="rId15" Type="http://schemas.openxmlformats.org/officeDocument/2006/relationships/hyperlink" Target="https://login.consultant.ru/link/?req=doc&amp;base=LAW&amp;n=93980" TargetMode="External"/><Relationship Id="rId23" Type="http://schemas.openxmlformats.org/officeDocument/2006/relationships/hyperlink" Target="https://login.consultant.ru/link/?req=doc&amp;base=LAW&amp;n=388536&amp;dst=100521" TargetMode="External"/><Relationship Id="rId28" Type="http://schemas.openxmlformats.org/officeDocument/2006/relationships/hyperlink" Target="https://login.consultant.ru/link/?req=doc&amp;base=LAW&amp;n=523253&amp;dst=383" TargetMode="External"/><Relationship Id="rId36" Type="http://schemas.openxmlformats.org/officeDocument/2006/relationships/hyperlink" Target="https://login.consultant.ru/link/?req=doc&amp;base=LAW&amp;n=357883" TargetMode="External"/><Relationship Id="rId49" Type="http://schemas.openxmlformats.org/officeDocument/2006/relationships/hyperlink" Target="https://login.consultant.ru/link/?req=doc&amp;base=LAW&amp;n=523306&amp;dst=339" TargetMode="External"/><Relationship Id="rId57" Type="http://schemas.openxmlformats.org/officeDocument/2006/relationships/hyperlink" Target="https://login.consultant.ru/link/?req=doc&amp;base=LAW&amp;n=519026&amp;dst=1050" TargetMode="External"/><Relationship Id="rId10" Type="http://schemas.openxmlformats.org/officeDocument/2006/relationships/hyperlink" Target="https://login.consultant.ru/link/?req=doc&amp;base=LAW&amp;n=357696&amp;dst=100009" TargetMode="External"/><Relationship Id="rId31" Type="http://schemas.openxmlformats.org/officeDocument/2006/relationships/hyperlink" Target="https://login.consultant.ru/link/?req=doc&amp;base=LAW&amp;n=523306&amp;dst=69" TargetMode="External"/><Relationship Id="rId44" Type="http://schemas.openxmlformats.org/officeDocument/2006/relationships/hyperlink" Target="https://login.consultant.ru/link/?req=doc&amp;base=LAW&amp;n=523306&amp;dst=336" TargetMode="External"/><Relationship Id="rId52" Type="http://schemas.openxmlformats.org/officeDocument/2006/relationships/hyperlink" Target="https://login.consultant.ru/link/?req=doc&amp;base=LAW&amp;n=519026&amp;dst=178" TargetMode="External"/><Relationship Id="rId60" Type="http://schemas.openxmlformats.org/officeDocument/2006/relationships/hyperlink" Target="https://login.consultant.ru/link/?req=doc&amp;base=LAW&amp;n=189315&amp;dst=100054" TargetMode="External"/><Relationship Id="rId65" Type="http://schemas.openxmlformats.org/officeDocument/2006/relationships/hyperlink" Target="https://login.consultant.ru/link/?req=doc&amp;base=LAW&amp;n=189315&amp;dst=100034" TargetMode="External"/><Relationship Id="rId73" Type="http://schemas.openxmlformats.org/officeDocument/2006/relationships/fontTable" Target="fontTable.xml"/><Relationship Id="rId4" Type="http://schemas.openxmlformats.org/officeDocument/2006/relationships/hyperlink" Target="https://login.consultant.ru/link/?req=doc&amp;base=LAW&amp;n=519026&amp;dst=100557" TargetMode="External"/><Relationship Id="rId9" Type="http://schemas.openxmlformats.org/officeDocument/2006/relationships/hyperlink" Target="https://login.consultant.ru/link/?req=doc&amp;base=LAW&amp;n=324379" TargetMode="External"/><Relationship Id="rId13" Type="http://schemas.openxmlformats.org/officeDocument/2006/relationships/hyperlink" Target="https://login.consultant.ru/link/?req=doc&amp;base=LAW&amp;n=523253&amp;dst=101183" TargetMode="External"/><Relationship Id="rId18" Type="http://schemas.openxmlformats.org/officeDocument/2006/relationships/hyperlink" Target="https://login.consultant.ru/link/?req=doc&amp;base=LAW&amp;n=523306&amp;dst=122" TargetMode="External"/><Relationship Id="rId39" Type="http://schemas.openxmlformats.org/officeDocument/2006/relationships/hyperlink" Target="https://login.consultant.ru/link/?req=doc&amp;base=LAW&amp;n=523306&amp;dst=124" TargetMode="External"/><Relationship Id="rId34" Type="http://schemas.openxmlformats.org/officeDocument/2006/relationships/hyperlink" Target="https://login.consultant.ru/link/?req=doc&amp;base=LAW&amp;n=523305" TargetMode="External"/><Relationship Id="rId50" Type="http://schemas.openxmlformats.org/officeDocument/2006/relationships/hyperlink" Target="https://login.consultant.ru/link/?req=doc&amp;base=LAW&amp;n=523076" TargetMode="External"/><Relationship Id="rId55" Type="http://schemas.openxmlformats.org/officeDocument/2006/relationships/hyperlink" Target="https://login.consultant.ru/link/?req=doc&amp;base=LAW&amp;n=513131&amp;dst=100017" TargetMode="External"/><Relationship Id="rId7" Type="http://schemas.openxmlformats.org/officeDocument/2006/relationships/hyperlink" Target="https://login.consultant.ru/link/?req=doc&amp;base=LAW&amp;n=519026&amp;dst=2080" TargetMode="External"/><Relationship Id="rId71" Type="http://schemas.openxmlformats.org/officeDocument/2006/relationships/hyperlink" Target="https://login.consultant.ru/link/?req=doc&amp;base=LAW&amp;n=189315&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7186</Words>
  <Characters>40963</Characters>
  <Application>Microsoft Office Word</Application>
  <DocSecurity>0</DocSecurity>
  <Lines>341</Lines>
  <Paragraphs>96</Paragraphs>
  <ScaleCrop>false</ScaleCrop>
  <Company/>
  <LinksUpToDate>false</LinksUpToDate>
  <CharactersWithSpaces>48053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2026-02-13T06:08:00Z</dcterms:created>
  <dcterms:modified xsi:type="dcterms:W3CDTF">2026-02-13T06:48:00Z</dcterms:modified>
</cp:coreProperties>
</file>