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CC2" w:rsidRDefault="00125CC2" w:rsidP="00125CC2">
      <w:pPr>
        <w:autoSpaceDE w:val="0"/>
        <w:autoSpaceDN w:val="0"/>
        <w:adjustRightInd w:val="0"/>
        <w:spacing w:after="0" w:line="240" w:lineRule="auto"/>
        <w:ind w:left="540"/>
        <w:jc w:val="both"/>
        <w:rPr>
          <w:rFonts w:ascii="Times New Roman" w:hAnsi="Times New Roman" w:cs="Times New Roman"/>
          <w:b/>
          <w:bCs/>
          <w:sz w:val="28"/>
          <w:szCs w:val="28"/>
          <w:lang w:val="ru-RU"/>
        </w:rPr>
      </w:pPr>
      <w:r w:rsidRPr="00476F11">
        <w:rPr>
          <w:rFonts w:ascii="Times New Roman" w:hAnsi="Times New Roman" w:cs="Times New Roman"/>
          <w:b/>
          <w:bCs/>
          <w:sz w:val="28"/>
          <w:szCs w:val="28"/>
          <w:lang w:val="ru-RU"/>
        </w:rPr>
        <w:t>Новое в законодательстве (</w:t>
      </w:r>
      <w:r>
        <w:rPr>
          <w:rFonts w:ascii="Times New Roman" w:hAnsi="Times New Roman" w:cs="Times New Roman"/>
          <w:b/>
          <w:bCs/>
          <w:sz w:val="28"/>
          <w:szCs w:val="28"/>
          <w:lang w:val="ru-RU"/>
        </w:rPr>
        <w:t>январь 2024</w:t>
      </w:r>
      <w:r w:rsidRPr="00476F11">
        <w:rPr>
          <w:rFonts w:ascii="Times New Roman" w:hAnsi="Times New Roman" w:cs="Times New Roman"/>
          <w:b/>
          <w:bCs/>
          <w:sz w:val="28"/>
          <w:szCs w:val="28"/>
          <w:lang w:val="ru-RU"/>
        </w:rPr>
        <w:t>):</w:t>
      </w:r>
    </w:p>
    <w:p w:rsidR="00125CC2" w:rsidRDefault="00125CC2" w:rsidP="00125CC2">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25CC2" w:rsidRPr="00AC110B" w:rsidRDefault="00125CC2" w:rsidP="00125CC2">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b/>
          <w:bCs/>
          <w:sz w:val="28"/>
          <w:szCs w:val="28"/>
          <w:lang w:val="ru-RU"/>
        </w:rPr>
        <w:t>Внесены изменения в статью 256 Трудового кодекса Российской Федерации</w:t>
      </w:r>
      <w:r w:rsidRPr="00AC110B">
        <w:rPr>
          <w:rFonts w:ascii="Times New Roman" w:hAnsi="Times New Roman" w:cs="Times New Roman"/>
          <w:sz w:val="28"/>
          <w:szCs w:val="28"/>
          <w:lang w:val="ru-RU"/>
        </w:rPr>
        <w:t xml:space="preserve"> (Федеральный закон от 19.12.2023г. №614-ФЗ).</w:t>
      </w:r>
    </w:p>
    <w:p w:rsidR="00125CC2" w:rsidRPr="00AC110B" w:rsidRDefault="00125CC2" w:rsidP="00125CC2">
      <w:pPr>
        <w:autoSpaceDE w:val="0"/>
        <w:autoSpaceDN w:val="0"/>
        <w:adjustRightInd w:val="0"/>
        <w:spacing w:after="0" w:line="240" w:lineRule="auto"/>
        <w:ind w:firstLine="540"/>
        <w:jc w:val="both"/>
        <w:rPr>
          <w:rFonts w:ascii="Times New Roman" w:hAnsi="Times New Roman" w:cs="Times New Roman"/>
          <w:sz w:val="28"/>
          <w:szCs w:val="28"/>
          <w:lang w:val="ru-RU"/>
        </w:rPr>
      </w:pPr>
    </w:p>
    <w:p w:rsidR="00125CC2" w:rsidRPr="00AC110B" w:rsidRDefault="00125CC2" w:rsidP="00125CC2">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sz w:val="28"/>
          <w:szCs w:val="28"/>
          <w:lang w:val="ru-RU"/>
        </w:rPr>
        <w:t xml:space="preserve">После внесенных изменений статья 256 Трудового кодекса Российской Федерации действует в следующей редакции </w:t>
      </w:r>
      <w:r w:rsidRPr="00AC110B">
        <w:rPr>
          <w:rFonts w:ascii="Times New Roman" w:hAnsi="Times New Roman" w:cs="Times New Roman"/>
          <w:b/>
          <w:bCs/>
          <w:sz w:val="28"/>
          <w:szCs w:val="28"/>
          <w:lang w:val="ru-RU"/>
        </w:rPr>
        <w:t>(жирным шрифтом выделены внесенные изменения).</w:t>
      </w:r>
    </w:p>
    <w:p w:rsidR="00125CC2" w:rsidRPr="00AC110B" w:rsidRDefault="00125CC2" w:rsidP="00125CC2">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25CC2" w:rsidRPr="00AC110B" w:rsidRDefault="00125CC2" w:rsidP="00125CC2">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Статья 256. Отпуска по уходу за ребенком</w:t>
      </w:r>
    </w:p>
    <w:p w:rsidR="00125CC2" w:rsidRPr="00AC110B" w:rsidRDefault="00125CC2" w:rsidP="00125CC2">
      <w:pPr>
        <w:autoSpaceDE w:val="0"/>
        <w:autoSpaceDN w:val="0"/>
        <w:adjustRightInd w:val="0"/>
        <w:spacing w:after="0" w:line="240" w:lineRule="auto"/>
        <w:jc w:val="both"/>
        <w:rPr>
          <w:rFonts w:ascii="Times New Roman" w:hAnsi="Times New Roman" w:cs="Times New Roman"/>
          <w:b/>
          <w:bCs/>
          <w:sz w:val="28"/>
          <w:szCs w:val="28"/>
          <w:lang w:val="ru-RU"/>
        </w:rPr>
      </w:pPr>
    </w:p>
    <w:p w:rsidR="00125CC2" w:rsidRPr="00AC110B" w:rsidRDefault="00125CC2" w:rsidP="00125CC2">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По заявлению женщины ей предоставляется отпуск по уходу за ребенком до достижения им возраста трех лет. Порядок и сроки выплаты </w:t>
      </w:r>
      <w:hyperlink r:id="rId4" w:history="1">
        <w:r w:rsidRPr="00AC110B">
          <w:rPr>
            <w:rFonts w:ascii="Times New Roman" w:hAnsi="Times New Roman" w:cs="Times New Roman"/>
            <w:sz w:val="28"/>
            <w:szCs w:val="28"/>
            <w:lang w:val="ru-RU"/>
          </w:rPr>
          <w:t>пособия</w:t>
        </w:r>
      </w:hyperlink>
      <w:r w:rsidRPr="00AC110B">
        <w:rPr>
          <w:rFonts w:ascii="Times New Roman" w:hAnsi="Times New Roman" w:cs="Times New Roman"/>
          <w:sz w:val="28"/>
          <w:szCs w:val="28"/>
          <w:lang w:val="ru-RU"/>
        </w:rPr>
        <w:t xml:space="preserve"> по </w:t>
      </w:r>
      <w:r w:rsidRPr="00AC110B">
        <w:rPr>
          <w:rFonts w:ascii="Times New Roman" w:hAnsi="Times New Roman" w:cs="Times New Roman"/>
          <w:b/>
          <w:bCs/>
          <w:sz w:val="28"/>
          <w:szCs w:val="28"/>
          <w:lang w:val="ru-RU"/>
        </w:rPr>
        <w:t>обязательному</w:t>
      </w:r>
      <w:r w:rsidRPr="00AC110B">
        <w:rPr>
          <w:rFonts w:ascii="Times New Roman" w:hAnsi="Times New Roman" w:cs="Times New Roman"/>
          <w:sz w:val="28"/>
          <w:szCs w:val="28"/>
          <w:lang w:val="ru-RU"/>
        </w:rPr>
        <w:t xml:space="preserve"> социальному страхованию в период указанного отпуска определяются федеральными законами.</w:t>
      </w:r>
    </w:p>
    <w:p w:rsidR="00125CC2" w:rsidRPr="00AC110B" w:rsidRDefault="00125CC2" w:rsidP="00125CC2">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125CC2" w:rsidRPr="00AC110B" w:rsidRDefault="00125CC2" w:rsidP="00125CC2">
      <w:pPr>
        <w:autoSpaceDE w:val="0"/>
        <w:autoSpaceDN w:val="0"/>
        <w:adjustRightInd w:val="0"/>
        <w:spacing w:before="28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 xml:space="preserve">Право на получение пособия по обязательному социальному страхованию сохраняется в случае, если женщина или лица, указанные в </w:t>
      </w:r>
      <w:hyperlink w:anchor="Par4" w:history="1">
        <w:r w:rsidRPr="00AC110B">
          <w:rPr>
            <w:rFonts w:ascii="Times New Roman" w:hAnsi="Times New Roman" w:cs="Times New Roman"/>
            <w:b/>
            <w:bCs/>
            <w:sz w:val="28"/>
            <w:szCs w:val="28"/>
            <w:lang w:val="ru-RU"/>
          </w:rPr>
          <w:t>части второй</w:t>
        </w:r>
      </w:hyperlink>
      <w:r w:rsidRPr="00AC110B">
        <w:rPr>
          <w:rFonts w:ascii="Times New Roman" w:hAnsi="Times New Roman" w:cs="Times New Roman"/>
          <w:b/>
          <w:bCs/>
          <w:sz w:val="28"/>
          <w:szCs w:val="28"/>
          <w:lang w:val="ru-RU"/>
        </w:rPr>
        <w:t xml:space="preserve"> настоящей статьи, выходят на работу (в том числе на условиях неполного рабочего времени, работы на дому или дистанционной работы) из отпуска по уходу за ребенком до достижения им возраста полутора лет или в период указанного отпуска работают у другого работодателя.</w:t>
      </w:r>
    </w:p>
    <w:p w:rsidR="00125CC2" w:rsidRPr="00AC110B" w:rsidRDefault="00125CC2" w:rsidP="00125CC2">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На период отпуска по уходу за ребенком за работником сохраняется место работы (должность).</w:t>
      </w:r>
    </w:p>
    <w:p w:rsidR="00125CC2" w:rsidRPr="00AC110B" w:rsidRDefault="00125CC2" w:rsidP="00125CC2">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125CC2" w:rsidRPr="00AC110B" w:rsidRDefault="00125CC2" w:rsidP="00125CC2">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25CC2" w:rsidRPr="00AC110B" w:rsidRDefault="00125CC2" w:rsidP="00125CC2">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Федеральный закон вступил в силу с 01.01.2024г.</w:t>
      </w:r>
    </w:p>
    <w:p w:rsidR="00125CC2" w:rsidRDefault="00125CC2" w:rsidP="00312233">
      <w:pPr>
        <w:autoSpaceDE w:val="0"/>
        <w:autoSpaceDN w:val="0"/>
        <w:adjustRightInd w:val="0"/>
        <w:spacing w:after="0" w:line="240" w:lineRule="auto"/>
        <w:jc w:val="both"/>
        <w:rPr>
          <w:rFonts w:ascii="Times New Roman" w:hAnsi="Times New Roman" w:cs="Times New Roman"/>
          <w:b/>
          <w:bCs/>
          <w:sz w:val="28"/>
          <w:szCs w:val="28"/>
          <w:lang w:val="ru-RU"/>
        </w:rPr>
      </w:pPr>
    </w:p>
    <w:p w:rsidR="00125CC2" w:rsidRPr="00AC110B" w:rsidRDefault="00125CC2" w:rsidP="00125CC2">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b/>
          <w:bCs/>
          <w:sz w:val="28"/>
          <w:szCs w:val="28"/>
          <w:lang w:val="ru-RU"/>
        </w:rPr>
        <w:t>Внесены изменения в статью 236 Трудового кодекса Российской Федерации</w:t>
      </w:r>
      <w:r w:rsidRPr="00AC110B">
        <w:rPr>
          <w:rFonts w:ascii="Times New Roman" w:hAnsi="Times New Roman" w:cs="Times New Roman"/>
          <w:sz w:val="28"/>
          <w:szCs w:val="28"/>
          <w:lang w:val="ru-RU"/>
        </w:rPr>
        <w:t xml:space="preserve"> (Федеральный закон от 30.01.2024г. №3-ФЗ).</w:t>
      </w:r>
    </w:p>
    <w:p w:rsidR="00125CC2" w:rsidRPr="00AC110B" w:rsidRDefault="00125CC2" w:rsidP="00125CC2">
      <w:pPr>
        <w:autoSpaceDE w:val="0"/>
        <w:autoSpaceDN w:val="0"/>
        <w:adjustRightInd w:val="0"/>
        <w:spacing w:after="0" w:line="240" w:lineRule="auto"/>
        <w:ind w:firstLine="540"/>
        <w:jc w:val="both"/>
        <w:rPr>
          <w:rFonts w:ascii="Times New Roman" w:hAnsi="Times New Roman" w:cs="Times New Roman"/>
          <w:sz w:val="28"/>
          <w:szCs w:val="28"/>
          <w:lang w:val="ru-RU"/>
        </w:rPr>
      </w:pPr>
    </w:p>
    <w:p w:rsidR="00125CC2" w:rsidRPr="00AC110B" w:rsidRDefault="00125CC2" w:rsidP="00125CC2">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sz w:val="28"/>
          <w:szCs w:val="28"/>
          <w:lang w:val="ru-RU"/>
        </w:rPr>
        <w:t xml:space="preserve">После внесенных изменений статья 236 Трудового кодекса Российской Федерации действует в следующей редакции </w:t>
      </w:r>
      <w:r w:rsidRPr="00AC110B">
        <w:rPr>
          <w:rFonts w:ascii="Times New Roman" w:hAnsi="Times New Roman" w:cs="Times New Roman"/>
          <w:b/>
          <w:bCs/>
          <w:sz w:val="28"/>
          <w:szCs w:val="28"/>
          <w:lang w:val="ru-RU"/>
        </w:rPr>
        <w:t>(жирным шрифтом выделены внесенные изменения).</w:t>
      </w:r>
    </w:p>
    <w:p w:rsidR="00125CC2" w:rsidRPr="00AC110B" w:rsidRDefault="00125CC2" w:rsidP="00125CC2">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25CC2" w:rsidRPr="00AC110B" w:rsidRDefault="00125CC2" w:rsidP="00125CC2">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lastRenderedPageBreak/>
        <w:t>Статья 236. Материальная ответственность работодателя за задержку выплаты заработной платы и других выплат, причитающихся работнику</w:t>
      </w:r>
    </w:p>
    <w:p w:rsidR="00125CC2" w:rsidRPr="00AC110B" w:rsidRDefault="00125CC2" w:rsidP="00125CC2">
      <w:pPr>
        <w:autoSpaceDE w:val="0"/>
        <w:autoSpaceDN w:val="0"/>
        <w:adjustRightInd w:val="0"/>
        <w:spacing w:after="0" w:line="240" w:lineRule="auto"/>
        <w:jc w:val="both"/>
        <w:rPr>
          <w:rFonts w:ascii="Times New Roman" w:hAnsi="Times New Roman" w:cs="Times New Roman"/>
          <w:b/>
          <w:bCs/>
          <w:sz w:val="28"/>
          <w:szCs w:val="28"/>
          <w:lang w:val="ru-RU"/>
        </w:rPr>
      </w:pPr>
    </w:p>
    <w:p w:rsidR="00125CC2" w:rsidRPr="00AC110B" w:rsidRDefault="00125CC2" w:rsidP="00125CC2">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5" w:history="1">
        <w:r w:rsidRPr="00AC110B">
          <w:rPr>
            <w:rFonts w:ascii="Times New Roman" w:hAnsi="Times New Roman" w:cs="Times New Roman"/>
            <w:b/>
            <w:bCs/>
            <w:sz w:val="28"/>
            <w:szCs w:val="28"/>
            <w:lang w:val="ru-RU"/>
          </w:rPr>
          <w:t>ключевой ставки</w:t>
        </w:r>
      </w:hyperlink>
      <w:r w:rsidRPr="00AC110B">
        <w:rPr>
          <w:rFonts w:ascii="Times New Roman" w:hAnsi="Times New Roman" w:cs="Times New Roman"/>
          <w:b/>
          <w:bCs/>
          <w:sz w:val="28"/>
          <w:szCs w:val="28"/>
          <w:lang w:val="ru-RU"/>
        </w:rPr>
        <w:t xml:space="preserve"> Центрального банка Российской Федерации от начисленных, но не выплаченных в срок сумм и (или) не начисленных своевременно сумм в случае, если вступившим в законную силу решением суда было признано право работника на получение </w:t>
      </w:r>
      <w:proofErr w:type="spellStart"/>
      <w:r w:rsidRPr="00AC110B">
        <w:rPr>
          <w:rFonts w:ascii="Times New Roman" w:hAnsi="Times New Roman" w:cs="Times New Roman"/>
          <w:b/>
          <w:bCs/>
          <w:sz w:val="28"/>
          <w:szCs w:val="28"/>
          <w:lang w:val="ru-RU"/>
        </w:rPr>
        <w:t>неначисленных</w:t>
      </w:r>
      <w:proofErr w:type="spellEnd"/>
      <w:r w:rsidRPr="00AC110B">
        <w:rPr>
          <w:rFonts w:ascii="Times New Roman" w:hAnsi="Times New Roman" w:cs="Times New Roman"/>
          <w:b/>
          <w:bCs/>
          <w:sz w:val="28"/>
          <w:szCs w:val="28"/>
          <w:lang w:val="ru-RU"/>
        </w:rPr>
        <w:t xml:space="preserve"> сумм, за каждый день задержки начиная со дня, следующего за днем,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соглашением, локальным нормативным актом, трудовым договором,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125CC2" w:rsidRPr="00AC110B" w:rsidRDefault="00125CC2" w:rsidP="00125CC2">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125CC2" w:rsidRPr="00AC110B" w:rsidRDefault="00125CC2" w:rsidP="00125CC2">
      <w:pPr>
        <w:autoSpaceDE w:val="0"/>
        <w:autoSpaceDN w:val="0"/>
        <w:adjustRightInd w:val="0"/>
        <w:spacing w:after="0" w:line="240" w:lineRule="auto"/>
        <w:jc w:val="both"/>
        <w:rPr>
          <w:rFonts w:ascii="Times New Roman" w:hAnsi="Times New Roman" w:cs="Times New Roman"/>
          <w:sz w:val="28"/>
          <w:szCs w:val="28"/>
          <w:lang w:val="ru-RU"/>
        </w:rPr>
      </w:pPr>
    </w:p>
    <w:p w:rsidR="00125CC2" w:rsidRPr="00AC110B" w:rsidRDefault="00125CC2" w:rsidP="00125CC2">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Федеральный закон вступил в силу с 30.01.2024г.</w:t>
      </w:r>
    </w:p>
    <w:p w:rsidR="00125CC2" w:rsidRDefault="00125CC2" w:rsidP="00312233">
      <w:pPr>
        <w:autoSpaceDE w:val="0"/>
        <w:autoSpaceDN w:val="0"/>
        <w:adjustRightInd w:val="0"/>
        <w:spacing w:after="0" w:line="240" w:lineRule="auto"/>
        <w:jc w:val="both"/>
        <w:rPr>
          <w:rFonts w:ascii="Times New Roman" w:hAnsi="Times New Roman" w:cs="Times New Roman"/>
          <w:b/>
          <w:bCs/>
          <w:sz w:val="28"/>
          <w:szCs w:val="28"/>
          <w:lang w:val="ru-RU"/>
        </w:rPr>
      </w:pPr>
    </w:p>
    <w:p w:rsidR="00125CC2" w:rsidRPr="00AC110B" w:rsidRDefault="00125CC2" w:rsidP="00125CC2">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b/>
          <w:bCs/>
          <w:sz w:val="28"/>
          <w:szCs w:val="28"/>
          <w:lang w:val="ru-RU"/>
        </w:rPr>
        <w:t>Внесены изменения в постановление Правительства Российской Федерации от 30 марта 2022 г. №511</w:t>
      </w:r>
      <w:r w:rsidRPr="00AC110B">
        <w:rPr>
          <w:rFonts w:ascii="Times New Roman" w:hAnsi="Times New Roman" w:cs="Times New Roman"/>
          <w:sz w:val="28"/>
          <w:szCs w:val="28"/>
          <w:lang w:val="ru-RU"/>
        </w:rPr>
        <w:t xml:space="preserve"> (</w:t>
      </w:r>
      <w:hyperlink r:id="rId6" w:history="1">
        <w:r w:rsidRPr="00AC110B">
          <w:rPr>
            <w:rFonts w:ascii="Times New Roman" w:hAnsi="Times New Roman" w:cs="Times New Roman"/>
            <w:sz w:val="28"/>
            <w:szCs w:val="28"/>
            <w:lang w:val="ru-RU"/>
          </w:rPr>
          <w:t>Постановление</w:t>
        </w:r>
      </w:hyperlink>
      <w:r w:rsidRPr="00AC110B">
        <w:rPr>
          <w:rFonts w:ascii="Times New Roman" w:hAnsi="Times New Roman" w:cs="Times New Roman"/>
          <w:sz w:val="28"/>
          <w:szCs w:val="28"/>
          <w:lang w:val="ru-RU"/>
        </w:rPr>
        <w:t xml:space="preserve"> Правительства РФ от 29.12.2023г. №2390).</w:t>
      </w:r>
    </w:p>
    <w:p w:rsidR="00125CC2" w:rsidRPr="00AC110B" w:rsidRDefault="00125CC2" w:rsidP="00125CC2">
      <w:pPr>
        <w:autoSpaceDE w:val="0"/>
        <w:autoSpaceDN w:val="0"/>
        <w:adjustRightInd w:val="0"/>
        <w:spacing w:after="0" w:line="240" w:lineRule="auto"/>
        <w:ind w:firstLine="540"/>
        <w:jc w:val="both"/>
        <w:rPr>
          <w:rFonts w:ascii="Times New Roman" w:hAnsi="Times New Roman" w:cs="Times New Roman"/>
          <w:sz w:val="28"/>
          <w:szCs w:val="28"/>
          <w:lang w:val="ru-RU"/>
        </w:rPr>
      </w:pPr>
    </w:p>
    <w:p w:rsidR="00125CC2" w:rsidRPr="00AC110B" w:rsidRDefault="00125CC2" w:rsidP="00125CC2">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sz w:val="28"/>
          <w:szCs w:val="28"/>
          <w:lang w:val="ru-RU"/>
        </w:rPr>
        <w:t xml:space="preserve">После внесенных изменений Особенности правового регулирования трудовых отношений и иных непосредственно связанных с ними отношений действуют в следующей редакции </w:t>
      </w:r>
      <w:r w:rsidRPr="00AC110B">
        <w:rPr>
          <w:rFonts w:ascii="Times New Roman" w:hAnsi="Times New Roman" w:cs="Times New Roman"/>
          <w:b/>
          <w:bCs/>
          <w:sz w:val="28"/>
          <w:szCs w:val="28"/>
          <w:lang w:val="ru-RU"/>
        </w:rPr>
        <w:t>(жирным шрифтом выделены внесенные изменения):</w:t>
      </w:r>
    </w:p>
    <w:p w:rsidR="00125CC2" w:rsidRPr="00AC110B" w:rsidRDefault="00125CC2" w:rsidP="00125CC2">
      <w:pPr>
        <w:autoSpaceDE w:val="0"/>
        <w:autoSpaceDN w:val="0"/>
        <w:adjustRightInd w:val="0"/>
        <w:spacing w:after="0" w:line="240" w:lineRule="auto"/>
        <w:ind w:firstLine="540"/>
        <w:jc w:val="both"/>
        <w:rPr>
          <w:rFonts w:ascii="Times New Roman" w:hAnsi="Times New Roman" w:cs="Times New Roman"/>
          <w:b/>
          <w:bCs/>
          <w:sz w:val="28"/>
          <w:szCs w:val="28"/>
          <w:lang w:val="ru-RU"/>
        </w:rPr>
      </w:pPr>
    </w:p>
    <w:p w:rsidR="00125CC2" w:rsidRPr="00AC110B" w:rsidRDefault="00125CC2" w:rsidP="00125CC2">
      <w:pPr>
        <w:autoSpaceDE w:val="0"/>
        <w:autoSpaceDN w:val="0"/>
        <w:adjustRightInd w:val="0"/>
        <w:spacing w:after="0" w:line="240" w:lineRule="auto"/>
        <w:jc w:val="center"/>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ОСОБЕННОСТИ</w:t>
      </w:r>
    </w:p>
    <w:p w:rsidR="00125CC2" w:rsidRPr="00AC110B" w:rsidRDefault="00125CC2" w:rsidP="00125CC2">
      <w:pPr>
        <w:autoSpaceDE w:val="0"/>
        <w:autoSpaceDN w:val="0"/>
        <w:adjustRightInd w:val="0"/>
        <w:spacing w:after="0" w:line="240" w:lineRule="auto"/>
        <w:jc w:val="center"/>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ПРАВОВОГО РЕГУЛИРОВАНИЯ ТРУДОВЫХ ОТНОШЕНИЙ И ИНЫХ</w:t>
      </w:r>
    </w:p>
    <w:p w:rsidR="00125CC2" w:rsidRPr="00AC110B" w:rsidRDefault="00125CC2" w:rsidP="00125CC2">
      <w:pPr>
        <w:autoSpaceDE w:val="0"/>
        <w:autoSpaceDN w:val="0"/>
        <w:adjustRightInd w:val="0"/>
        <w:spacing w:after="0" w:line="240" w:lineRule="auto"/>
        <w:jc w:val="center"/>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НЕПОСРЕДСТВЕННО СВЯЗАННЫХ С НИМИ ОТНОШЕНИЙ</w:t>
      </w:r>
    </w:p>
    <w:p w:rsidR="00125CC2" w:rsidRPr="00AC110B" w:rsidRDefault="00125CC2" w:rsidP="00125CC2">
      <w:pPr>
        <w:autoSpaceDE w:val="0"/>
        <w:autoSpaceDN w:val="0"/>
        <w:adjustRightInd w:val="0"/>
        <w:spacing w:after="0" w:line="240" w:lineRule="auto"/>
        <w:jc w:val="center"/>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В 2022 - 2024 ГОДАХ</w:t>
      </w:r>
    </w:p>
    <w:p w:rsidR="00125CC2" w:rsidRPr="00AC110B" w:rsidRDefault="00125CC2" w:rsidP="00125CC2">
      <w:pPr>
        <w:autoSpaceDE w:val="0"/>
        <w:autoSpaceDN w:val="0"/>
        <w:adjustRightInd w:val="0"/>
        <w:spacing w:after="0" w:line="240" w:lineRule="auto"/>
        <w:ind w:firstLine="540"/>
        <w:jc w:val="both"/>
        <w:outlineLvl w:val="0"/>
        <w:rPr>
          <w:rFonts w:ascii="Times New Roman" w:hAnsi="Times New Roman" w:cs="Times New Roman"/>
          <w:b/>
          <w:bCs/>
          <w:sz w:val="28"/>
          <w:szCs w:val="28"/>
          <w:lang w:val="ru-RU"/>
        </w:rPr>
      </w:pPr>
    </w:p>
    <w:p w:rsidR="00125CC2" w:rsidRPr="00AC110B" w:rsidRDefault="00125CC2" w:rsidP="00125CC2">
      <w:pPr>
        <w:autoSpaceDE w:val="0"/>
        <w:autoSpaceDN w:val="0"/>
        <w:adjustRightInd w:val="0"/>
        <w:spacing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sz w:val="28"/>
          <w:szCs w:val="28"/>
          <w:lang w:val="ru-RU"/>
        </w:rPr>
        <w:t xml:space="preserve">1. Настоящий документ определяет особенности правового регулирования трудовых отношений и иных непосредственно связанных с ними отношений </w:t>
      </w:r>
      <w:r w:rsidRPr="00AC110B">
        <w:rPr>
          <w:rFonts w:ascii="Times New Roman" w:hAnsi="Times New Roman" w:cs="Times New Roman"/>
          <w:b/>
          <w:bCs/>
          <w:sz w:val="28"/>
          <w:szCs w:val="28"/>
          <w:lang w:val="ru-RU"/>
        </w:rPr>
        <w:t>в 2022 - 2024 годах.</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bookmarkStart w:id="0" w:name="Par10"/>
      <w:bookmarkEnd w:id="0"/>
      <w:r w:rsidRPr="00AC110B">
        <w:rPr>
          <w:rFonts w:ascii="Times New Roman" w:hAnsi="Times New Roman" w:cs="Times New Roman"/>
          <w:sz w:val="28"/>
          <w:szCs w:val="28"/>
          <w:lang w:val="ru-RU"/>
        </w:rPr>
        <w:t xml:space="preserve">2. С письменного согласия работника работодателем может быть осуществлен его временный перевод на работу к другому работодателю в той же либо в другой местности по направлению государственного учреждения службы занятости населения (далее - центр занятости населения), содержащему предложение работнику о таком переводе </w:t>
      </w:r>
      <w:r w:rsidRPr="00AC110B">
        <w:rPr>
          <w:rFonts w:ascii="Times New Roman" w:hAnsi="Times New Roman" w:cs="Times New Roman"/>
          <w:b/>
          <w:bCs/>
          <w:sz w:val="28"/>
          <w:szCs w:val="28"/>
          <w:lang w:val="ru-RU"/>
        </w:rPr>
        <w:t>его к другому работодателю с указанием должности (профессии, специальности), условий оплаты труда, условий труда на рабочем месте, других условий в случаях, предусмотренных трудовым законодательством и иными нормативными правовыми актами, содержащими нормы трудового права.</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На период временного перевода работника на работу к другому работодателю действие первоначально заключенного трудового договора приостанавливается.</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При этом течение срока действия первоначально заключенного трудового договора не прерывается.</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3. Временный перевод на работу к другому работодателю осуществляется в следующих случаях:</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bookmarkStart w:id="1" w:name="Par15"/>
      <w:bookmarkEnd w:id="1"/>
      <w:r w:rsidRPr="00AC110B">
        <w:rPr>
          <w:rFonts w:ascii="Times New Roman" w:hAnsi="Times New Roman" w:cs="Times New Roman"/>
          <w:b/>
          <w:bCs/>
          <w:sz w:val="28"/>
          <w:szCs w:val="28"/>
          <w:lang w:val="ru-RU"/>
        </w:rPr>
        <w:t>а) поступление запроса работодателя, содержащего информацию о наличии потребности во временном переводе работников от другого работодателя;</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bookmarkStart w:id="2" w:name="Par16"/>
      <w:bookmarkEnd w:id="2"/>
      <w:r w:rsidRPr="00AC110B">
        <w:rPr>
          <w:rFonts w:ascii="Times New Roman" w:hAnsi="Times New Roman" w:cs="Times New Roman"/>
          <w:b/>
          <w:bCs/>
          <w:sz w:val="28"/>
          <w:szCs w:val="28"/>
          <w:lang w:val="ru-RU"/>
        </w:rPr>
        <w:t>б) поступление в центр занятости населения сведений от работодателя о приостановке производства (работы).</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 xml:space="preserve">3(1). В случае поступления запроса, указанного в </w:t>
      </w:r>
      <w:hyperlink w:anchor="Par15" w:history="1">
        <w:r w:rsidRPr="00AC110B">
          <w:rPr>
            <w:rFonts w:ascii="Times New Roman" w:hAnsi="Times New Roman" w:cs="Times New Roman"/>
            <w:b/>
            <w:bCs/>
            <w:sz w:val="28"/>
            <w:szCs w:val="28"/>
            <w:lang w:val="ru-RU"/>
          </w:rPr>
          <w:t>подпункте "а" пункта 3</w:t>
        </w:r>
      </w:hyperlink>
      <w:r w:rsidRPr="00AC110B">
        <w:rPr>
          <w:rFonts w:ascii="Times New Roman" w:hAnsi="Times New Roman" w:cs="Times New Roman"/>
          <w:b/>
          <w:bCs/>
          <w:sz w:val="28"/>
          <w:szCs w:val="28"/>
          <w:lang w:val="ru-RU"/>
        </w:rPr>
        <w:t xml:space="preserve"> настоящего документа, центр занятости населения в течение 2 рабочих дней направляет работодателю, имеющему возможность временно перевести своих работников к другому работодателю, запрос в целях подтверждения возможности временного перевода работников к работодателю, заявившему потребность во временном переводе работников.</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 xml:space="preserve">Работодатель, которому центр занятости населения направил указанный запрос, в течение 3 рабочих дней направляет в центр занятости населения отказ или согласие на временный перевод работников к работодателю, заявившему такую потребность. В случае согласия работодатель, имеющий возможность временно перевести своих работников к другому работодателю, представляет в центр занятости </w:t>
      </w:r>
      <w:r w:rsidRPr="00AC110B">
        <w:rPr>
          <w:rFonts w:ascii="Times New Roman" w:hAnsi="Times New Roman" w:cs="Times New Roman"/>
          <w:b/>
          <w:bCs/>
          <w:sz w:val="28"/>
          <w:szCs w:val="28"/>
          <w:lang w:val="ru-RU"/>
        </w:rPr>
        <w:lastRenderedPageBreak/>
        <w:t>населения сведения о работниках, согласившихся с возможностью такого перевода.</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 xml:space="preserve">Центр занятости населения в течение 3 рабочих дней после получения согласия на временный перевод работников от работодателя, имеющего возможность временно перевести своих работников к другому работодателю, направляет работнику предложение, предусмотренное </w:t>
      </w:r>
      <w:hyperlink w:anchor="Par10" w:history="1">
        <w:r w:rsidRPr="00AC110B">
          <w:rPr>
            <w:rFonts w:ascii="Times New Roman" w:hAnsi="Times New Roman" w:cs="Times New Roman"/>
            <w:b/>
            <w:bCs/>
            <w:sz w:val="28"/>
            <w:szCs w:val="28"/>
            <w:lang w:val="ru-RU"/>
          </w:rPr>
          <w:t>пунктом 2</w:t>
        </w:r>
      </w:hyperlink>
      <w:r w:rsidRPr="00AC110B">
        <w:rPr>
          <w:rFonts w:ascii="Times New Roman" w:hAnsi="Times New Roman" w:cs="Times New Roman"/>
          <w:b/>
          <w:bCs/>
          <w:sz w:val="28"/>
          <w:szCs w:val="28"/>
          <w:lang w:val="ru-RU"/>
        </w:rPr>
        <w:t xml:space="preserve"> настоящего документа.</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 xml:space="preserve">В случае поступления сведений, указанных в </w:t>
      </w:r>
      <w:hyperlink w:anchor="Par16" w:history="1">
        <w:r w:rsidRPr="00AC110B">
          <w:rPr>
            <w:rFonts w:ascii="Times New Roman" w:hAnsi="Times New Roman" w:cs="Times New Roman"/>
            <w:b/>
            <w:bCs/>
            <w:sz w:val="28"/>
            <w:szCs w:val="28"/>
            <w:lang w:val="ru-RU"/>
          </w:rPr>
          <w:t>подпункте "б" пункта 3</w:t>
        </w:r>
      </w:hyperlink>
      <w:r w:rsidRPr="00AC110B">
        <w:rPr>
          <w:rFonts w:ascii="Times New Roman" w:hAnsi="Times New Roman" w:cs="Times New Roman"/>
          <w:b/>
          <w:bCs/>
          <w:sz w:val="28"/>
          <w:szCs w:val="28"/>
          <w:lang w:val="ru-RU"/>
        </w:rPr>
        <w:t xml:space="preserve"> настоящего документа, центр занятости населения в течение 3 рабочих дней направляет представившему сведения о приостановке производства (работы) работодателю запрос в целях подтверждения возможности временного перевода работников к другому работодателю.</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Работодатель, которому центр занятости населения направил указанный запрос, в течение 3 рабочих дней направляет в центр занятости населения отказ или согласие на временный перевод работников к другому работодателю. В случае согласия работодатель, приостановивший производство (работу) и имеющий возможность временно перевести своих работников к другому работодателю, представляет в центр занятости населения сведения о работниках, согласившихся с возможностью такого перевода.</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 xml:space="preserve">Центр занятости населения в течение 3 рабочих дней после получения согласия на временный перевод работников от работодателя, приостановившего производство (работу) и имеющего возможность временно перевести своих работников к другому работодателю, направляет работнику предложение, предусмотренное </w:t>
      </w:r>
      <w:hyperlink w:anchor="Par10" w:history="1">
        <w:r w:rsidRPr="00AC110B">
          <w:rPr>
            <w:rFonts w:ascii="Times New Roman" w:hAnsi="Times New Roman" w:cs="Times New Roman"/>
            <w:b/>
            <w:bCs/>
            <w:sz w:val="28"/>
            <w:szCs w:val="28"/>
            <w:lang w:val="ru-RU"/>
          </w:rPr>
          <w:t>пунктом 2</w:t>
        </w:r>
      </w:hyperlink>
      <w:r w:rsidRPr="00AC110B">
        <w:rPr>
          <w:rFonts w:ascii="Times New Roman" w:hAnsi="Times New Roman" w:cs="Times New Roman"/>
          <w:b/>
          <w:bCs/>
          <w:sz w:val="28"/>
          <w:szCs w:val="28"/>
          <w:lang w:val="ru-RU"/>
        </w:rPr>
        <w:t xml:space="preserve"> настоящего документа.</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В случае согласия работника с поступившим предложением он может заключить с другим работодателем срочный трудовой договор с возможностью его продления по соглашению сторон не позднее чем до 1 января 2025 г. при наличии согласия работодателя, с которым первоначально заключен трудовой договор.</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Приостановление действия первоначально заключенного трудового договора осуществляется на срок действия срочного трудового договора у другого работодателя.</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4. В случае отказа другого работодателя заключить срочный трудовой договор первоначально заключенный трудовой договор продолжает действовать в полном объеме.</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5. При прекращении трудового договора, заключенного на период временного перевода работника к другому работодателю, в связи с истечением </w:t>
      </w:r>
      <w:r w:rsidRPr="00AC110B">
        <w:rPr>
          <w:rFonts w:ascii="Times New Roman" w:hAnsi="Times New Roman" w:cs="Times New Roman"/>
          <w:sz w:val="28"/>
          <w:szCs w:val="28"/>
          <w:lang w:val="ru-RU"/>
        </w:rPr>
        <w:lastRenderedPageBreak/>
        <w:t>срока его действия, а также при досрочном расторжении срочного трудового договора первоначально заключенный трудовой договор возобновляет свое действие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Порядок взаимодействия работника и работодателя, с которым первоначально заключен трудовой договор, устанавливается локальным нормативным актом с учетом мнения представительного органа работников.</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6. С лицами, принимаемыми на должности, замещаемые по конкурсу, до проведения конкурса может быть заключен срочный трудовой договор, но не более чем на один год.</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sz w:val="28"/>
          <w:szCs w:val="28"/>
          <w:lang w:val="ru-RU"/>
        </w:rPr>
      </w:pPr>
      <w:bookmarkStart w:id="3" w:name="Par31"/>
      <w:bookmarkEnd w:id="3"/>
      <w:r w:rsidRPr="00AC110B">
        <w:rPr>
          <w:rFonts w:ascii="Times New Roman" w:hAnsi="Times New Roman" w:cs="Times New Roman"/>
          <w:sz w:val="28"/>
          <w:szCs w:val="28"/>
          <w:lang w:val="ru-RU"/>
        </w:rPr>
        <w:t>7. Работодатели (юридические лица, индивидуальные предприниматели) вправе заключать с лицами, являющимися гражданами Российской Федерации, Украины, Донецкой Народной Республики, Луганской Народной Республики и лицами без гражданства, постоянно проживающими на территориях Украины, Донецкой Народной Республики, Луганской Народной Республики, вынужденно покинувшими указанные территории и прибывшими на территорию Российской Федерации в экстренном массовом порядке, при поступлении их на работу, требующую специальных знаний или специальной подготовки, трудовые договоры с учетом следующих особенностей:</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sz w:val="28"/>
          <w:szCs w:val="28"/>
          <w:lang w:val="ru-RU"/>
        </w:rPr>
      </w:pPr>
      <w:bookmarkStart w:id="4" w:name="Par32"/>
      <w:bookmarkEnd w:id="4"/>
      <w:r w:rsidRPr="00AC110B">
        <w:rPr>
          <w:rFonts w:ascii="Times New Roman" w:hAnsi="Times New Roman" w:cs="Times New Roman"/>
          <w:sz w:val="28"/>
          <w:szCs w:val="28"/>
          <w:lang w:val="ru-RU"/>
        </w:rPr>
        <w:t xml:space="preserve">а) без предъявления документов об образовании и (или) о квалификации с последующим подтверждением квалификации в соответствии с </w:t>
      </w:r>
      <w:r w:rsidRPr="00AC110B">
        <w:rPr>
          <w:rFonts w:ascii="Times New Roman" w:hAnsi="Times New Roman" w:cs="Times New Roman"/>
          <w:b/>
          <w:bCs/>
          <w:sz w:val="28"/>
          <w:szCs w:val="28"/>
          <w:lang w:val="ru-RU"/>
        </w:rPr>
        <w:t xml:space="preserve">Трудовым </w:t>
      </w:r>
      <w:hyperlink r:id="rId7" w:history="1">
        <w:r w:rsidRPr="00AC110B">
          <w:rPr>
            <w:rFonts w:ascii="Times New Roman" w:hAnsi="Times New Roman" w:cs="Times New Roman"/>
            <w:b/>
            <w:bCs/>
            <w:sz w:val="28"/>
            <w:szCs w:val="28"/>
            <w:lang w:val="ru-RU"/>
          </w:rPr>
          <w:t>кодексом</w:t>
        </w:r>
      </w:hyperlink>
      <w:r w:rsidRPr="00AC110B">
        <w:rPr>
          <w:rFonts w:ascii="Times New Roman" w:hAnsi="Times New Roman" w:cs="Times New Roman"/>
          <w:b/>
          <w:bCs/>
          <w:sz w:val="28"/>
          <w:szCs w:val="28"/>
          <w:lang w:val="ru-RU"/>
        </w:rPr>
        <w:t xml:space="preserve"> Российской Федерации и</w:t>
      </w:r>
      <w:r w:rsidRPr="00AC110B">
        <w:rPr>
          <w:rFonts w:ascii="Times New Roman" w:hAnsi="Times New Roman" w:cs="Times New Roman"/>
          <w:sz w:val="28"/>
          <w:szCs w:val="28"/>
          <w:lang w:val="ru-RU"/>
        </w:rPr>
        <w:t xml:space="preserve"> правилами, установленными работодателем с учетом мнения представительного органа работников;</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б) без предъявления документов об образовании и (или) о квалификации на основе свидетельства о квалификации, выданного в соответствии с Федеральным </w:t>
      </w:r>
      <w:hyperlink r:id="rId8" w:history="1">
        <w:r w:rsidRPr="00AC110B">
          <w:rPr>
            <w:rFonts w:ascii="Times New Roman" w:hAnsi="Times New Roman" w:cs="Times New Roman"/>
            <w:sz w:val="28"/>
            <w:szCs w:val="28"/>
            <w:lang w:val="ru-RU"/>
          </w:rPr>
          <w:t>законом</w:t>
        </w:r>
      </w:hyperlink>
      <w:r w:rsidRPr="00AC110B">
        <w:rPr>
          <w:rFonts w:ascii="Times New Roman" w:hAnsi="Times New Roman" w:cs="Times New Roman"/>
          <w:sz w:val="28"/>
          <w:szCs w:val="28"/>
          <w:lang w:val="ru-RU"/>
        </w:rPr>
        <w:t xml:space="preserve"> "О независимой оценке квалификации", по результатам прохождения независимой оценки квалификации.</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 xml:space="preserve">7(1). В случае если работник, принятый на работу в соответствии с </w:t>
      </w:r>
      <w:hyperlink w:anchor="Par32" w:history="1">
        <w:r w:rsidRPr="00AC110B">
          <w:rPr>
            <w:rFonts w:ascii="Times New Roman" w:hAnsi="Times New Roman" w:cs="Times New Roman"/>
            <w:b/>
            <w:bCs/>
            <w:sz w:val="28"/>
            <w:szCs w:val="28"/>
            <w:lang w:val="ru-RU"/>
          </w:rPr>
          <w:t>подпунктом "а" пункта 7</w:t>
        </w:r>
      </w:hyperlink>
      <w:r w:rsidRPr="00AC110B">
        <w:rPr>
          <w:rFonts w:ascii="Times New Roman" w:hAnsi="Times New Roman" w:cs="Times New Roman"/>
          <w:b/>
          <w:bCs/>
          <w:sz w:val="28"/>
          <w:szCs w:val="28"/>
          <w:lang w:val="ru-RU"/>
        </w:rPr>
        <w:t xml:space="preserve"> настоящего документа, по истечении срока, необходимого для подтверждения квалификации, указанного в трудовом договоре, не подтвердил квалификацию, работодатель вправе провести аттестацию и на основании заключения аттестационной комиссии расторгнуть трудовой договор в соответствии с </w:t>
      </w:r>
      <w:hyperlink r:id="rId9" w:history="1">
        <w:r w:rsidRPr="00AC110B">
          <w:rPr>
            <w:rFonts w:ascii="Times New Roman" w:hAnsi="Times New Roman" w:cs="Times New Roman"/>
            <w:b/>
            <w:bCs/>
            <w:sz w:val="28"/>
            <w:szCs w:val="28"/>
            <w:lang w:val="ru-RU"/>
          </w:rPr>
          <w:t>пунктом 3 части первой статьи 81</w:t>
        </w:r>
      </w:hyperlink>
      <w:r w:rsidRPr="00AC110B">
        <w:rPr>
          <w:rFonts w:ascii="Times New Roman" w:hAnsi="Times New Roman" w:cs="Times New Roman"/>
          <w:b/>
          <w:bCs/>
          <w:sz w:val="28"/>
          <w:szCs w:val="28"/>
          <w:lang w:val="ru-RU"/>
        </w:rPr>
        <w:t xml:space="preserve"> Трудового кодекса Российской Федерации или перевести работника с его письменного согласия на другую работу, которую работник может выполнять (с учетом его состояния здоровья).</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8. </w:t>
      </w:r>
      <w:hyperlink r:id="rId10" w:history="1">
        <w:r w:rsidRPr="00AC110B">
          <w:rPr>
            <w:rFonts w:ascii="Times New Roman" w:hAnsi="Times New Roman" w:cs="Times New Roman"/>
            <w:sz w:val="28"/>
            <w:szCs w:val="28"/>
            <w:lang w:val="ru-RU"/>
          </w:rPr>
          <w:t>Перечень</w:t>
        </w:r>
      </w:hyperlink>
      <w:r w:rsidRPr="00AC110B">
        <w:rPr>
          <w:rFonts w:ascii="Times New Roman" w:hAnsi="Times New Roman" w:cs="Times New Roman"/>
          <w:sz w:val="28"/>
          <w:szCs w:val="28"/>
          <w:lang w:val="ru-RU"/>
        </w:rPr>
        <w:t xml:space="preserve"> профессий, должностей, специальностей и </w:t>
      </w:r>
      <w:hyperlink r:id="rId11" w:history="1">
        <w:r w:rsidRPr="00AC110B">
          <w:rPr>
            <w:rFonts w:ascii="Times New Roman" w:hAnsi="Times New Roman" w:cs="Times New Roman"/>
            <w:sz w:val="28"/>
            <w:szCs w:val="28"/>
            <w:lang w:val="ru-RU"/>
          </w:rPr>
          <w:t>перечень</w:t>
        </w:r>
      </w:hyperlink>
      <w:r w:rsidRPr="00AC110B">
        <w:rPr>
          <w:rFonts w:ascii="Times New Roman" w:hAnsi="Times New Roman" w:cs="Times New Roman"/>
          <w:sz w:val="28"/>
          <w:szCs w:val="28"/>
          <w:lang w:val="ru-RU"/>
        </w:rPr>
        <w:t xml:space="preserve"> профессий, должностей, специальностей и наименований квалификаций, по </w:t>
      </w:r>
      <w:r w:rsidRPr="00AC110B">
        <w:rPr>
          <w:rFonts w:ascii="Times New Roman" w:hAnsi="Times New Roman" w:cs="Times New Roman"/>
          <w:sz w:val="28"/>
          <w:szCs w:val="28"/>
          <w:lang w:val="ru-RU"/>
        </w:rPr>
        <w:lastRenderedPageBreak/>
        <w:t xml:space="preserve">которым возможно заключение трудового договора с учетом особенностей, предусмотренных </w:t>
      </w:r>
      <w:hyperlink w:anchor="Par31" w:history="1">
        <w:r w:rsidRPr="00AC110B">
          <w:rPr>
            <w:rFonts w:ascii="Times New Roman" w:hAnsi="Times New Roman" w:cs="Times New Roman"/>
            <w:sz w:val="28"/>
            <w:szCs w:val="28"/>
            <w:lang w:val="ru-RU"/>
          </w:rPr>
          <w:t>пунктом 7</w:t>
        </w:r>
      </w:hyperlink>
      <w:r w:rsidRPr="00AC110B">
        <w:rPr>
          <w:rFonts w:ascii="Times New Roman" w:hAnsi="Times New Roman" w:cs="Times New Roman"/>
          <w:sz w:val="28"/>
          <w:szCs w:val="28"/>
          <w:lang w:val="ru-RU"/>
        </w:rPr>
        <w:t xml:space="preserve"> настоящего документа, утверждаются и актуализируются Министерством труда и социальной защиты Российской Федерации на основе предложений заинтересованных федеральных органов исполнительной власти и советов по профессиональным квалификациям.</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9. Выдача лицам, указанным в </w:t>
      </w:r>
      <w:hyperlink w:anchor="Par31" w:history="1">
        <w:r w:rsidRPr="00AC110B">
          <w:rPr>
            <w:rFonts w:ascii="Times New Roman" w:hAnsi="Times New Roman" w:cs="Times New Roman"/>
            <w:sz w:val="28"/>
            <w:szCs w:val="28"/>
            <w:lang w:val="ru-RU"/>
          </w:rPr>
          <w:t>пункте 7</w:t>
        </w:r>
      </w:hyperlink>
      <w:r w:rsidRPr="00AC110B">
        <w:rPr>
          <w:rFonts w:ascii="Times New Roman" w:hAnsi="Times New Roman" w:cs="Times New Roman"/>
          <w:sz w:val="28"/>
          <w:szCs w:val="28"/>
          <w:lang w:val="ru-RU"/>
        </w:rPr>
        <w:t xml:space="preserve"> настоящего документа, успешно прошедшим независимую оценку квалификации, свидетельств о квалификации осуществляется в срок, не превышающий 8 рабочих дней со дня прохождения профессионального экзамена.</w:t>
      </w:r>
    </w:p>
    <w:p w:rsidR="00125CC2" w:rsidRPr="00AC110B" w:rsidRDefault="00125CC2" w:rsidP="00125CC2">
      <w:pPr>
        <w:autoSpaceDE w:val="0"/>
        <w:autoSpaceDN w:val="0"/>
        <w:adjustRightInd w:val="0"/>
        <w:spacing w:before="30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10. В целях обеспечения социально-трудовых гарантий действие трудовых договоров и служебных контрактов, заключенных с гражданами Российской Федерации, призванными на военную службу по мобилизации в Вооруженные Силы Российской Федерации в соответствии с </w:t>
      </w:r>
      <w:hyperlink r:id="rId12" w:history="1">
        <w:r w:rsidRPr="00AC110B">
          <w:rPr>
            <w:rFonts w:ascii="Times New Roman" w:hAnsi="Times New Roman" w:cs="Times New Roman"/>
            <w:sz w:val="28"/>
            <w:szCs w:val="28"/>
            <w:lang w:val="ru-RU"/>
          </w:rPr>
          <w:t>Указом</w:t>
        </w:r>
      </w:hyperlink>
      <w:r w:rsidRPr="00AC110B">
        <w:rPr>
          <w:rFonts w:ascii="Times New Roman" w:hAnsi="Times New Roman" w:cs="Times New Roman"/>
          <w:sz w:val="28"/>
          <w:szCs w:val="28"/>
          <w:lang w:val="ru-RU"/>
        </w:rPr>
        <w:t xml:space="preserve"> Президента Российской Федерации от 21 сентября 2022 г. N 647 "Об объявлении частичной мобилизации в Российской Федерации", приостанавливается. При этом прекращение указанных трудовых договоров и служебных контрактов по основаниям, предусмотренным </w:t>
      </w:r>
      <w:hyperlink r:id="rId13" w:history="1">
        <w:r w:rsidRPr="00AC110B">
          <w:rPr>
            <w:rFonts w:ascii="Times New Roman" w:hAnsi="Times New Roman" w:cs="Times New Roman"/>
            <w:sz w:val="28"/>
            <w:szCs w:val="28"/>
            <w:lang w:val="ru-RU"/>
          </w:rPr>
          <w:t>пунктом 1 части первой статьи 83</w:t>
        </w:r>
      </w:hyperlink>
      <w:r w:rsidRPr="00AC110B">
        <w:rPr>
          <w:rFonts w:ascii="Times New Roman" w:hAnsi="Times New Roman" w:cs="Times New Roman"/>
          <w:sz w:val="28"/>
          <w:szCs w:val="28"/>
          <w:lang w:val="ru-RU"/>
        </w:rPr>
        <w:t xml:space="preserve"> Трудового кодекса Российской Федерации и </w:t>
      </w:r>
      <w:hyperlink r:id="rId14" w:history="1">
        <w:r w:rsidRPr="00AC110B">
          <w:rPr>
            <w:rFonts w:ascii="Times New Roman" w:hAnsi="Times New Roman" w:cs="Times New Roman"/>
            <w:sz w:val="28"/>
            <w:szCs w:val="28"/>
            <w:lang w:val="ru-RU"/>
          </w:rPr>
          <w:t>пунктом 1 части 1 статьи 39</w:t>
        </w:r>
      </w:hyperlink>
      <w:r w:rsidRPr="00AC110B">
        <w:rPr>
          <w:rFonts w:ascii="Times New Roman" w:hAnsi="Times New Roman" w:cs="Times New Roman"/>
          <w:sz w:val="28"/>
          <w:szCs w:val="28"/>
          <w:lang w:val="ru-RU"/>
        </w:rPr>
        <w:t xml:space="preserve"> Федерального закона "О государственной гражданской службе Российской Федерации", не допускается.</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 xml:space="preserve">11. Для работников федерального центра медицины катастроф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 (далее - Центр), заключивших трудовой договор с Центром о работе по совместительству (внешнее совместительство) и направляемых Центром в служебные командировки в составе выездных бригад и полевых многопрофильных госпиталей в целях организации и реализации мероприятий по оказанию медицинской помощи и проведению медицинских экспертиз (за исключением медико-социальной экспертизы и военно-врачебной экспертизы), в том числе выполнения работ (оказания услуг) по обеспечению жизнедеятельности населения Донецкой Народной Республики, Луганской Народной Республики, Запорожской области, Херсонской области и иных субъектов Российской Федерации, </w:t>
      </w:r>
      <w:hyperlink r:id="rId15" w:history="1">
        <w:r w:rsidRPr="00AC110B">
          <w:rPr>
            <w:rFonts w:ascii="Times New Roman" w:hAnsi="Times New Roman" w:cs="Times New Roman"/>
            <w:sz w:val="28"/>
            <w:szCs w:val="28"/>
            <w:lang w:val="ru-RU"/>
          </w:rPr>
          <w:t>Положение</w:t>
        </w:r>
      </w:hyperlink>
      <w:r w:rsidRPr="00AC110B">
        <w:rPr>
          <w:rFonts w:ascii="Times New Roman" w:hAnsi="Times New Roman" w:cs="Times New Roman"/>
          <w:sz w:val="28"/>
          <w:szCs w:val="28"/>
          <w:lang w:val="ru-RU"/>
        </w:rPr>
        <w:t xml:space="preserve"> об особенностях направления работников в служебные командировки, утвержденное постановлением Правительства Российской Федерации от 13 октября 2008 г. N 749 "Об особенностях направления работников в служебные командировки", применяется с учетом того, что для указанных работников возмещаются расходы по проезду от места, отличного от места расположения Центра, к месту служебной командировки и обратно.</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 xml:space="preserve">12. В случае невозможности исполнения работниками трудовых обязанностей по трудовому договору у работодателей, расположенных в субъектах Российской Федерации, указанных в </w:t>
      </w:r>
      <w:hyperlink r:id="rId16" w:history="1">
        <w:r w:rsidRPr="00AC110B">
          <w:rPr>
            <w:rFonts w:ascii="Times New Roman" w:hAnsi="Times New Roman" w:cs="Times New Roman"/>
            <w:b/>
            <w:bCs/>
            <w:sz w:val="28"/>
            <w:szCs w:val="28"/>
            <w:lang w:val="ru-RU"/>
          </w:rPr>
          <w:t>пункте 3</w:t>
        </w:r>
      </w:hyperlink>
      <w:r w:rsidRPr="00AC110B">
        <w:rPr>
          <w:rFonts w:ascii="Times New Roman" w:hAnsi="Times New Roman" w:cs="Times New Roman"/>
          <w:b/>
          <w:bCs/>
          <w:sz w:val="28"/>
          <w:szCs w:val="28"/>
          <w:lang w:val="ru-RU"/>
        </w:rPr>
        <w:t xml:space="preserve"> Указа </w:t>
      </w:r>
      <w:r w:rsidRPr="00AC110B">
        <w:rPr>
          <w:rFonts w:ascii="Times New Roman" w:hAnsi="Times New Roman" w:cs="Times New Roman"/>
          <w:b/>
          <w:bCs/>
          <w:sz w:val="28"/>
          <w:szCs w:val="28"/>
          <w:lang w:val="ru-RU"/>
        </w:rPr>
        <w:lastRenderedPageBreak/>
        <w:t>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(далее - Указ), в связи с приостановкой деятельности вследствие недружественных действий иностранных государств либо в связи с эвакуацией (временным отселением) действие трудового договора приостанавливается до окончания приостановления деятельности работодателя и (или) эвакуации (временного отселения).</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 xml:space="preserve">Перечень работодателей, отнесенных к государственным органам, органам местного самоуправления, государственным или муниципальным учреждениям, государственным или муниципальным унитарным предприятиям, приостановивших деятельность на территориях субъектов Российской Федерации, указанных в </w:t>
      </w:r>
      <w:hyperlink r:id="rId17" w:history="1">
        <w:r w:rsidRPr="00AC110B">
          <w:rPr>
            <w:rFonts w:ascii="Times New Roman" w:hAnsi="Times New Roman" w:cs="Times New Roman"/>
            <w:b/>
            <w:bCs/>
            <w:sz w:val="28"/>
            <w:szCs w:val="28"/>
            <w:lang w:val="ru-RU"/>
          </w:rPr>
          <w:t>пункте 3</w:t>
        </w:r>
      </w:hyperlink>
      <w:r w:rsidRPr="00AC110B">
        <w:rPr>
          <w:rFonts w:ascii="Times New Roman" w:hAnsi="Times New Roman" w:cs="Times New Roman"/>
          <w:b/>
          <w:bCs/>
          <w:sz w:val="28"/>
          <w:szCs w:val="28"/>
          <w:lang w:val="ru-RU"/>
        </w:rPr>
        <w:t xml:space="preserve"> Указа, в связи с осуществлением недружественных действий иностранным государством в отношении Российской Федерации, а также работодателей, работники которых были эвакуированы (временно отселены) (далее - перечень), и период приостановления деятельности таких работодателей определяются исполнительным органом субъекта Российской Федерации, указанного в </w:t>
      </w:r>
      <w:hyperlink r:id="rId18" w:history="1">
        <w:r w:rsidRPr="00AC110B">
          <w:rPr>
            <w:rFonts w:ascii="Times New Roman" w:hAnsi="Times New Roman" w:cs="Times New Roman"/>
            <w:b/>
            <w:bCs/>
            <w:sz w:val="28"/>
            <w:szCs w:val="28"/>
            <w:lang w:val="ru-RU"/>
          </w:rPr>
          <w:t>пункте 3</w:t>
        </w:r>
      </w:hyperlink>
      <w:r w:rsidRPr="00AC110B">
        <w:rPr>
          <w:rFonts w:ascii="Times New Roman" w:hAnsi="Times New Roman" w:cs="Times New Roman"/>
          <w:b/>
          <w:bCs/>
          <w:sz w:val="28"/>
          <w:szCs w:val="28"/>
          <w:lang w:val="ru-RU"/>
        </w:rPr>
        <w:t xml:space="preserve"> Указа. Перечень и информация о периоде приостановления деятельности направляются указанным исполнительным органом субъекта Российской Федерации в территориальный орган Фонда пенсионного и социального страхования Российской Федерации в течение 3 рабочих дней со дня включения в перечень таких работодателей.</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Порядок и состав передаваемых сведений устанавливаются соглашением между высшим исполнительным органом субъекта Российской Федерации и территориальным органом Фонда пенсионного и социального страхования Российской Федерации. Иные работодатели, приостановившие деятельность на территории указанных субъектов, передают сведения о приостановлении деятельности в территориальный орган Фонда пенсионного и социального страхования Российской Федерации самостоятельно в течение 3 рабочих дней со дня принятия такого решения.</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настоящим пунктом.</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lastRenderedPageBreak/>
        <w:t xml:space="preserve">В период приостановления действия трудового договора за работником сохраняется место работы (должность). На период эвакуации (временного отселения) работодатель вправе заключить с другим работником срочный трудовой договор </w:t>
      </w:r>
      <w:proofErr w:type="gramStart"/>
      <w:r w:rsidRPr="00AC110B">
        <w:rPr>
          <w:rFonts w:ascii="Times New Roman" w:hAnsi="Times New Roman" w:cs="Times New Roman"/>
          <w:b/>
          <w:bCs/>
          <w:sz w:val="28"/>
          <w:szCs w:val="28"/>
          <w:lang w:val="ru-RU"/>
        </w:rPr>
        <w:t>на время исполнения обязанностей</w:t>
      </w:r>
      <w:proofErr w:type="gramEnd"/>
      <w:r w:rsidRPr="00AC110B">
        <w:rPr>
          <w:rFonts w:ascii="Times New Roman" w:hAnsi="Times New Roman" w:cs="Times New Roman"/>
          <w:b/>
          <w:bCs/>
          <w:sz w:val="28"/>
          <w:szCs w:val="28"/>
          <w:lang w:val="ru-RU"/>
        </w:rPr>
        <w:t xml:space="preserve"> отсутствующего эвакуированного (временно отселенного) работника.</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 xml:space="preserve">В случае если работник организации, включенной в перечень, либо работник иного работодателя, приостановившего деятельность на территории субъекта Российской Федерации, указанного в </w:t>
      </w:r>
      <w:hyperlink r:id="rId19" w:history="1">
        <w:r w:rsidRPr="00AC110B">
          <w:rPr>
            <w:rFonts w:ascii="Times New Roman" w:hAnsi="Times New Roman" w:cs="Times New Roman"/>
            <w:b/>
            <w:bCs/>
            <w:sz w:val="28"/>
            <w:szCs w:val="28"/>
            <w:lang w:val="ru-RU"/>
          </w:rPr>
          <w:t>пункте 3</w:t>
        </w:r>
      </w:hyperlink>
      <w:r w:rsidRPr="00AC110B">
        <w:rPr>
          <w:rFonts w:ascii="Times New Roman" w:hAnsi="Times New Roman" w:cs="Times New Roman"/>
          <w:b/>
          <w:bCs/>
          <w:sz w:val="28"/>
          <w:szCs w:val="28"/>
          <w:lang w:val="ru-RU"/>
        </w:rPr>
        <w:t xml:space="preserve"> Указа, либо эвакуированный (временно отселенный) работник не вышел на работу по истечении 3 месяцев со дня информирования работодателем такого работника (в том числе через средства массовой информации) о возобновлении деятельности (или необходимости приступить к работе), а также размещения в средствах массовой информации высшим исполнительным органом субъекта Российской Федерации, указанного в </w:t>
      </w:r>
      <w:hyperlink r:id="rId20" w:history="1">
        <w:r w:rsidRPr="00AC110B">
          <w:rPr>
            <w:rFonts w:ascii="Times New Roman" w:hAnsi="Times New Roman" w:cs="Times New Roman"/>
            <w:b/>
            <w:bCs/>
            <w:sz w:val="28"/>
            <w:szCs w:val="28"/>
            <w:lang w:val="ru-RU"/>
          </w:rPr>
          <w:t>пункте 3</w:t>
        </w:r>
      </w:hyperlink>
      <w:r w:rsidRPr="00AC110B">
        <w:rPr>
          <w:rFonts w:ascii="Times New Roman" w:hAnsi="Times New Roman" w:cs="Times New Roman"/>
          <w:b/>
          <w:bCs/>
          <w:sz w:val="28"/>
          <w:szCs w:val="28"/>
          <w:lang w:val="ru-RU"/>
        </w:rPr>
        <w:t xml:space="preserve"> Указа, информации о завершении эвакуации (временного отселения), работодатель на основании </w:t>
      </w:r>
      <w:hyperlink r:id="rId21" w:history="1">
        <w:r w:rsidRPr="00AC110B">
          <w:rPr>
            <w:rFonts w:ascii="Times New Roman" w:hAnsi="Times New Roman" w:cs="Times New Roman"/>
            <w:b/>
            <w:bCs/>
            <w:sz w:val="28"/>
            <w:szCs w:val="28"/>
            <w:lang w:val="ru-RU"/>
          </w:rPr>
          <w:t>пункта 7 части первой статьи 83</w:t>
        </w:r>
      </w:hyperlink>
      <w:r w:rsidRPr="00AC110B">
        <w:rPr>
          <w:rFonts w:ascii="Times New Roman" w:hAnsi="Times New Roman" w:cs="Times New Roman"/>
          <w:b/>
          <w:bCs/>
          <w:sz w:val="28"/>
          <w:szCs w:val="28"/>
          <w:lang w:val="ru-RU"/>
        </w:rPr>
        <w:t xml:space="preserve"> Трудового кодекса Российской Федерации вправе прекратить трудовой договор с таким работником. При этом работодатель обязан направить в администрации городов и (или) районов по месту, в котором была приостановлена деятельность работодателя, информацию о возобновлении своей деятельности для размещения этой информации на официальных сайтах администраций указанных городов и (или) районов, а также в территориальные органы Фонда пенсионного и социального страхования Российской Федерации.</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На время приостановления деятельности работодателя и (или) эвакуации (временного отселения) работник вправе трудоустроиться к другому работодателю на полную ставку.</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 xml:space="preserve">13. К работодателям, включенным в перечень, а также к иным работодателям, приостановившим деятельность на территории субъектов Российской Федерации, указанных в </w:t>
      </w:r>
      <w:hyperlink r:id="rId22" w:history="1">
        <w:r w:rsidRPr="00AC110B">
          <w:rPr>
            <w:rFonts w:ascii="Times New Roman" w:hAnsi="Times New Roman" w:cs="Times New Roman"/>
            <w:b/>
            <w:bCs/>
            <w:sz w:val="28"/>
            <w:szCs w:val="28"/>
            <w:lang w:val="ru-RU"/>
          </w:rPr>
          <w:t>пункте 3</w:t>
        </w:r>
      </w:hyperlink>
      <w:r w:rsidRPr="00AC110B">
        <w:rPr>
          <w:rFonts w:ascii="Times New Roman" w:hAnsi="Times New Roman" w:cs="Times New Roman"/>
          <w:b/>
          <w:bCs/>
          <w:sz w:val="28"/>
          <w:szCs w:val="28"/>
          <w:lang w:val="ru-RU"/>
        </w:rPr>
        <w:t xml:space="preserve"> Указа, финансовые санкции, предусмотренные </w:t>
      </w:r>
      <w:hyperlink r:id="rId23" w:history="1">
        <w:r w:rsidRPr="00AC110B">
          <w:rPr>
            <w:rFonts w:ascii="Times New Roman" w:hAnsi="Times New Roman" w:cs="Times New Roman"/>
            <w:b/>
            <w:bCs/>
            <w:sz w:val="28"/>
            <w:szCs w:val="28"/>
            <w:lang w:val="ru-RU"/>
          </w:rPr>
          <w:t>статьей 17</w:t>
        </w:r>
      </w:hyperlink>
      <w:r w:rsidRPr="00AC110B">
        <w:rPr>
          <w:rFonts w:ascii="Times New Roman" w:hAnsi="Times New Roman" w:cs="Times New Roman"/>
          <w:b/>
          <w:bCs/>
          <w:sz w:val="28"/>
          <w:szCs w:val="28"/>
          <w:lang w:val="ru-RU"/>
        </w:rPr>
        <w:t xml:space="preserve"> Федерального закона "Об индивидуальном (персонифицированном) учете в системах обязательного пенсионного страхования и обязательного социального страхования", штрафы, предусмотренные </w:t>
      </w:r>
      <w:hyperlink r:id="rId24" w:history="1">
        <w:r w:rsidRPr="00AC110B">
          <w:rPr>
            <w:rFonts w:ascii="Times New Roman" w:hAnsi="Times New Roman" w:cs="Times New Roman"/>
            <w:b/>
            <w:bCs/>
            <w:sz w:val="28"/>
            <w:szCs w:val="28"/>
            <w:lang w:val="ru-RU"/>
          </w:rPr>
          <w:t>статьей 26.30</w:t>
        </w:r>
      </w:hyperlink>
      <w:r w:rsidRPr="00AC110B">
        <w:rPr>
          <w:rFonts w:ascii="Times New Roman" w:hAnsi="Times New Roman" w:cs="Times New Roman"/>
          <w:b/>
          <w:bCs/>
          <w:sz w:val="28"/>
          <w:szCs w:val="28"/>
          <w:lang w:val="ru-RU"/>
        </w:rPr>
        <w:t xml:space="preserve"> Федерального закона "Об обязательном социальном страховании от несчастных </w:t>
      </w:r>
      <w:r w:rsidRPr="00AC110B">
        <w:rPr>
          <w:rFonts w:ascii="Times New Roman" w:hAnsi="Times New Roman" w:cs="Times New Roman"/>
          <w:b/>
          <w:bCs/>
          <w:sz w:val="28"/>
          <w:szCs w:val="28"/>
          <w:lang w:val="ru-RU"/>
        </w:rPr>
        <w:lastRenderedPageBreak/>
        <w:t xml:space="preserve">случаев на производстве и профессиональных заболеваний", территориальными органами Фонда пенсионного и социального страхования Российской Федерации не применяются (не взыскиваются), материалы о привлечении должностных лиц указанных работодателей к ответственности, предусмотренной </w:t>
      </w:r>
      <w:hyperlink r:id="rId25" w:history="1">
        <w:r w:rsidRPr="00AC110B">
          <w:rPr>
            <w:rFonts w:ascii="Times New Roman" w:hAnsi="Times New Roman" w:cs="Times New Roman"/>
            <w:b/>
            <w:bCs/>
            <w:sz w:val="28"/>
            <w:szCs w:val="28"/>
            <w:lang w:val="ru-RU"/>
          </w:rPr>
          <w:t>статьей 15.33.2</w:t>
        </w:r>
      </w:hyperlink>
      <w:r w:rsidRPr="00AC110B">
        <w:rPr>
          <w:rFonts w:ascii="Times New Roman" w:hAnsi="Times New Roman" w:cs="Times New Roman"/>
          <w:b/>
          <w:bCs/>
          <w:sz w:val="28"/>
          <w:szCs w:val="28"/>
          <w:lang w:val="ru-RU"/>
        </w:rPr>
        <w:t xml:space="preserve"> Кодекса Российской Федерации об административных правонарушениях, в суд, а также в Федеральную службу по труду и занятости не направляются.</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 xml:space="preserve">14. В случае невозможности эвакуированным (временно отселенным) работником прекратить трудовые отношения с работодателем, включенным в перечень, а также с иным работодателем, приостановившим деятельность на территории субъекта Российской Федерации, указанного в </w:t>
      </w:r>
      <w:hyperlink r:id="rId26" w:history="1">
        <w:r w:rsidRPr="00AC110B">
          <w:rPr>
            <w:rFonts w:ascii="Times New Roman" w:hAnsi="Times New Roman" w:cs="Times New Roman"/>
            <w:b/>
            <w:bCs/>
            <w:sz w:val="28"/>
            <w:szCs w:val="28"/>
            <w:lang w:val="ru-RU"/>
          </w:rPr>
          <w:t>пункте 3</w:t>
        </w:r>
      </w:hyperlink>
      <w:r w:rsidRPr="00AC110B">
        <w:rPr>
          <w:rFonts w:ascii="Times New Roman" w:hAnsi="Times New Roman" w:cs="Times New Roman"/>
          <w:b/>
          <w:bCs/>
          <w:sz w:val="28"/>
          <w:szCs w:val="28"/>
          <w:lang w:val="ru-RU"/>
        </w:rPr>
        <w:t xml:space="preserve"> Указа, такой работник вправе обратиться в территориальный орган Фонда пенсионного и социального страхования Российской Федерации по месту нахождения работника для прекращения с ним трудовых отношений и внесения соответствующей информации в сведения о трудовой деятельности. Датой прекращения трудовых отношений признается дата обращения работника в территориальный орган Фонда пенсионного и социального страхования Российской Федерации.</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 xml:space="preserve">Прекращение трудового договора осуществляется на основании </w:t>
      </w:r>
      <w:hyperlink r:id="rId27" w:history="1">
        <w:r w:rsidRPr="00AC110B">
          <w:rPr>
            <w:rFonts w:ascii="Times New Roman" w:hAnsi="Times New Roman" w:cs="Times New Roman"/>
            <w:b/>
            <w:bCs/>
            <w:sz w:val="28"/>
            <w:szCs w:val="28"/>
            <w:lang w:val="ru-RU"/>
          </w:rPr>
          <w:t>пункта 7 части первой статьи 83</w:t>
        </w:r>
      </w:hyperlink>
      <w:r w:rsidRPr="00AC110B">
        <w:rPr>
          <w:rFonts w:ascii="Times New Roman" w:hAnsi="Times New Roman" w:cs="Times New Roman"/>
          <w:b/>
          <w:bCs/>
          <w:sz w:val="28"/>
          <w:szCs w:val="28"/>
          <w:lang w:val="ru-RU"/>
        </w:rPr>
        <w:t xml:space="preserve"> Трудового кодекса Российской Федерации.</w:t>
      </w:r>
    </w:p>
    <w:p w:rsidR="00125CC2" w:rsidRPr="00AC110B" w:rsidRDefault="00125CC2" w:rsidP="00125CC2">
      <w:pPr>
        <w:autoSpaceDE w:val="0"/>
        <w:autoSpaceDN w:val="0"/>
        <w:adjustRightInd w:val="0"/>
        <w:spacing w:before="240" w:after="0" w:line="240" w:lineRule="auto"/>
        <w:ind w:firstLine="540"/>
        <w:jc w:val="both"/>
        <w:rPr>
          <w:rFonts w:ascii="Times New Roman" w:hAnsi="Times New Roman" w:cs="Times New Roman"/>
          <w:b/>
          <w:bCs/>
          <w:sz w:val="28"/>
          <w:szCs w:val="28"/>
          <w:lang w:val="ru-RU"/>
        </w:rPr>
      </w:pPr>
      <w:r w:rsidRPr="00AC110B">
        <w:rPr>
          <w:rFonts w:ascii="Times New Roman" w:hAnsi="Times New Roman" w:cs="Times New Roman"/>
          <w:b/>
          <w:bCs/>
          <w:sz w:val="28"/>
          <w:szCs w:val="28"/>
          <w:lang w:val="ru-RU"/>
        </w:rPr>
        <w:t xml:space="preserve">Фонд пенсионного и социального страхования Российской Федерации уведомляет в личном кабинете работодателя, включенного в перечень, а также иного работодателя, приостановившего деятельность на территории субъекта Российской Федерации, указанного в </w:t>
      </w:r>
      <w:hyperlink r:id="rId28" w:history="1">
        <w:r w:rsidRPr="00AC110B">
          <w:rPr>
            <w:rFonts w:ascii="Times New Roman" w:hAnsi="Times New Roman" w:cs="Times New Roman"/>
            <w:b/>
            <w:bCs/>
            <w:sz w:val="28"/>
            <w:szCs w:val="28"/>
            <w:lang w:val="ru-RU"/>
          </w:rPr>
          <w:t>пункте 3</w:t>
        </w:r>
      </w:hyperlink>
      <w:r w:rsidRPr="00AC110B">
        <w:rPr>
          <w:rFonts w:ascii="Times New Roman" w:hAnsi="Times New Roman" w:cs="Times New Roman"/>
          <w:b/>
          <w:bCs/>
          <w:sz w:val="28"/>
          <w:szCs w:val="28"/>
          <w:lang w:val="ru-RU"/>
        </w:rPr>
        <w:t xml:space="preserve"> Указа, о прекращении работником трудовых отношений с указанным работодателем в соответствии с настоящим пунктом.</w:t>
      </w:r>
    </w:p>
    <w:p w:rsidR="00125CC2" w:rsidRPr="00AC110B" w:rsidRDefault="00125CC2" w:rsidP="00125CC2">
      <w:pPr>
        <w:autoSpaceDE w:val="0"/>
        <w:autoSpaceDN w:val="0"/>
        <w:adjustRightInd w:val="0"/>
        <w:spacing w:after="0" w:line="240" w:lineRule="auto"/>
        <w:jc w:val="both"/>
        <w:rPr>
          <w:rFonts w:ascii="Times New Roman" w:hAnsi="Times New Roman" w:cs="Times New Roman"/>
          <w:sz w:val="28"/>
          <w:szCs w:val="28"/>
          <w:lang w:val="ru-RU"/>
        </w:rPr>
      </w:pPr>
    </w:p>
    <w:p w:rsidR="00125CC2" w:rsidRPr="00AC110B" w:rsidRDefault="00125CC2" w:rsidP="00125CC2">
      <w:pPr>
        <w:autoSpaceDE w:val="0"/>
        <w:autoSpaceDN w:val="0"/>
        <w:adjustRightInd w:val="0"/>
        <w:spacing w:after="0" w:line="240" w:lineRule="auto"/>
        <w:ind w:firstLine="540"/>
        <w:jc w:val="both"/>
        <w:rPr>
          <w:rFonts w:ascii="Times New Roman" w:hAnsi="Times New Roman" w:cs="Times New Roman"/>
          <w:sz w:val="28"/>
          <w:szCs w:val="28"/>
          <w:lang w:val="ru-RU"/>
        </w:rPr>
      </w:pPr>
    </w:p>
    <w:p w:rsidR="00125CC2" w:rsidRDefault="00125CC2" w:rsidP="00125CC2">
      <w:pPr>
        <w:autoSpaceDE w:val="0"/>
        <w:autoSpaceDN w:val="0"/>
        <w:adjustRightInd w:val="0"/>
        <w:spacing w:after="0" w:line="240" w:lineRule="auto"/>
        <w:ind w:firstLine="540"/>
        <w:jc w:val="both"/>
        <w:rPr>
          <w:rFonts w:ascii="Times New Roman" w:hAnsi="Times New Roman" w:cs="Times New Roman"/>
          <w:sz w:val="28"/>
          <w:szCs w:val="28"/>
          <w:lang w:val="ru-RU"/>
        </w:rPr>
      </w:pPr>
      <w:r w:rsidRPr="00AC110B">
        <w:rPr>
          <w:rFonts w:ascii="Times New Roman" w:hAnsi="Times New Roman" w:cs="Times New Roman"/>
          <w:sz w:val="28"/>
          <w:szCs w:val="28"/>
          <w:lang w:val="ru-RU"/>
        </w:rPr>
        <w:t>Особенности правового регулирования трудовых отношений и иных непосредственно связанных с ними отношений действуют в указанной редакции до 1 января 2025 г.</w:t>
      </w:r>
    </w:p>
    <w:p w:rsidR="00C87310" w:rsidRDefault="00C87310" w:rsidP="00125CC2">
      <w:pPr>
        <w:autoSpaceDE w:val="0"/>
        <w:autoSpaceDN w:val="0"/>
        <w:adjustRightInd w:val="0"/>
        <w:spacing w:after="0" w:line="240" w:lineRule="auto"/>
        <w:ind w:firstLine="540"/>
        <w:jc w:val="both"/>
        <w:rPr>
          <w:rFonts w:ascii="Times New Roman" w:hAnsi="Times New Roman" w:cs="Times New Roman"/>
          <w:sz w:val="28"/>
          <w:szCs w:val="28"/>
          <w:lang w:val="ru-RU"/>
        </w:rPr>
      </w:pPr>
    </w:p>
    <w:p w:rsidR="0032013E" w:rsidRDefault="00C87310" w:rsidP="0032013E">
      <w:pPr>
        <w:autoSpaceDE w:val="0"/>
        <w:autoSpaceDN w:val="0"/>
        <w:adjustRightInd w:val="0"/>
        <w:spacing w:after="0" w:line="240" w:lineRule="auto"/>
        <w:ind w:firstLine="540"/>
        <w:jc w:val="both"/>
        <w:rPr>
          <w:rFonts w:ascii="Times New Roman" w:hAnsi="Times New Roman" w:cs="Times New Roman"/>
          <w:sz w:val="28"/>
          <w:szCs w:val="28"/>
          <w:lang w:val="ru-RU"/>
        </w:rPr>
      </w:pPr>
      <w:r w:rsidRPr="00C87310">
        <w:rPr>
          <w:rFonts w:ascii="Times New Roman" w:hAnsi="Times New Roman" w:cs="Times New Roman"/>
          <w:b/>
          <w:bCs/>
          <w:sz w:val="28"/>
          <w:szCs w:val="28"/>
          <w:lang w:val="ru-RU"/>
        </w:rPr>
        <w:t xml:space="preserve">Разработаны </w:t>
      </w:r>
      <w:r w:rsidR="0032013E" w:rsidRPr="0032013E">
        <w:rPr>
          <w:rFonts w:ascii="Times New Roman" w:hAnsi="Times New Roman" w:cs="Times New Roman"/>
          <w:b/>
          <w:bCs/>
          <w:sz w:val="28"/>
          <w:szCs w:val="28"/>
          <w:lang w:val="ru-RU"/>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2024 год</w:t>
      </w:r>
      <w:r w:rsidRPr="00C87310">
        <w:rPr>
          <w:rFonts w:ascii="Times New Roman" w:hAnsi="Times New Roman" w:cs="Times New Roman"/>
          <w:sz w:val="28"/>
          <w:szCs w:val="28"/>
          <w:lang w:val="ru-RU"/>
        </w:rPr>
        <w:t xml:space="preserve"> </w:t>
      </w:r>
      <w:r w:rsidRPr="00C87310">
        <w:rPr>
          <w:rFonts w:ascii="Times New Roman" w:hAnsi="Times New Roman" w:cs="Times New Roman"/>
          <w:sz w:val="28"/>
          <w:szCs w:val="28"/>
          <w:lang w:val="ru-RU"/>
        </w:rPr>
        <w:t>(утв. решением Российской трехсторонней комиссии по регулированию социально-трудовых отношений от 22.12.2023</w:t>
      </w:r>
      <w:r w:rsidRPr="00C87310">
        <w:rPr>
          <w:rFonts w:ascii="Times New Roman" w:hAnsi="Times New Roman" w:cs="Times New Roman"/>
          <w:sz w:val="28"/>
          <w:szCs w:val="28"/>
          <w:lang w:val="ru-RU"/>
        </w:rPr>
        <w:t>г.</w:t>
      </w:r>
      <w:r w:rsidRPr="00C87310">
        <w:rPr>
          <w:rFonts w:ascii="Times New Roman" w:hAnsi="Times New Roman" w:cs="Times New Roman"/>
          <w:sz w:val="28"/>
          <w:szCs w:val="28"/>
          <w:lang w:val="ru-RU"/>
        </w:rPr>
        <w:t xml:space="preserve">, протокол </w:t>
      </w:r>
      <w:r w:rsidRPr="00C87310">
        <w:rPr>
          <w:rFonts w:ascii="Times New Roman" w:hAnsi="Times New Roman" w:cs="Times New Roman"/>
          <w:sz w:val="28"/>
          <w:szCs w:val="28"/>
          <w:lang w:val="ru-RU"/>
        </w:rPr>
        <w:t>№</w:t>
      </w:r>
      <w:r w:rsidRPr="00C87310">
        <w:rPr>
          <w:rFonts w:ascii="Times New Roman" w:hAnsi="Times New Roman" w:cs="Times New Roman"/>
          <w:sz w:val="28"/>
          <w:szCs w:val="28"/>
          <w:lang w:val="ru-RU"/>
        </w:rPr>
        <w:t>11)</w:t>
      </w:r>
      <w:r>
        <w:rPr>
          <w:rFonts w:ascii="Times New Roman" w:hAnsi="Times New Roman" w:cs="Times New Roman"/>
          <w:sz w:val="28"/>
          <w:szCs w:val="28"/>
          <w:lang w:val="ru-RU"/>
        </w:rPr>
        <w:t>.</w:t>
      </w:r>
    </w:p>
    <w:p w:rsidR="0032013E" w:rsidRDefault="0032013E" w:rsidP="0032013E">
      <w:pPr>
        <w:autoSpaceDE w:val="0"/>
        <w:autoSpaceDN w:val="0"/>
        <w:adjustRightInd w:val="0"/>
        <w:spacing w:after="0" w:line="240" w:lineRule="auto"/>
        <w:ind w:firstLine="540"/>
        <w:jc w:val="both"/>
        <w:rPr>
          <w:rFonts w:ascii="Times New Roman" w:hAnsi="Times New Roman" w:cs="Times New Roman"/>
          <w:sz w:val="28"/>
          <w:szCs w:val="28"/>
          <w:lang w:val="ru-RU"/>
        </w:rPr>
      </w:pPr>
    </w:p>
    <w:p w:rsidR="00C87310" w:rsidRPr="0032013E" w:rsidRDefault="0032013E" w:rsidP="0032013E">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Единые </w:t>
      </w:r>
      <w:r w:rsidR="00C87310" w:rsidRPr="0032013E">
        <w:rPr>
          <w:rFonts w:ascii="Times New Roman" w:hAnsi="Times New Roman" w:cs="Times New Roman"/>
          <w:sz w:val="28"/>
          <w:szCs w:val="28"/>
          <w:lang w:val="ru-RU"/>
        </w:rPr>
        <w:t xml:space="preserve">рекомендации разработаны Российской трехсторонней комиссией по регулированию социально-трудовых отношений в соответствии со </w:t>
      </w:r>
      <w:hyperlink r:id="rId29" w:history="1">
        <w:r w:rsidR="00C87310" w:rsidRPr="0032013E">
          <w:rPr>
            <w:rFonts w:ascii="Times New Roman" w:hAnsi="Times New Roman" w:cs="Times New Roman"/>
            <w:color w:val="0000FF"/>
            <w:sz w:val="28"/>
            <w:szCs w:val="28"/>
            <w:lang w:val="ru-RU"/>
          </w:rPr>
          <w:t>статьей 135</w:t>
        </w:r>
      </w:hyperlink>
      <w:r w:rsidR="00C87310" w:rsidRPr="0032013E">
        <w:rPr>
          <w:rFonts w:ascii="Times New Roman" w:hAnsi="Times New Roman" w:cs="Times New Roman"/>
          <w:sz w:val="28"/>
          <w:szCs w:val="28"/>
          <w:lang w:val="ru-RU"/>
        </w:rPr>
        <w:t xml:space="preserve"> Трудового кодекса Российской Федерации в целях обеспечения </w:t>
      </w:r>
      <w:r w:rsidR="00C87310" w:rsidRPr="0032013E">
        <w:rPr>
          <w:rFonts w:ascii="Times New Roman" w:hAnsi="Times New Roman" w:cs="Times New Roman"/>
          <w:sz w:val="28"/>
          <w:szCs w:val="28"/>
          <w:lang w:val="ru-RU"/>
        </w:rPr>
        <w:lastRenderedPageBreak/>
        <w:t>единых подходов к регулированию заработной платы работников организаций бюджетной сферы.</w:t>
      </w:r>
    </w:p>
    <w:p w:rsidR="00C87310" w:rsidRPr="0032013E" w:rsidRDefault="0032013E" w:rsidP="00C8731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Единые р</w:t>
      </w:r>
      <w:r w:rsidR="00C87310" w:rsidRPr="0032013E">
        <w:rPr>
          <w:rFonts w:ascii="Times New Roman" w:hAnsi="Times New Roman" w:cs="Times New Roman"/>
          <w:sz w:val="28"/>
          <w:szCs w:val="28"/>
          <w:lang w:val="ru-RU"/>
        </w:rPr>
        <w:t>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C87310" w:rsidRPr="0032013E" w:rsidRDefault="00C87310" w:rsidP="00C8731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2013E">
        <w:rPr>
          <w:rFonts w:ascii="Times New Roman" w:hAnsi="Times New Roman" w:cs="Times New Roman"/>
          <w:sz w:val="28"/>
          <w:szCs w:val="28"/>
          <w:lang w:val="ru-RU"/>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C87310" w:rsidRPr="0032013E" w:rsidRDefault="00C87310" w:rsidP="00C8731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sidRPr="0032013E">
        <w:rPr>
          <w:rFonts w:ascii="Times New Roman" w:hAnsi="Times New Roman" w:cs="Times New Roman"/>
          <w:sz w:val="28"/>
          <w:szCs w:val="28"/>
          <w:lang w:val="ru-RU"/>
        </w:rP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C87310" w:rsidRPr="0032013E" w:rsidRDefault="0032013E" w:rsidP="00C87310">
      <w:pPr>
        <w:autoSpaceDE w:val="0"/>
        <w:autoSpaceDN w:val="0"/>
        <w:adjustRightInd w:val="0"/>
        <w:spacing w:before="280"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Единые</w:t>
      </w:r>
      <w:r w:rsidR="00C87310" w:rsidRPr="0032013E">
        <w:rPr>
          <w:rFonts w:ascii="Times New Roman" w:hAnsi="Times New Roman" w:cs="Times New Roman"/>
          <w:sz w:val="28"/>
          <w:szCs w:val="28"/>
          <w:lang w:val="ru-RU"/>
        </w:rPr>
        <w:t xml:space="preserve">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2024 году.</w:t>
      </w:r>
    </w:p>
    <w:p w:rsidR="00125CC2" w:rsidRDefault="00C87310" w:rsidP="00C87310">
      <w:pPr>
        <w:autoSpaceDE w:val="0"/>
        <w:autoSpaceDN w:val="0"/>
        <w:adjustRightInd w:val="0"/>
        <w:spacing w:after="0" w:line="240" w:lineRule="auto"/>
        <w:ind w:firstLine="54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w:t>
      </w:r>
    </w:p>
    <w:p w:rsidR="00125CC2" w:rsidRDefault="00125CC2" w:rsidP="00312233">
      <w:pPr>
        <w:autoSpaceDE w:val="0"/>
        <w:autoSpaceDN w:val="0"/>
        <w:adjustRightInd w:val="0"/>
        <w:spacing w:after="0" w:line="240" w:lineRule="auto"/>
        <w:jc w:val="both"/>
        <w:rPr>
          <w:rFonts w:ascii="Times New Roman" w:hAnsi="Times New Roman" w:cs="Times New Roman"/>
          <w:b/>
          <w:bCs/>
          <w:sz w:val="28"/>
          <w:szCs w:val="28"/>
          <w:lang w:val="ru-RU"/>
        </w:rPr>
      </w:pPr>
    </w:p>
    <w:p w:rsidR="00125CC2" w:rsidRDefault="00125CC2" w:rsidP="00312233">
      <w:pPr>
        <w:autoSpaceDE w:val="0"/>
        <w:autoSpaceDN w:val="0"/>
        <w:adjustRightInd w:val="0"/>
        <w:spacing w:after="0" w:line="240" w:lineRule="auto"/>
        <w:jc w:val="both"/>
        <w:rPr>
          <w:rFonts w:ascii="Times New Roman" w:hAnsi="Times New Roman" w:cs="Times New Roman"/>
          <w:b/>
          <w:bCs/>
          <w:sz w:val="28"/>
          <w:szCs w:val="28"/>
          <w:lang w:val="ru-RU"/>
        </w:rPr>
      </w:pPr>
    </w:p>
    <w:p w:rsidR="0089580A" w:rsidRDefault="0089580A">
      <w:pPr>
        <w:rPr>
          <w:lang w:val="ru-RU"/>
        </w:rPr>
      </w:pPr>
    </w:p>
    <w:p w:rsidR="00627013" w:rsidRDefault="00627013" w:rsidP="00627013">
      <w:pPr>
        <w:autoSpaceDE w:val="0"/>
        <w:autoSpaceDN w:val="0"/>
        <w:adjustRightInd w:val="0"/>
        <w:spacing w:after="0" w:line="240" w:lineRule="auto"/>
        <w:jc w:val="both"/>
        <w:outlineLvl w:val="0"/>
        <w:rPr>
          <w:rFonts w:ascii="Calibri" w:hAnsi="Calibri" w:cs="Calibri"/>
          <w:lang w:val="ru-RU"/>
        </w:rPr>
      </w:pPr>
      <w:bookmarkStart w:id="5" w:name="_GoBack"/>
      <w:bookmarkEnd w:id="5"/>
    </w:p>
    <w:sectPr w:rsidR="00627013" w:rsidSect="00400B57">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33"/>
    <w:rsid w:val="000B501F"/>
    <w:rsid w:val="00125CC2"/>
    <w:rsid w:val="00312233"/>
    <w:rsid w:val="0032013E"/>
    <w:rsid w:val="00446D61"/>
    <w:rsid w:val="004F342A"/>
    <w:rsid w:val="00627013"/>
    <w:rsid w:val="0089580A"/>
    <w:rsid w:val="00BF6AE2"/>
    <w:rsid w:val="00C87310"/>
    <w:rsid w:val="00CB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E023"/>
  <w15:chartTrackingRefBased/>
  <w15:docId w15:val="{63D34E4B-1FCF-41F3-BDC8-8192B4A8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342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4F3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32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00485&amp;dst=100032" TargetMode="External"/><Relationship Id="rId13" Type="http://schemas.openxmlformats.org/officeDocument/2006/relationships/hyperlink" Target="https://login.consultant.ru/link/?req=doc&amp;base=LAW&amp;n=422040&amp;dst=100619" TargetMode="External"/><Relationship Id="rId18" Type="http://schemas.openxmlformats.org/officeDocument/2006/relationships/hyperlink" Target="https://login.consultant.ru/link/?req=doc&amp;base=LAW&amp;n=455520&amp;dst=100009" TargetMode="External"/><Relationship Id="rId26" Type="http://schemas.openxmlformats.org/officeDocument/2006/relationships/hyperlink" Target="https://login.consultant.ru/link/?req=doc&amp;base=LAW&amp;n=455520&amp;dst=100009"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8389&amp;dst=3080" TargetMode="External"/><Relationship Id="rId7" Type="http://schemas.openxmlformats.org/officeDocument/2006/relationships/hyperlink" Target="https://login.consultant.ru/link/?req=doc&amp;base=LAW&amp;n=468389" TargetMode="External"/><Relationship Id="rId12" Type="http://schemas.openxmlformats.org/officeDocument/2006/relationships/hyperlink" Target="https://login.consultant.ru/link/?req=doc&amp;base=LAW&amp;n=426999" TargetMode="External"/><Relationship Id="rId17" Type="http://schemas.openxmlformats.org/officeDocument/2006/relationships/hyperlink" Target="https://login.consultant.ru/link/?req=doc&amp;base=LAW&amp;n=455520&amp;dst=100009" TargetMode="External"/><Relationship Id="rId25" Type="http://schemas.openxmlformats.org/officeDocument/2006/relationships/hyperlink" Target="https://login.consultant.ru/link/?req=doc&amp;base=LAW&amp;n=465969&amp;dst=10028" TargetMode="External"/><Relationship Id="rId2" Type="http://schemas.openxmlformats.org/officeDocument/2006/relationships/settings" Target="settings.xml"/><Relationship Id="rId16" Type="http://schemas.openxmlformats.org/officeDocument/2006/relationships/hyperlink" Target="https://login.consultant.ru/link/?req=doc&amp;base=LAW&amp;n=455520&amp;dst=100009" TargetMode="External"/><Relationship Id="rId20" Type="http://schemas.openxmlformats.org/officeDocument/2006/relationships/hyperlink" Target="https://login.consultant.ru/link/?req=doc&amp;base=LAW&amp;n=455520&amp;dst=100009" TargetMode="External"/><Relationship Id="rId29" Type="http://schemas.openxmlformats.org/officeDocument/2006/relationships/hyperlink" Target="https://login.consultant.ru/link/?req=doc&amp;base=LAW&amp;n=468389&amp;dst=102584" TargetMode="External"/><Relationship Id="rId1" Type="http://schemas.openxmlformats.org/officeDocument/2006/relationships/styles" Target="styles.xml"/><Relationship Id="rId6" Type="http://schemas.openxmlformats.org/officeDocument/2006/relationships/hyperlink" Target="https://login.consultant.ru/link/?req=doc&amp;base=LAW&amp;n=466606" TargetMode="External"/><Relationship Id="rId11" Type="http://schemas.openxmlformats.org/officeDocument/2006/relationships/hyperlink" Target="https://login.consultant.ru/link/?req=doc&amp;base=LAW&amp;n=438674&amp;dst=100011" TargetMode="External"/><Relationship Id="rId24" Type="http://schemas.openxmlformats.org/officeDocument/2006/relationships/hyperlink" Target="https://login.consultant.ru/link/?req=doc&amp;base=LAW&amp;n=451734&amp;dst=949" TargetMode="External"/><Relationship Id="rId5" Type="http://schemas.openxmlformats.org/officeDocument/2006/relationships/hyperlink" Target="https://login.consultant.ru/link/?req=doc&amp;base=LAW&amp;n=12453&amp;dst=100163" TargetMode="External"/><Relationship Id="rId15" Type="http://schemas.openxmlformats.org/officeDocument/2006/relationships/hyperlink" Target="https://login.consultant.ru/link/?req=doc&amp;base=LAW&amp;n=441059&amp;dst=100069" TargetMode="External"/><Relationship Id="rId23" Type="http://schemas.openxmlformats.org/officeDocument/2006/relationships/hyperlink" Target="https://login.consultant.ru/link/?req=doc&amp;base=LAW&amp;n=451737&amp;dst=499" TargetMode="External"/><Relationship Id="rId28" Type="http://schemas.openxmlformats.org/officeDocument/2006/relationships/hyperlink" Target="https://login.consultant.ru/link/?req=doc&amp;base=LAW&amp;n=455520&amp;dst=100009" TargetMode="External"/><Relationship Id="rId10" Type="http://schemas.openxmlformats.org/officeDocument/2006/relationships/hyperlink" Target="https://login.consultant.ru/link/?req=doc&amp;base=LAW&amp;n=438674&amp;dst=100305" TargetMode="External"/><Relationship Id="rId19" Type="http://schemas.openxmlformats.org/officeDocument/2006/relationships/hyperlink" Target="https://login.consultant.ru/link/?req=doc&amp;base=LAW&amp;n=455520&amp;dst=100009" TargetMode="External"/><Relationship Id="rId31" Type="http://schemas.openxmlformats.org/officeDocument/2006/relationships/theme" Target="theme/theme1.xml"/><Relationship Id="rId4" Type="http://schemas.openxmlformats.org/officeDocument/2006/relationships/hyperlink" Target="https://login.consultant.ru/link/?req=doc&amp;base=LAW&amp;n=83400&amp;dst=100027" TargetMode="External"/><Relationship Id="rId9" Type="http://schemas.openxmlformats.org/officeDocument/2006/relationships/hyperlink" Target="https://login.consultant.ru/link/?req=doc&amp;base=LAW&amp;n=468389&amp;dst=498" TargetMode="External"/><Relationship Id="rId14" Type="http://schemas.openxmlformats.org/officeDocument/2006/relationships/hyperlink" Target="https://login.consultant.ru/link/?req=doc&amp;base=LAW&amp;n=410341&amp;dst=109" TargetMode="External"/><Relationship Id="rId22" Type="http://schemas.openxmlformats.org/officeDocument/2006/relationships/hyperlink" Target="https://login.consultant.ru/link/?req=doc&amp;base=LAW&amp;n=455520&amp;dst=100009" TargetMode="External"/><Relationship Id="rId27" Type="http://schemas.openxmlformats.org/officeDocument/2006/relationships/hyperlink" Target="https://login.consultant.ru/link/?req=doc&amp;base=LAW&amp;n=468389&amp;dst=308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10</Pages>
  <Words>3715</Words>
  <Characters>21179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2024-01-17T04:24:00Z</dcterms:created>
  <dcterms:modified xsi:type="dcterms:W3CDTF">2024-02-16T06:41:00Z</dcterms:modified>
</cp:coreProperties>
</file>