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58A" w:rsidRPr="00BD058A" w:rsidRDefault="00BD058A" w:rsidP="00BD058A">
      <w:pPr>
        <w:jc w:val="both"/>
        <w:rPr>
          <w:rFonts w:ascii="Times New Roman" w:hAnsi="Times New Roman" w:cs="Times New Roman"/>
          <w:sz w:val="32"/>
          <w:szCs w:val="32"/>
        </w:rPr>
      </w:pPr>
      <w:proofErr w:type="spellStart"/>
      <w:r w:rsidRPr="00BD058A">
        <w:rPr>
          <w:rFonts w:ascii="Times New Roman" w:hAnsi="Times New Roman" w:cs="Times New Roman"/>
          <w:sz w:val="32"/>
          <w:szCs w:val="32"/>
        </w:rPr>
        <w:t>В.Путин</w:t>
      </w:r>
      <w:proofErr w:type="spellEnd"/>
      <w:r w:rsidRPr="00BD058A">
        <w:rPr>
          <w:rFonts w:ascii="Times New Roman" w:hAnsi="Times New Roman" w:cs="Times New Roman"/>
          <w:sz w:val="32"/>
          <w:szCs w:val="32"/>
        </w:rPr>
        <w:t>: Уважаемые коллеги, дорогие друзья!</w:t>
      </w:r>
    </w:p>
    <w:p w:rsidR="00BD058A" w:rsidRPr="00BD058A" w:rsidRDefault="00BD058A" w:rsidP="00BD058A">
      <w:pPr>
        <w:jc w:val="both"/>
        <w:rPr>
          <w:rFonts w:ascii="Times New Roman" w:hAnsi="Times New Roman" w:cs="Times New Roman"/>
          <w:sz w:val="32"/>
          <w:szCs w:val="32"/>
        </w:rPr>
      </w:pPr>
    </w:p>
    <w:p w:rsidR="00BD058A" w:rsidRPr="00BD058A" w:rsidRDefault="00BD058A" w:rsidP="00BD058A">
      <w:pPr>
        <w:jc w:val="both"/>
        <w:rPr>
          <w:rFonts w:ascii="Times New Roman" w:hAnsi="Times New Roman" w:cs="Times New Roman"/>
          <w:sz w:val="32"/>
          <w:szCs w:val="32"/>
        </w:rPr>
      </w:pPr>
      <w:r w:rsidRPr="00BD058A">
        <w:rPr>
          <w:rFonts w:ascii="Times New Roman" w:hAnsi="Times New Roman" w:cs="Times New Roman"/>
          <w:sz w:val="32"/>
          <w:szCs w:val="32"/>
        </w:rPr>
        <w:t>Спасибо большое за приглашение на тринадцатый съезд Федерации независимых профсоюзов России. Ваше объединение вот уже более тридцати лет находится в авангарде отечественного профсоюзного движения, охватывает свыше 130 тысяч первичных организаций и почти 20 миллионов человек по всей стране.</w:t>
      </w:r>
    </w:p>
    <w:p w:rsidR="00BD058A" w:rsidRPr="00BD058A" w:rsidRDefault="00BD058A" w:rsidP="00BD058A">
      <w:pPr>
        <w:jc w:val="both"/>
        <w:rPr>
          <w:rFonts w:ascii="Times New Roman" w:hAnsi="Times New Roman" w:cs="Times New Roman"/>
          <w:sz w:val="32"/>
          <w:szCs w:val="32"/>
        </w:rPr>
      </w:pPr>
    </w:p>
    <w:p w:rsidR="00BD058A" w:rsidRPr="00BD058A" w:rsidRDefault="00BD058A" w:rsidP="00BD058A">
      <w:pPr>
        <w:jc w:val="both"/>
        <w:rPr>
          <w:rFonts w:ascii="Times New Roman" w:hAnsi="Times New Roman" w:cs="Times New Roman"/>
          <w:sz w:val="32"/>
          <w:szCs w:val="32"/>
        </w:rPr>
      </w:pPr>
      <w:r w:rsidRPr="00BD058A">
        <w:rPr>
          <w:rFonts w:ascii="Times New Roman" w:hAnsi="Times New Roman" w:cs="Times New Roman"/>
          <w:sz w:val="32"/>
          <w:szCs w:val="32"/>
        </w:rPr>
        <w:t>Такое широкое, действительно повсеместное представительство позволяет федерации эффективно защищать профессиональные интересы наших граждан, в социальном партнёрстве с государством и бизнесом совершенствовать законодательство, на современной основе выстраивать отношения в сфере занятости.</w:t>
      </w:r>
    </w:p>
    <w:p w:rsidR="00BD058A" w:rsidRPr="00BD058A" w:rsidRDefault="00BD058A" w:rsidP="00BD058A">
      <w:pPr>
        <w:jc w:val="both"/>
        <w:rPr>
          <w:rFonts w:ascii="Times New Roman" w:hAnsi="Times New Roman" w:cs="Times New Roman"/>
          <w:sz w:val="32"/>
          <w:szCs w:val="32"/>
        </w:rPr>
      </w:pPr>
    </w:p>
    <w:p w:rsidR="00BD058A" w:rsidRPr="00BD058A" w:rsidRDefault="00BD058A" w:rsidP="00BD058A">
      <w:pPr>
        <w:jc w:val="both"/>
        <w:rPr>
          <w:rFonts w:ascii="Times New Roman" w:hAnsi="Times New Roman" w:cs="Times New Roman"/>
          <w:sz w:val="32"/>
          <w:szCs w:val="32"/>
        </w:rPr>
      </w:pPr>
      <w:r w:rsidRPr="00BD058A">
        <w:rPr>
          <w:rFonts w:ascii="Times New Roman" w:hAnsi="Times New Roman" w:cs="Times New Roman"/>
          <w:sz w:val="32"/>
          <w:szCs w:val="32"/>
        </w:rPr>
        <w:t>В этом году Российская трёхсторонняя комиссия провела большую, содержательную работу: было подписано очередное Генеральное соглашение между объединениями профсоюзов, работодателями и Правительством. Оно рассчитано на трёхлетку – с 2024-го по 2026 год.</w:t>
      </w:r>
    </w:p>
    <w:p w:rsidR="00BD058A" w:rsidRPr="00BD058A" w:rsidRDefault="00BD058A" w:rsidP="00BD058A">
      <w:pPr>
        <w:jc w:val="both"/>
        <w:rPr>
          <w:rFonts w:ascii="Times New Roman" w:hAnsi="Times New Roman" w:cs="Times New Roman"/>
          <w:sz w:val="32"/>
          <w:szCs w:val="32"/>
        </w:rPr>
      </w:pPr>
    </w:p>
    <w:p w:rsidR="00BD058A" w:rsidRPr="00BD058A" w:rsidRDefault="00BD058A" w:rsidP="00BD058A">
      <w:pPr>
        <w:jc w:val="both"/>
        <w:rPr>
          <w:rFonts w:ascii="Times New Roman" w:hAnsi="Times New Roman" w:cs="Times New Roman"/>
          <w:sz w:val="32"/>
          <w:szCs w:val="32"/>
        </w:rPr>
      </w:pPr>
      <w:r w:rsidRPr="00BD058A">
        <w:rPr>
          <w:rFonts w:ascii="Times New Roman" w:hAnsi="Times New Roman" w:cs="Times New Roman"/>
          <w:sz w:val="32"/>
          <w:szCs w:val="32"/>
        </w:rPr>
        <w:t>Уверен, что сотрудничество в рамках нового соглашения, как и в предыдущие годы, будет таким же плодотворным. Тем более что в числе приоритетов этого документа – задачи, которые имеют долгосрочное, стратегическое значение для всей России, а это обеспечение безопасности нашей страны, укрепление её производственного, технологического и кадрового потенциала, повышение благополучия граждан и, конечно, стимулирование качественных изменений на рынке труда.</w:t>
      </w:r>
    </w:p>
    <w:p w:rsidR="00BD058A" w:rsidRPr="00BD058A" w:rsidRDefault="00BD058A" w:rsidP="00BD058A">
      <w:pPr>
        <w:jc w:val="both"/>
        <w:rPr>
          <w:rFonts w:ascii="Times New Roman" w:hAnsi="Times New Roman" w:cs="Times New Roman"/>
          <w:sz w:val="32"/>
          <w:szCs w:val="32"/>
        </w:rPr>
      </w:pPr>
    </w:p>
    <w:p w:rsidR="00BD058A" w:rsidRPr="00BD058A" w:rsidRDefault="00BD058A" w:rsidP="00BD058A">
      <w:pPr>
        <w:jc w:val="both"/>
        <w:rPr>
          <w:rFonts w:ascii="Times New Roman" w:hAnsi="Times New Roman" w:cs="Times New Roman"/>
          <w:sz w:val="32"/>
          <w:szCs w:val="32"/>
        </w:rPr>
      </w:pPr>
      <w:r w:rsidRPr="00BD058A">
        <w:rPr>
          <w:rFonts w:ascii="Times New Roman" w:hAnsi="Times New Roman" w:cs="Times New Roman"/>
          <w:sz w:val="32"/>
          <w:szCs w:val="32"/>
        </w:rPr>
        <w:t xml:space="preserve">Государственная политика последних лет, усилия делового сообщества, профсоюзов способствовали тому, что уровень безработицы в России опускается всё ниже, с каждым кварталом </w:t>
      </w:r>
      <w:r w:rsidRPr="00BD058A">
        <w:rPr>
          <w:rFonts w:ascii="Times New Roman" w:hAnsi="Times New Roman" w:cs="Times New Roman"/>
          <w:sz w:val="32"/>
          <w:szCs w:val="32"/>
        </w:rPr>
        <w:lastRenderedPageBreak/>
        <w:t>обновляет исторический минимум. Так, в августе текущего года третий месяц подряд безработица составила 2,4 процента, причём такой показатель является минимальным и в сравнении с другими ведущими странами мира.</w:t>
      </w:r>
    </w:p>
    <w:p w:rsidR="00BD058A" w:rsidRPr="00BD058A" w:rsidRDefault="00BD058A" w:rsidP="00BD058A">
      <w:pPr>
        <w:jc w:val="both"/>
        <w:rPr>
          <w:rFonts w:ascii="Times New Roman" w:hAnsi="Times New Roman" w:cs="Times New Roman"/>
          <w:sz w:val="32"/>
          <w:szCs w:val="32"/>
        </w:rPr>
      </w:pPr>
    </w:p>
    <w:p w:rsidR="00BD058A" w:rsidRPr="00BD058A" w:rsidRDefault="00BD058A" w:rsidP="00BD058A">
      <w:pPr>
        <w:jc w:val="both"/>
        <w:rPr>
          <w:rFonts w:ascii="Times New Roman" w:hAnsi="Times New Roman" w:cs="Times New Roman"/>
          <w:sz w:val="32"/>
          <w:szCs w:val="32"/>
        </w:rPr>
      </w:pPr>
      <w:r w:rsidRPr="00BD058A">
        <w:rPr>
          <w:rFonts w:ascii="Times New Roman" w:hAnsi="Times New Roman" w:cs="Times New Roman"/>
          <w:sz w:val="32"/>
          <w:szCs w:val="32"/>
        </w:rPr>
        <w:t>На нашем рынке труда фиксируется ещё одна очень важная тенденция. Она говорит о том, что экономика России меняется структурно. Годами говорили о том, что нужно менять структуру экономики. Она меняется сейчас. Причём в сторону усложнения, развития отраслей с высокой добавленной стоимостью и квалифицированными рабочими местами. Так, в августе текущего года по сравнению с прошлогодними значениями занятость в обрабатывающей промышленности и IT-секторе выросла на 3,9 и 8 процентов соответственно. То есть в IT-сфере на 8 процентов.</w:t>
      </w:r>
    </w:p>
    <w:p w:rsidR="00BD058A" w:rsidRPr="00BD058A" w:rsidRDefault="00BD058A" w:rsidP="00BD058A">
      <w:pPr>
        <w:jc w:val="both"/>
        <w:rPr>
          <w:rFonts w:ascii="Times New Roman" w:hAnsi="Times New Roman" w:cs="Times New Roman"/>
          <w:sz w:val="32"/>
          <w:szCs w:val="32"/>
        </w:rPr>
      </w:pPr>
    </w:p>
    <w:p w:rsidR="00BD058A" w:rsidRPr="00BD058A" w:rsidRDefault="00BD058A" w:rsidP="00BD058A">
      <w:pPr>
        <w:jc w:val="both"/>
        <w:rPr>
          <w:rFonts w:ascii="Times New Roman" w:hAnsi="Times New Roman" w:cs="Times New Roman"/>
          <w:sz w:val="32"/>
          <w:szCs w:val="32"/>
        </w:rPr>
      </w:pPr>
      <w:r w:rsidRPr="00BD058A">
        <w:rPr>
          <w:rFonts w:ascii="Times New Roman" w:hAnsi="Times New Roman" w:cs="Times New Roman"/>
          <w:sz w:val="32"/>
          <w:szCs w:val="32"/>
        </w:rPr>
        <w:t>Добавлю, что снижается безработица в одной из наиболее сложных групп граждан. Имею в виду молодёжь до 25 лет, которая в основном пока не имеет опыта работы, находится в поисках занятости. Так вот, уровень безработицы среди молодёжи в июне оказался менее девяти процентов – 8,8 процента. Для сравнения: годом ранее этот показатель был заметно выше – 11,6 процента, а в 2019 году и вовсе был 15,5.</w:t>
      </w:r>
    </w:p>
    <w:p w:rsidR="00BD058A" w:rsidRPr="00BD058A" w:rsidRDefault="00BD058A" w:rsidP="00BD058A">
      <w:pPr>
        <w:jc w:val="both"/>
        <w:rPr>
          <w:rFonts w:ascii="Times New Roman" w:hAnsi="Times New Roman" w:cs="Times New Roman"/>
          <w:sz w:val="32"/>
          <w:szCs w:val="32"/>
        </w:rPr>
      </w:pPr>
    </w:p>
    <w:p w:rsidR="00BD058A" w:rsidRPr="00BD058A" w:rsidRDefault="00BD058A" w:rsidP="00BD058A">
      <w:pPr>
        <w:jc w:val="both"/>
        <w:rPr>
          <w:rFonts w:ascii="Times New Roman" w:hAnsi="Times New Roman" w:cs="Times New Roman"/>
          <w:sz w:val="32"/>
          <w:szCs w:val="32"/>
        </w:rPr>
      </w:pPr>
      <w:r w:rsidRPr="00BD058A">
        <w:rPr>
          <w:rFonts w:ascii="Times New Roman" w:hAnsi="Times New Roman" w:cs="Times New Roman"/>
          <w:sz w:val="32"/>
          <w:szCs w:val="32"/>
        </w:rPr>
        <w:t>Знаю, что в этой аудитории названные цифры, что называется, на слуху. Федерация независимых профсоюзов, конечно, внимательно отслеживает, анализирует положение дел на рынке труда, в том числе динамику заработных плат, а они в целом по стране растут, причём темпами, превышающими инфляцию. В июле этого года реальная зарплата – то есть за вычетом инфляции – оказалась выше прошлогоднего значения на 8,1 процента.</w:t>
      </w:r>
    </w:p>
    <w:p w:rsidR="00BD058A" w:rsidRPr="00BD058A" w:rsidRDefault="00BD058A" w:rsidP="00BD058A">
      <w:pPr>
        <w:jc w:val="both"/>
        <w:rPr>
          <w:rFonts w:ascii="Times New Roman" w:hAnsi="Times New Roman" w:cs="Times New Roman"/>
          <w:sz w:val="32"/>
          <w:szCs w:val="32"/>
        </w:rPr>
      </w:pPr>
    </w:p>
    <w:p w:rsidR="00BD058A" w:rsidRPr="00BD058A" w:rsidRDefault="00BD058A" w:rsidP="00BD058A">
      <w:pPr>
        <w:jc w:val="both"/>
        <w:rPr>
          <w:rFonts w:ascii="Times New Roman" w:hAnsi="Times New Roman" w:cs="Times New Roman"/>
          <w:sz w:val="32"/>
          <w:szCs w:val="32"/>
        </w:rPr>
      </w:pPr>
      <w:r w:rsidRPr="00BD058A">
        <w:rPr>
          <w:rFonts w:ascii="Times New Roman" w:hAnsi="Times New Roman" w:cs="Times New Roman"/>
          <w:sz w:val="32"/>
          <w:szCs w:val="32"/>
        </w:rPr>
        <w:t xml:space="preserve">Что хотел бы особо отметить: важно, чтобы положение работников на рынке труда продолжало улучшаться. Имею в виду условия </w:t>
      </w:r>
      <w:r w:rsidRPr="00BD058A">
        <w:rPr>
          <w:rFonts w:ascii="Times New Roman" w:hAnsi="Times New Roman" w:cs="Times New Roman"/>
          <w:sz w:val="32"/>
          <w:szCs w:val="32"/>
        </w:rPr>
        <w:lastRenderedPageBreak/>
        <w:t>работы специалистов, условия их труда и, конечно, повышение их доходов. Они должны находиться в поле нашего зрения постоянно, они должны расти именно опережающими темпами – выше роста цен.</w:t>
      </w:r>
    </w:p>
    <w:p w:rsidR="00BD058A" w:rsidRPr="00BD058A" w:rsidRDefault="00BD058A" w:rsidP="00BD058A">
      <w:pPr>
        <w:jc w:val="both"/>
        <w:rPr>
          <w:rFonts w:ascii="Times New Roman" w:hAnsi="Times New Roman" w:cs="Times New Roman"/>
          <w:sz w:val="32"/>
          <w:szCs w:val="32"/>
        </w:rPr>
      </w:pPr>
    </w:p>
    <w:p w:rsidR="00BD058A" w:rsidRPr="00BD058A" w:rsidRDefault="00BD058A" w:rsidP="00BD058A">
      <w:pPr>
        <w:jc w:val="both"/>
        <w:rPr>
          <w:rFonts w:ascii="Times New Roman" w:hAnsi="Times New Roman" w:cs="Times New Roman"/>
          <w:sz w:val="32"/>
          <w:szCs w:val="32"/>
        </w:rPr>
      </w:pPr>
      <w:r w:rsidRPr="00BD058A">
        <w:rPr>
          <w:rFonts w:ascii="Times New Roman" w:hAnsi="Times New Roman" w:cs="Times New Roman"/>
          <w:sz w:val="32"/>
          <w:szCs w:val="32"/>
        </w:rPr>
        <w:t>Повторю: российская экономика должна стать экономикой высоких заработных плат, в этом ключ к повышению эффективности производств, к модернизации предприятий и компаний, глубокому обновлению отраслей на современной технологической базе, к созданию качественных рабочих мест. (Аплодисменты.) Уверен, профсоюзы разделяют эту точку зрения. И ваши аплодисменты как раз об этом говорят. Спасибо большое.</w:t>
      </w:r>
    </w:p>
    <w:p w:rsidR="00BD058A" w:rsidRPr="00BD058A" w:rsidRDefault="00BD058A" w:rsidP="00BD058A">
      <w:pPr>
        <w:jc w:val="both"/>
        <w:rPr>
          <w:rFonts w:ascii="Times New Roman" w:hAnsi="Times New Roman" w:cs="Times New Roman"/>
          <w:sz w:val="32"/>
          <w:szCs w:val="32"/>
        </w:rPr>
      </w:pPr>
    </w:p>
    <w:p w:rsidR="00BD058A" w:rsidRPr="00BD058A" w:rsidRDefault="00BD058A" w:rsidP="00BD058A">
      <w:pPr>
        <w:jc w:val="both"/>
        <w:rPr>
          <w:rFonts w:ascii="Times New Roman" w:hAnsi="Times New Roman" w:cs="Times New Roman"/>
          <w:sz w:val="32"/>
          <w:szCs w:val="32"/>
        </w:rPr>
      </w:pPr>
      <w:r w:rsidRPr="00BD058A">
        <w:rPr>
          <w:rFonts w:ascii="Times New Roman" w:hAnsi="Times New Roman" w:cs="Times New Roman"/>
          <w:sz w:val="32"/>
          <w:szCs w:val="32"/>
        </w:rPr>
        <w:t>То, о чём только что сказал, в полной мере относится и к корпоративному сектору, и к бюджетной сфере. В этой связи напомню Правительству, что уже со следующего года должно начаться внедрение новой модели оплаты труда бюджетников, включая работников здравоохранения (сейчас только выступал перед ними здесь, рядышком, говорил об этом), образования, науки и культуры.</w:t>
      </w:r>
    </w:p>
    <w:p w:rsidR="00BD058A" w:rsidRPr="00BD058A" w:rsidRDefault="00BD058A" w:rsidP="00BD058A">
      <w:pPr>
        <w:jc w:val="both"/>
        <w:rPr>
          <w:rFonts w:ascii="Times New Roman" w:hAnsi="Times New Roman" w:cs="Times New Roman"/>
          <w:sz w:val="32"/>
          <w:szCs w:val="32"/>
        </w:rPr>
      </w:pPr>
    </w:p>
    <w:p w:rsidR="00BD058A" w:rsidRPr="00BD058A" w:rsidRDefault="00BD058A" w:rsidP="00BD058A">
      <w:pPr>
        <w:jc w:val="both"/>
        <w:rPr>
          <w:rFonts w:ascii="Times New Roman" w:hAnsi="Times New Roman" w:cs="Times New Roman"/>
          <w:sz w:val="32"/>
          <w:szCs w:val="32"/>
        </w:rPr>
      </w:pPr>
      <w:r w:rsidRPr="00BD058A">
        <w:rPr>
          <w:rFonts w:ascii="Times New Roman" w:hAnsi="Times New Roman" w:cs="Times New Roman"/>
          <w:sz w:val="32"/>
          <w:szCs w:val="32"/>
        </w:rPr>
        <w:t xml:space="preserve">Сначала мы отработаем её в рамках пилотных проектов в субъектах Федерации, а затем – перед Правительством стоит сложная и </w:t>
      </w:r>
      <w:proofErr w:type="spellStart"/>
      <w:r w:rsidRPr="00BD058A">
        <w:rPr>
          <w:rFonts w:ascii="Times New Roman" w:hAnsi="Times New Roman" w:cs="Times New Roman"/>
          <w:sz w:val="32"/>
          <w:szCs w:val="32"/>
        </w:rPr>
        <w:t>финансовоёмкая</w:t>
      </w:r>
      <w:proofErr w:type="spellEnd"/>
      <w:r w:rsidRPr="00BD058A">
        <w:rPr>
          <w:rFonts w:ascii="Times New Roman" w:hAnsi="Times New Roman" w:cs="Times New Roman"/>
          <w:sz w:val="32"/>
          <w:szCs w:val="32"/>
        </w:rPr>
        <w:t xml:space="preserve"> задача, надо, чтобы это всем было понятно, это очень сложная задача, тем не менее у Правительства такая задача стоит – с 2027 года перевести оплату труда всех сотрудников бюджетной сферы на так называемые отраслевые системы, задача которых не только добиться роста доходов специалистов. Но принципиально важно устранить разрыв в их зарплатах, которые сейчас заметно отличаются от региона к региону, даже в соседних регионах, что, совершенно несправедливо. Мы эту проблему понимаем и будем, конечно, её решать вместе с субъектами Российской Федерации, разумеется, при вашей поддержке, дорогие друзья.</w:t>
      </w:r>
    </w:p>
    <w:p w:rsidR="00BD058A" w:rsidRPr="00BD058A" w:rsidRDefault="00BD058A" w:rsidP="00BD058A">
      <w:pPr>
        <w:jc w:val="both"/>
        <w:rPr>
          <w:rFonts w:ascii="Times New Roman" w:hAnsi="Times New Roman" w:cs="Times New Roman"/>
          <w:sz w:val="32"/>
          <w:szCs w:val="32"/>
        </w:rPr>
      </w:pPr>
    </w:p>
    <w:p w:rsidR="00BD058A" w:rsidRPr="00BD058A" w:rsidRDefault="00BD058A" w:rsidP="00BD058A">
      <w:pPr>
        <w:jc w:val="both"/>
        <w:rPr>
          <w:rFonts w:ascii="Times New Roman" w:hAnsi="Times New Roman" w:cs="Times New Roman"/>
          <w:sz w:val="32"/>
          <w:szCs w:val="32"/>
        </w:rPr>
      </w:pPr>
      <w:r w:rsidRPr="00BD058A">
        <w:rPr>
          <w:rFonts w:ascii="Times New Roman" w:hAnsi="Times New Roman" w:cs="Times New Roman"/>
          <w:sz w:val="32"/>
          <w:szCs w:val="32"/>
        </w:rPr>
        <w:t>Далее. Вновь подчеркну, о чём говорил на вашем предыдущем съезде, в апреле текущего года. По прогнозам экспертов, в ближайшее время экономика России, наш рынок труда будет испытывать высокую потребность и даже дефицит кадров. Эти объективные тенденции обязательно нужно учитывать, соответствующим образом выстраивать дальнейшие, системные шаги по долгосрочному развитию экономики и социальной сферы. Это относится в равной степени и к государству, и к бизнесу, и, конечно, к деятельности профсоюзов. Кадровый потенциал страны – это безусловная ценность, к которой нужно ответственно относиться, беречь ее, укреплять, вкладывать ресурсы в эту сферу и инвестиции.</w:t>
      </w:r>
    </w:p>
    <w:p w:rsidR="00BD058A" w:rsidRPr="00BD058A" w:rsidRDefault="00BD058A" w:rsidP="00BD058A">
      <w:pPr>
        <w:jc w:val="both"/>
        <w:rPr>
          <w:rFonts w:ascii="Times New Roman" w:hAnsi="Times New Roman" w:cs="Times New Roman"/>
          <w:sz w:val="32"/>
          <w:szCs w:val="32"/>
        </w:rPr>
      </w:pPr>
    </w:p>
    <w:p w:rsidR="00BD058A" w:rsidRPr="00BD058A" w:rsidRDefault="00BD058A" w:rsidP="00BD058A">
      <w:pPr>
        <w:jc w:val="both"/>
        <w:rPr>
          <w:rFonts w:ascii="Times New Roman" w:hAnsi="Times New Roman" w:cs="Times New Roman"/>
          <w:sz w:val="32"/>
          <w:szCs w:val="32"/>
        </w:rPr>
      </w:pPr>
      <w:r w:rsidRPr="00BD058A">
        <w:rPr>
          <w:rFonts w:ascii="Times New Roman" w:hAnsi="Times New Roman" w:cs="Times New Roman"/>
          <w:sz w:val="32"/>
          <w:szCs w:val="32"/>
        </w:rPr>
        <w:t>Перед нашей страной стоят амбициозные цели, а именно кардинально нарастить объёмы выпуска товаров и качество услуг по самой широкой линейке, во всех отраслях и секторах, в каждом субъекте Федерации.</w:t>
      </w:r>
    </w:p>
    <w:p w:rsidR="00BD058A" w:rsidRPr="00BD058A" w:rsidRDefault="00BD058A" w:rsidP="00BD058A">
      <w:pPr>
        <w:jc w:val="both"/>
        <w:rPr>
          <w:rFonts w:ascii="Times New Roman" w:hAnsi="Times New Roman" w:cs="Times New Roman"/>
          <w:sz w:val="32"/>
          <w:szCs w:val="32"/>
        </w:rPr>
      </w:pPr>
    </w:p>
    <w:p w:rsidR="00BD058A" w:rsidRPr="00BD058A" w:rsidRDefault="00BD058A" w:rsidP="00BD058A">
      <w:pPr>
        <w:jc w:val="both"/>
        <w:rPr>
          <w:rFonts w:ascii="Times New Roman" w:hAnsi="Times New Roman" w:cs="Times New Roman"/>
          <w:sz w:val="32"/>
          <w:szCs w:val="32"/>
        </w:rPr>
      </w:pPr>
      <w:r w:rsidRPr="00BD058A">
        <w:rPr>
          <w:rFonts w:ascii="Times New Roman" w:hAnsi="Times New Roman" w:cs="Times New Roman"/>
          <w:sz w:val="32"/>
          <w:szCs w:val="32"/>
        </w:rPr>
        <w:t xml:space="preserve">Очевидно: чтобы добиться этого, необходимо в первую очередь увеличивать производительность труда, автоматизировать, оснащать новым оборудованием и технологиями отечественную обрабатывающую промышленность, сельское хозяйство, сферу услуг и так далее, развивать, конечно, инфраструктуру и логистику. Для этого у нас предусмотрены механизмы поддержки бизнеса и развития территорий. Будем их постоянно </w:t>
      </w:r>
      <w:proofErr w:type="spellStart"/>
      <w:r w:rsidRPr="00BD058A">
        <w:rPr>
          <w:rFonts w:ascii="Times New Roman" w:hAnsi="Times New Roman" w:cs="Times New Roman"/>
          <w:sz w:val="32"/>
          <w:szCs w:val="32"/>
        </w:rPr>
        <w:t>донастраивать</w:t>
      </w:r>
      <w:proofErr w:type="spellEnd"/>
      <w:r w:rsidRPr="00BD058A">
        <w:rPr>
          <w:rFonts w:ascii="Times New Roman" w:hAnsi="Times New Roman" w:cs="Times New Roman"/>
          <w:sz w:val="32"/>
          <w:szCs w:val="32"/>
        </w:rPr>
        <w:t>, повышать их эффективность и востребованность компаниями, предприятиями, субъектами Федерации. Очень рассчитываю здесь и на активное содействие профсоюзов, которые заинтересованы в расширении технологического и индустриального потенциала России, в создании рабочих мест с более качественными условиями труда и высокой заработной платой.</w:t>
      </w:r>
    </w:p>
    <w:p w:rsidR="00BD058A" w:rsidRPr="00BD058A" w:rsidRDefault="00BD058A" w:rsidP="00BD058A">
      <w:pPr>
        <w:jc w:val="both"/>
        <w:rPr>
          <w:rFonts w:ascii="Times New Roman" w:hAnsi="Times New Roman" w:cs="Times New Roman"/>
          <w:sz w:val="32"/>
          <w:szCs w:val="32"/>
        </w:rPr>
      </w:pPr>
    </w:p>
    <w:p w:rsidR="00BD058A" w:rsidRPr="00BD058A" w:rsidRDefault="00BD058A" w:rsidP="00BD058A">
      <w:pPr>
        <w:jc w:val="both"/>
        <w:rPr>
          <w:rFonts w:ascii="Times New Roman" w:hAnsi="Times New Roman" w:cs="Times New Roman"/>
          <w:sz w:val="32"/>
          <w:szCs w:val="32"/>
        </w:rPr>
      </w:pPr>
      <w:r w:rsidRPr="00BD058A">
        <w:rPr>
          <w:rFonts w:ascii="Times New Roman" w:hAnsi="Times New Roman" w:cs="Times New Roman"/>
          <w:sz w:val="32"/>
          <w:szCs w:val="32"/>
        </w:rPr>
        <w:lastRenderedPageBreak/>
        <w:t>И конечно, важнейшая задача, как уже сказал, – это подготовка квалифицированных кадров, которые будут работать на новых, современных производствах. Модернизация системы среднего и высшего профессионального образования, укрепление её связи с работодателями входят в число приоритетов новых национальных проектов. Они стартуют со следующего года.</w:t>
      </w:r>
    </w:p>
    <w:p w:rsidR="00BD058A" w:rsidRPr="00BD058A" w:rsidRDefault="00BD058A" w:rsidP="00BD058A">
      <w:pPr>
        <w:jc w:val="both"/>
        <w:rPr>
          <w:rFonts w:ascii="Times New Roman" w:hAnsi="Times New Roman" w:cs="Times New Roman"/>
          <w:sz w:val="32"/>
          <w:szCs w:val="32"/>
        </w:rPr>
      </w:pPr>
    </w:p>
    <w:p w:rsidR="00BD058A" w:rsidRPr="00BD058A" w:rsidRDefault="00BD058A" w:rsidP="00BD058A">
      <w:pPr>
        <w:jc w:val="both"/>
        <w:rPr>
          <w:rFonts w:ascii="Times New Roman" w:hAnsi="Times New Roman" w:cs="Times New Roman"/>
          <w:sz w:val="32"/>
          <w:szCs w:val="32"/>
        </w:rPr>
      </w:pPr>
      <w:r w:rsidRPr="00BD058A">
        <w:rPr>
          <w:rFonts w:ascii="Times New Roman" w:hAnsi="Times New Roman" w:cs="Times New Roman"/>
          <w:sz w:val="32"/>
          <w:szCs w:val="32"/>
        </w:rPr>
        <w:t>Особо подчеркну, что майским указом текущего года о национальных целях развития поставлена предметная задача, а именно создать к 2030 году институциональные условия для постоянного профессионального развития работающих граждан, чтобы они могли получать новые профессии и повышать свою квалификацию на системной основе, на протяжении всей трудовой деятельности.</w:t>
      </w:r>
    </w:p>
    <w:p w:rsidR="00BD058A" w:rsidRPr="00BD058A" w:rsidRDefault="00BD058A" w:rsidP="00BD058A">
      <w:pPr>
        <w:jc w:val="both"/>
        <w:rPr>
          <w:rFonts w:ascii="Times New Roman" w:hAnsi="Times New Roman" w:cs="Times New Roman"/>
          <w:sz w:val="32"/>
          <w:szCs w:val="32"/>
        </w:rPr>
      </w:pPr>
    </w:p>
    <w:p w:rsidR="00BD058A" w:rsidRPr="00BD058A" w:rsidRDefault="00BD058A" w:rsidP="00BD058A">
      <w:pPr>
        <w:jc w:val="both"/>
        <w:rPr>
          <w:rFonts w:ascii="Times New Roman" w:hAnsi="Times New Roman" w:cs="Times New Roman"/>
          <w:sz w:val="32"/>
          <w:szCs w:val="32"/>
        </w:rPr>
      </w:pPr>
      <w:r w:rsidRPr="00BD058A">
        <w:rPr>
          <w:rFonts w:ascii="Times New Roman" w:hAnsi="Times New Roman" w:cs="Times New Roman"/>
          <w:sz w:val="32"/>
          <w:szCs w:val="32"/>
        </w:rPr>
        <w:t xml:space="preserve">В рамках нацпроекта «Кадры» запланировано обучение и дополнительное образование по тем профессиям, которые уже сегодня востребованы на рынке труда. Прежде всего, этими программами смогут воспользоваться безработные, а также женщины с детьми до семи лет и граждане </w:t>
      </w:r>
      <w:proofErr w:type="spellStart"/>
      <w:r w:rsidRPr="00BD058A">
        <w:rPr>
          <w:rFonts w:ascii="Times New Roman" w:hAnsi="Times New Roman" w:cs="Times New Roman"/>
          <w:sz w:val="32"/>
          <w:szCs w:val="32"/>
        </w:rPr>
        <w:t>предпенсионного</w:t>
      </w:r>
      <w:proofErr w:type="spellEnd"/>
      <w:r w:rsidRPr="00BD058A">
        <w:rPr>
          <w:rFonts w:ascii="Times New Roman" w:hAnsi="Times New Roman" w:cs="Times New Roman"/>
          <w:sz w:val="32"/>
          <w:szCs w:val="32"/>
        </w:rPr>
        <w:t xml:space="preserve"> возраста. Планируется, что ежегодно по таким программам будут обучаться свыше ста тысяч человек.</w:t>
      </w:r>
    </w:p>
    <w:p w:rsidR="00BD058A" w:rsidRPr="00BD058A" w:rsidRDefault="00BD058A" w:rsidP="00BD058A">
      <w:pPr>
        <w:jc w:val="both"/>
        <w:rPr>
          <w:rFonts w:ascii="Times New Roman" w:hAnsi="Times New Roman" w:cs="Times New Roman"/>
          <w:sz w:val="32"/>
          <w:szCs w:val="32"/>
        </w:rPr>
      </w:pPr>
    </w:p>
    <w:p w:rsidR="00BD058A" w:rsidRPr="00BD058A" w:rsidRDefault="00BD058A" w:rsidP="00BD058A">
      <w:pPr>
        <w:jc w:val="both"/>
        <w:rPr>
          <w:rFonts w:ascii="Times New Roman" w:hAnsi="Times New Roman" w:cs="Times New Roman"/>
          <w:sz w:val="32"/>
          <w:szCs w:val="32"/>
        </w:rPr>
      </w:pPr>
      <w:r w:rsidRPr="00BD058A">
        <w:rPr>
          <w:rFonts w:ascii="Times New Roman" w:hAnsi="Times New Roman" w:cs="Times New Roman"/>
          <w:sz w:val="32"/>
          <w:szCs w:val="32"/>
        </w:rPr>
        <w:t>Принципиально важно гарантировать занятость молодёжи, чтобы сегодняшние школьники, студенты могли получить качественное образование, приобрести интересную профессию, а затем надёжную работу по специальности.</w:t>
      </w:r>
    </w:p>
    <w:p w:rsidR="00BD058A" w:rsidRPr="00BD058A" w:rsidRDefault="00BD058A" w:rsidP="00BD058A">
      <w:pPr>
        <w:jc w:val="both"/>
        <w:rPr>
          <w:rFonts w:ascii="Times New Roman" w:hAnsi="Times New Roman" w:cs="Times New Roman"/>
          <w:sz w:val="32"/>
          <w:szCs w:val="32"/>
        </w:rPr>
      </w:pPr>
    </w:p>
    <w:p w:rsidR="00BD058A" w:rsidRPr="00BD058A" w:rsidRDefault="00BD058A" w:rsidP="00BD058A">
      <w:pPr>
        <w:jc w:val="both"/>
        <w:rPr>
          <w:rFonts w:ascii="Times New Roman" w:hAnsi="Times New Roman" w:cs="Times New Roman"/>
          <w:sz w:val="32"/>
          <w:szCs w:val="32"/>
        </w:rPr>
      </w:pPr>
      <w:r w:rsidRPr="00BD058A">
        <w:rPr>
          <w:rFonts w:ascii="Times New Roman" w:hAnsi="Times New Roman" w:cs="Times New Roman"/>
          <w:sz w:val="32"/>
          <w:szCs w:val="32"/>
        </w:rPr>
        <w:t xml:space="preserve">Напомню, что в основу контрольных цифр приёма в техникумы, колледжи, вузы будет положен прогноз кадровой потребности экономики, то есть сколько специалистов по конкретным отраслям, в какие сроки понадобятся отечественным предприятиям и компаниям. Такой прогноз в контакте с бизнесом, региональными </w:t>
      </w:r>
      <w:r w:rsidRPr="00BD058A">
        <w:rPr>
          <w:rFonts w:ascii="Times New Roman" w:hAnsi="Times New Roman" w:cs="Times New Roman"/>
          <w:sz w:val="32"/>
          <w:szCs w:val="32"/>
        </w:rPr>
        <w:lastRenderedPageBreak/>
        <w:t>командами Правительство готовит. Он учитывает деловую, инвестиционную активность в стране в целом, в отдельных субъектах Российской Федерации в частности. И конечно, этот документ будет постоянно актуализироваться.</w:t>
      </w:r>
    </w:p>
    <w:p w:rsidR="00BD058A" w:rsidRPr="00BD058A" w:rsidRDefault="00BD058A" w:rsidP="00BD058A">
      <w:pPr>
        <w:jc w:val="both"/>
        <w:rPr>
          <w:rFonts w:ascii="Times New Roman" w:hAnsi="Times New Roman" w:cs="Times New Roman"/>
          <w:sz w:val="32"/>
          <w:szCs w:val="32"/>
        </w:rPr>
      </w:pPr>
    </w:p>
    <w:p w:rsidR="00BD058A" w:rsidRPr="00BD058A" w:rsidRDefault="00BD058A" w:rsidP="00BD058A">
      <w:pPr>
        <w:jc w:val="both"/>
        <w:rPr>
          <w:rFonts w:ascii="Times New Roman" w:hAnsi="Times New Roman" w:cs="Times New Roman"/>
          <w:sz w:val="32"/>
          <w:szCs w:val="32"/>
        </w:rPr>
      </w:pPr>
      <w:r w:rsidRPr="00BD058A">
        <w:rPr>
          <w:rFonts w:ascii="Times New Roman" w:hAnsi="Times New Roman" w:cs="Times New Roman"/>
          <w:sz w:val="32"/>
          <w:szCs w:val="32"/>
        </w:rPr>
        <w:t>Отмечу, что нашей экономике сегодня остро не хватает специалистов рабочих профессий. Для повышения престижа и популярности этих направлений мы продолжим налаживать партнёрство колледжей и техникумов с работодателями. Рассчитываю, что и профсоюзы примут здесь самое активное участие.</w:t>
      </w:r>
    </w:p>
    <w:p w:rsidR="00BD058A" w:rsidRPr="00BD058A" w:rsidRDefault="00BD058A" w:rsidP="00BD058A">
      <w:pPr>
        <w:jc w:val="both"/>
        <w:rPr>
          <w:rFonts w:ascii="Times New Roman" w:hAnsi="Times New Roman" w:cs="Times New Roman"/>
          <w:sz w:val="32"/>
          <w:szCs w:val="32"/>
        </w:rPr>
      </w:pPr>
    </w:p>
    <w:p w:rsidR="00BD058A" w:rsidRPr="00BD058A" w:rsidRDefault="00BD058A" w:rsidP="00BD058A">
      <w:pPr>
        <w:jc w:val="both"/>
        <w:rPr>
          <w:rFonts w:ascii="Times New Roman" w:hAnsi="Times New Roman" w:cs="Times New Roman"/>
          <w:sz w:val="32"/>
          <w:szCs w:val="32"/>
        </w:rPr>
      </w:pPr>
      <w:r w:rsidRPr="00BD058A">
        <w:rPr>
          <w:rFonts w:ascii="Times New Roman" w:hAnsi="Times New Roman" w:cs="Times New Roman"/>
          <w:sz w:val="32"/>
          <w:szCs w:val="32"/>
        </w:rPr>
        <w:t>Напомню, что в рамках федерального проекта «</w:t>
      </w:r>
      <w:proofErr w:type="spellStart"/>
      <w:r w:rsidRPr="00BD058A">
        <w:rPr>
          <w:rFonts w:ascii="Times New Roman" w:hAnsi="Times New Roman" w:cs="Times New Roman"/>
          <w:sz w:val="32"/>
          <w:szCs w:val="32"/>
        </w:rPr>
        <w:t>Профессионалитет</w:t>
      </w:r>
      <w:proofErr w:type="spellEnd"/>
      <w:r w:rsidRPr="00BD058A">
        <w:rPr>
          <w:rFonts w:ascii="Times New Roman" w:hAnsi="Times New Roman" w:cs="Times New Roman"/>
          <w:sz w:val="32"/>
          <w:szCs w:val="32"/>
        </w:rPr>
        <w:t>» будут подготовлены порядка миллиона рабочих кадров для отечественной лёгкой промышленности, фармацевтики, судостроения, авиапрома, производства станков и электронных компонентов и так далее. Базой для обучения специалистов послужат обновлённые образовательно-производственные центры, которые создаются вместе с бизнесом при поддержке государства.</w:t>
      </w:r>
    </w:p>
    <w:p w:rsidR="00BD058A" w:rsidRPr="00BD058A" w:rsidRDefault="00BD058A" w:rsidP="00BD058A">
      <w:pPr>
        <w:jc w:val="both"/>
        <w:rPr>
          <w:rFonts w:ascii="Times New Roman" w:hAnsi="Times New Roman" w:cs="Times New Roman"/>
          <w:sz w:val="32"/>
          <w:szCs w:val="32"/>
        </w:rPr>
      </w:pPr>
    </w:p>
    <w:p w:rsidR="00BD058A" w:rsidRPr="00BD058A" w:rsidRDefault="00BD058A" w:rsidP="00BD058A">
      <w:pPr>
        <w:jc w:val="both"/>
        <w:rPr>
          <w:rFonts w:ascii="Times New Roman" w:hAnsi="Times New Roman" w:cs="Times New Roman"/>
          <w:sz w:val="32"/>
          <w:szCs w:val="32"/>
        </w:rPr>
      </w:pPr>
      <w:r w:rsidRPr="00BD058A">
        <w:rPr>
          <w:rFonts w:ascii="Times New Roman" w:hAnsi="Times New Roman" w:cs="Times New Roman"/>
          <w:sz w:val="32"/>
          <w:szCs w:val="32"/>
        </w:rPr>
        <w:t>Как уже говорил, такое сотрудничество образовательных организаций и деловых кругов в дальнейшем охватит всю систему среднего образования, включая подготовку кадров для школ, больниц, поликлиник, сферы услуг, туризма и так далее. Мы также дополнительно поддержим систему высшего образования – институты и университеты, которые плотно взаимодействуют с компаниями реального сектора и социальной сферы, совместно запускают инновационные, технологические, кадровые проекты. Для них будет продлена программа «Приоритет-2030».</w:t>
      </w:r>
    </w:p>
    <w:p w:rsidR="00BD058A" w:rsidRPr="00BD058A" w:rsidRDefault="00BD058A" w:rsidP="00BD058A">
      <w:pPr>
        <w:jc w:val="both"/>
        <w:rPr>
          <w:rFonts w:ascii="Times New Roman" w:hAnsi="Times New Roman" w:cs="Times New Roman"/>
          <w:sz w:val="32"/>
          <w:szCs w:val="32"/>
        </w:rPr>
      </w:pPr>
    </w:p>
    <w:p w:rsidR="00BD058A" w:rsidRPr="00BD058A" w:rsidRDefault="00BD058A" w:rsidP="00BD058A">
      <w:pPr>
        <w:jc w:val="both"/>
        <w:rPr>
          <w:rFonts w:ascii="Times New Roman" w:hAnsi="Times New Roman" w:cs="Times New Roman"/>
          <w:sz w:val="32"/>
          <w:szCs w:val="32"/>
        </w:rPr>
      </w:pPr>
      <w:r w:rsidRPr="00BD058A">
        <w:rPr>
          <w:rFonts w:ascii="Times New Roman" w:hAnsi="Times New Roman" w:cs="Times New Roman"/>
          <w:sz w:val="32"/>
          <w:szCs w:val="32"/>
        </w:rPr>
        <w:t xml:space="preserve">По всей стране к 2030 году в рамках национального проекта «Молодёжь и дети» планируется создать как минимум 25 университетских кампусов, новых, современных, самого высокого </w:t>
      </w:r>
      <w:r w:rsidRPr="00BD058A">
        <w:rPr>
          <w:rFonts w:ascii="Times New Roman" w:hAnsi="Times New Roman" w:cs="Times New Roman"/>
          <w:sz w:val="32"/>
          <w:szCs w:val="32"/>
        </w:rPr>
        <w:lastRenderedPageBreak/>
        <w:t xml:space="preserve">качества. В них будут учиться, проходить практику, заниматься спортом и отдыхать почти полмиллиона студентов, а в дальнейшем планируется, что число таких кампусов увеличится в стране </w:t>
      </w:r>
      <w:proofErr w:type="gramStart"/>
      <w:r w:rsidRPr="00BD058A">
        <w:rPr>
          <w:rFonts w:ascii="Times New Roman" w:hAnsi="Times New Roman" w:cs="Times New Roman"/>
          <w:sz w:val="32"/>
          <w:szCs w:val="32"/>
        </w:rPr>
        <w:t>до сорока</w:t>
      </w:r>
      <w:proofErr w:type="gramEnd"/>
      <w:r w:rsidRPr="00BD058A">
        <w:rPr>
          <w:rFonts w:ascii="Times New Roman" w:hAnsi="Times New Roman" w:cs="Times New Roman"/>
          <w:sz w:val="32"/>
          <w:szCs w:val="32"/>
        </w:rPr>
        <w:t>. В рамках того же национального проекта к концу 2030 года будут капитально отремонтированы восемьсот вузовских общежитий. Свыше двухсот тысяч ребят получат более комфортные, удобные условия для проживания во время учёбы.</w:t>
      </w:r>
    </w:p>
    <w:p w:rsidR="00BD058A" w:rsidRPr="00BD058A" w:rsidRDefault="00BD058A" w:rsidP="00BD058A">
      <w:pPr>
        <w:jc w:val="both"/>
        <w:rPr>
          <w:rFonts w:ascii="Times New Roman" w:hAnsi="Times New Roman" w:cs="Times New Roman"/>
          <w:sz w:val="32"/>
          <w:szCs w:val="32"/>
        </w:rPr>
      </w:pPr>
    </w:p>
    <w:p w:rsidR="00BD058A" w:rsidRPr="00BD058A" w:rsidRDefault="00BD058A" w:rsidP="00BD058A">
      <w:pPr>
        <w:jc w:val="both"/>
        <w:rPr>
          <w:rFonts w:ascii="Times New Roman" w:hAnsi="Times New Roman" w:cs="Times New Roman"/>
          <w:sz w:val="32"/>
          <w:szCs w:val="32"/>
        </w:rPr>
      </w:pPr>
      <w:r w:rsidRPr="00BD058A">
        <w:rPr>
          <w:rFonts w:ascii="Times New Roman" w:hAnsi="Times New Roman" w:cs="Times New Roman"/>
          <w:sz w:val="32"/>
          <w:szCs w:val="32"/>
        </w:rPr>
        <w:t>Кстати, многие из сегодняшних студентов являются членами профсоюзов. Студенческое движение профсоюза образования охватывает более миллиона человек и в этом году отмечает своё 25-летие. Конечно, вклад этого объединения в развитие молодёжной политики, в продвижение дела защиты прав трудящихся, а также инициативы его участников, настоящих лидеров по духу, заслуживают уважения и поддержки. Хочется поздравить это движение с 25-летием.</w:t>
      </w:r>
    </w:p>
    <w:p w:rsidR="00BD058A" w:rsidRPr="00BD058A" w:rsidRDefault="00BD058A" w:rsidP="00BD058A">
      <w:pPr>
        <w:jc w:val="both"/>
        <w:rPr>
          <w:rFonts w:ascii="Times New Roman" w:hAnsi="Times New Roman" w:cs="Times New Roman"/>
          <w:sz w:val="32"/>
          <w:szCs w:val="32"/>
        </w:rPr>
      </w:pPr>
    </w:p>
    <w:p w:rsidR="00BD058A" w:rsidRPr="00BD058A" w:rsidRDefault="00BD058A" w:rsidP="00BD058A">
      <w:pPr>
        <w:jc w:val="both"/>
        <w:rPr>
          <w:rFonts w:ascii="Times New Roman" w:hAnsi="Times New Roman" w:cs="Times New Roman"/>
          <w:sz w:val="32"/>
          <w:szCs w:val="32"/>
        </w:rPr>
      </w:pPr>
      <w:r w:rsidRPr="00BD058A">
        <w:rPr>
          <w:rFonts w:ascii="Times New Roman" w:hAnsi="Times New Roman" w:cs="Times New Roman"/>
          <w:sz w:val="32"/>
          <w:szCs w:val="32"/>
        </w:rPr>
        <w:t>И ещё. Особый акцент в рамках нацпроектов будет сделан на развитии научного, образовательного потенциала для достижения технологического лидерства России, чтобы у нас, в нашей стране было широкое пространство для технической мысли, для создания и практического внедрения новых перспективных решений.</w:t>
      </w:r>
    </w:p>
    <w:p w:rsidR="00BD058A" w:rsidRPr="00BD058A" w:rsidRDefault="00BD058A" w:rsidP="00BD058A">
      <w:pPr>
        <w:jc w:val="both"/>
        <w:rPr>
          <w:rFonts w:ascii="Times New Roman" w:hAnsi="Times New Roman" w:cs="Times New Roman"/>
          <w:sz w:val="32"/>
          <w:szCs w:val="32"/>
        </w:rPr>
      </w:pPr>
    </w:p>
    <w:p w:rsidR="00BD058A" w:rsidRPr="00BD058A" w:rsidRDefault="00BD058A" w:rsidP="00BD058A">
      <w:pPr>
        <w:jc w:val="both"/>
        <w:rPr>
          <w:rFonts w:ascii="Times New Roman" w:hAnsi="Times New Roman" w:cs="Times New Roman"/>
          <w:sz w:val="32"/>
          <w:szCs w:val="32"/>
        </w:rPr>
      </w:pPr>
      <w:r w:rsidRPr="00BD058A">
        <w:rPr>
          <w:rFonts w:ascii="Times New Roman" w:hAnsi="Times New Roman" w:cs="Times New Roman"/>
          <w:sz w:val="32"/>
          <w:szCs w:val="32"/>
        </w:rPr>
        <w:t xml:space="preserve">Для этого мы существенно нарастим подготовку инженерных кадров. На горизонте до 2030 года в дополнение к действующим инженерным школам создадим ещё не менее пятидесяти таких передовых структур с самым современным учебным и лабораторным оборудованием. Подчеркну: материальное оснащение и уровень подготовки в передовых инженерных школах должны соответствовать не только стандартам сегодняшнего дня, но и запросам экономики будущего. Если мы будем ориентироваться только на день сегодняшний, даже на самые лучшие, на самые передовые достижения, мы уже отстанем. Надо обязательно </w:t>
      </w:r>
      <w:r w:rsidRPr="00BD058A">
        <w:rPr>
          <w:rFonts w:ascii="Times New Roman" w:hAnsi="Times New Roman" w:cs="Times New Roman"/>
          <w:sz w:val="32"/>
          <w:szCs w:val="32"/>
        </w:rPr>
        <w:lastRenderedPageBreak/>
        <w:t>смотреть в будущее. Прежде всего это касается квалификации новых специалистов, их знаний и профессиональных навыков.</w:t>
      </w:r>
    </w:p>
    <w:p w:rsidR="00BD058A" w:rsidRPr="00BD058A" w:rsidRDefault="00BD058A" w:rsidP="00BD058A">
      <w:pPr>
        <w:jc w:val="both"/>
        <w:rPr>
          <w:rFonts w:ascii="Times New Roman" w:hAnsi="Times New Roman" w:cs="Times New Roman"/>
          <w:sz w:val="32"/>
          <w:szCs w:val="32"/>
        </w:rPr>
      </w:pPr>
    </w:p>
    <w:p w:rsidR="00BD058A" w:rsidRPr="00BD058A" w:rsidRDefault="00BD058A" w:rsidP="00BD058A">
      <w:pPr>
        <w:jc w:val="both"/>
        <w:rPr>
          <w:rFonts w:ascii="Times New Roman" w:hAnsi="Times New Roman" w:cs="Times New Roman"/>
          <w:sz w:val="32"/>
          <w:szCs w:val="32"/>
        </w:rPr>
      </w:pPr>
      <w:r w:rsidRPr="00BD058A">
        <w:rPr>
          <w:rFonts w:ascii="Times New Roman" w:hAnsi="Times New Roman" w:cs="Times New Roman"/>
          <w:sz w:val="32"/>
          <w:szCs w:val="32"/>
        </w:rPr>
        <w:t>Уважаемые коллеги и друзья!</w:t>
      </w:r>
    </w:p>
    <w:p w:rsidR="00BD058A" w:rsidRPr="00BD058A" w:rsidRDefault="00BD058A" w:rsidP="00BD058A">
      <w:pPr>
        <w:jc w:val="both"/>
        <w:rPr>
          <w:rFonts w:ascii="Times New Roman" w:hAnsi="Times New Roman" w:cs="Times New Roman"/>
          <w:sz w:val="32"/>
          <w:szCs w:val="32"/>
        </w:rPr>
      </w:pPr>
    </w:p>
    <w:p w:rsidR="00BD058A" w:rsidRPr="00BD058A" w:rsidRDefault="00BD058A" w:rsidP="00BD058A">
      <w:pPr>
        <w:jc w:val="both"/>
        <w:rPr>
          <w:rFonts w:ascii="Times New Roman" w:hAnsi="Times New Roman" w:cs="Times New Roman"/>
          <w:sz w:val="32"/>
          <w:szCs w:val="32"/>
        </w:rPr>
      </w:pPr>
      <w:r w:rsidRPr="00BD058A">
        <w:rPr>
          <w:rFonts w:ascii="Times New Roman" w:hAnsi="Times New Roman" w:cs="Times New Roman"/>
          <w:sz w:val="32"/>
          <w:szCs w:val="32"/>
        </w:rPr>
        <w:t>Россия, весь мир переживают этап динамичных, интенсивных изменений. Они предъявляют новые, более высокие требования к темпам и качеству развития экономики, социальных отраслей, регионов, городов и посёлков, всех сфер жизни.</w:t>
      </w:r>
    </w:p>
    <w:p w:rsidR="00BD058A" w:rsidRPr="00BD058A" w:rsidRDefault="00BD058A" w:rsidP="00BD058A">
      <w:pPr>
        <w:jc w:val="both"/>
        <w:rPr>
          <w:rFonts w:ascii="Times New Roman" w:hAnsi="Times New Roman" w:cs="Times New Roman"/>
          <w:sz w:val="32"/>
          <w:szCs w:val="32"/>
        </w:rPr>
      </w:pPr>
    </w:p>
    <w:p w:rsidR="00BD058A" w:rsidRPr="00BD058A" w:rsidRDefault="00BD058A" w:rsidP="00BD058A">
      <w:pPr>
        <w:jc w:val="both"/>
        <w:rPr>
          <w:rFonts w:ascii="Times New Roman" w:hAnsi="Times New Roman" w:cs="Times New Roman"/>
          <w:sz w:val="32"/>
          <w:szCs w:val="32"/>
        </w:rPr>
      </w:pPr>
      <w:r w:rsidRPr="00BD058A">
        <w:rPr>
          <w:rFonts w:ascii="Times New Roman" w:hAnsi="Times New Roman" w:cs="Times New Roman"/>
          <w:sz w:val="32"/>
          <w:szCs w:val="32"/>
        </w:rPr>
        <w:t>Сильное, суверенное будущее России создаётся руками людей. Только так. Теми, кто ежедневно, напряжённо трудится в цехах и на сборочных линиях, в полях и шахтах, в конструкторских бюро и научных центрах, в учебных классах и медицинских кабинетах. Защита интересов граждан, людей труда, повышение достатка и благополучия их семей – это ключевая, стратегическая задача. Важнее – ничего нет. Государство решает её вместе с бизнесом, с тем, кто создаёт рабочие места, и, конечно, вместе с профсоюзами, которые следят за интересами людей труда, в тесном, не всегда, конечно, простом, но тем не менее очень важном и, за последние годы мы можем это сказать, результативном диалоге.</w:t>
      </w:r>
    </w:p>
    <w:p w:rsidR="00BD058A" w:rsidRPr="00BD058A" w:rsidRDefault="00BD058A" w:rsidP="00BD058A">
      <w:pPr>
        <w:jc w:val="both"/>
        <w:rPr>
          <w:rFonts w:ascii="Times New Roman" w:hAnsi="Times New Roman" w:cs="Times New Roman"/>
          <w:sz w:val="32"/>
          <w:szCs w:val="32"/>
        </w:rPr>
      </w:pPr>
    </w:p>
    <w:p w:rsidR="00BD058A" w:rsidRPr="00BD058A" w:rsidRDefault="00BD058A" w:rsidP="00BD058A">
      <w:pPr>
        <w:jc w:val="both"/>
        <w:rPr>
          <w:rFonts w:ascii="Times New Roman" w:hAnsi="Times New Roman" w:cs="Times New Roman"/>
          <w:sz w:val="32"/>
          <w:szCs w:val="32"/>
        </w:rPr>
      </w:pPr>
      <w:r w:rsidRPr="00BD058A">
        <w:rPr>
          <w:rFonts w:ascii="Times New Roman" w:hAnsi="Times New Roman" w:cs="Times New Roman"/>
          <w:sz w:val="32"/>
          <w:szCs w:val="32"/>
        </w:rPr>
        <w:t>Исторически профсоюзное движение в России является сильным, массовым, имеет большой вес и авторитет в обществе. Уверен, оно и дальше будет развиваться, совершенствовать свою деятельность.</w:t>
      </w:r>
    </w:p>
    <w:p w:rsidR="00BD058A" w:rsidRPr="00BD058A" w:rsidRDefault="00BD058A" w:rsidP="00BD058A">
      <w:pPr>
        <w:jc w:val="both"/>
        <w:rPr>
          <w:rFonts w:ascii="Times New Roman" w:hAnsi="Times New Roman" w:cs="Times New Roman"/>
          <w:sz w:val="32"/>
          <w:szCs w:val="32"/>
        </w:rPr>
      </w:pPr>
    </w:p>
    <w:p w:rsidR="00BD058A" w:rsidRPr="00BD058A" w:rsidRDefault="00BD058A" w:rsidP="00BD058A">
      <w:pPr>
        <w:jc w:val="both"/>
        <w:rPr>
          <w:rFonts w:ascii="Times New Roman" w:hAnsi="Times New Roman" w:cs="Times New Roman"/>
          <w:sz w:val="32"/>
          <w:szCs w:val="32"/>
        </w:rPr>
      </w:pPr>
      <w:r w:rsidRPr="00BD058A">
        <w:rPr>
          <w:rFonts w:ascii="Times New Roman" w:hAnsi="Times New Roman" w:cs="Times New Roman"/>
          <w:sz w:val="32"/>
          <w:szCs w:val="32"/>
        </w:rPr>
        <w:t>В ходе нынешнего съезда, только что мне доложили, вы приняли изменения в Устав Федерации независимых профсоюзов, а также целый ряд кадровых решений.</w:t>
      </w:r>
    </w:p>
    <w:p w:rsidR="00BD058A" w:rsidRPr="00BD058A" w:rsidRDefault="00BD058A" w:rsidP="00BD058A">
      <w:pPr>
        <w:jc w:val="both"/>
        <w:rPr>
          <w:rFonts w:ascii="Times New Roman" w:hAnsi="Times New Roman" w:cs="Times New Roman"/>
          <w:sz w:val="32"/>
          <w:szCs w:val="32"/>
        </w:rPr>
      </w:pPr>
    </w:p>
    <w:p w:rsidR="00BD058A" w:rsidRPr="00BD058A" w:rsidRDefault="00BD058A" w:rsidP="00BD058A">
      <w:pPr>
        <w:jc w:val="both"/>
        <w:rPr>
          <w:rFonts w:ascii="Times New Roman" w:hAnsi="Times New Roman" w:cs="Times New Roman"/>
          <w:sz w:val="32"/>
          <w:szCs w:val="32"/>
        </w:rPr>
      </w:pPr>
      <w:r w:rsidRPr="00BD058A">
        <w:rPr>
          <w:rFonts w:ascii="Times New Roman" w:hAnsi="Times New Roman" w:cs="Times New Roman"/>
          <w:sz w:val="32"/>
          <w:szCs w:val="32"/>
        </w:rPr>
        <w:lastRenderedPageBreak/>
        <w:t>Михаил Викторович Шмаков, который возглавлял Федерацию независимых профсоюзов России более 30 лет, настоящий ветеран профсоюзного движения и, безусловно, многое сделал для его развития, насколько я понял, Михаил Викторович переходит на почётную должность президента ФНПР. Уверен абсолютно, Ваш опыт, знания будут востребованы, в том числе в рамках международного профсоюзного сотрудничества, взаимодействия по линии гражданских обществ, прежде всего в таком формате, как Профсоюзный форум БРИКС, который нацелен на защиту прав граждан на рынках труда нашего объединения.</w:t>
      </w:r>
    </w:p>
    <w:p w:rsidR="00BD058A" w:rsidRPr="00BD058A" w:rsidRDefault="00BD058A" w:rsidP="00BD058A">
      <w:pPr>
        <w:jc w:val="both"/>
        <w:rPr>
          <w:rFonts w:ascii="Times New Roman" w:hAnsi="Times New Roman" w:cs="Times New Roman"/>
          <w:sz w:val="32"/>
          <w:szCs w:val="32"/>
        </w:rPr>
      </w:pPr>
    </w:p>
    <w:p w:rsidR="00BD058A" w:rsidRPr="00BD058A" w:rsidRDefault="00BD058A" w:rsidP="00BD058A">
      <w:pPr>
        <w:jc w:val="both"/>
        <w:rPr>
          <w:rFonts w:ascii="Times New Roman" w:hAnsi="Times New Roman" w:cs="Times New Roman"/>
          <w:sz w:val="32"/>
          <w:szCs w:val="32"/>
        </w:rPr>
      </w:pPr>
      <w:r w:rsidRPr="00BD058A">
        <w:rPr>
          <w:rFonts w:ascii="Times New Roman" w:hAnsi="Times New Roman" w:cs="Times New Roman"/>
          <w:sz w:val="32"/>
          <w:szCs w:val="32"/>
        </w:rPr>
        <w:t xml:space="preserve">И конечно, поздравляю с избранием Сергея Ивановича </w:t>
      </w:r>
      <w:proofErr w:type="spellStart"/>
      <w:r w:rsidRPr="00BD058A">
        <w:rPr>
          <w:rFonts w:ascii="Times New Roman" w:hAnsi="Times New Roman" w:cs="Times New Roman"/>
          <w:sz w:val="32"/>
          <w:szCs w:val="32"/>
        </w:rPr>
        <w:t>Черногаева</w:t>
      </w:r>
      <w:proofErr w:type="spellEnd"/>
      <w:r w:rsidRPr="00BD058A">
        <w:rPr>
          <w:rFonts w:ascii="Times New Roman" w:hAnsi="Times New Roman" w:cs="Times New Roman"/>
          <w:sz w:val="32"/>
          <w:szCs w:val="32"/>
        </w:rPr>
        <w:t>. Вы много лет посвятили работе в одном из крупнейших отраслевых профсоюзов – железнодорожников и транспортных строителей. Теперь Вам как председателю ФНПР предстоит руководить всем коллективом, всем комплексом текущей деятельности федерации, реализовывать востребованные временем проекты профсоюзного движения, внедрять инициативы, которые обеспечат выход ФНПР на качественно новый уровень развития.</w:t>
      </w:r>
    </w:p>
    <w:p w:rsidR="00BD058A" w:rsidRPr="00BD058A" w:rsidRDefault="00BD058A" w:rsidP="00BD058A">
      <w:pPr>
        <w:jc w:val="both"/>
        <w:rPr>
          <w:rFonts w:ascii="Times New Roman" w:hAnsi="Times New Roman" w:cs="Times New Roman"/>
          <w:sz w:val="32"/>
          <w:szCs w:val="32"/>
        </w:rPr>
      </w:pPr>
    </w:p>
    <w:p w:rsidR="00BD058A" w:rsidRPr="00BD058A" w:rsidRDefault="00BD058A" w:rsidP="00BD058A">
      <w:pPr>
        <w:jc w:val="both"/>
        <w:rPr>
          <w:rFonts w:ascii="Times New Roman" w:hAnsi="Times New Roman" w:cs="Times New Roman"/>
          <w:sz w:val="32"/>
          <w:szCs w:val="32"/>
        </w:rPr>
      </w:pPr>
      <w:r w:rsidRPr="00BD058A">
        <w:rPr>
          <w:rFonts w:ascii="Times New Roman" w:hAnsi="Times New Roman" w:cs="Times New Roman"/>
          <w:sz w:val="32"/>
          <w:szCs w:val="32"/>
        </w:rPr>
        <w:t>Хочу пожелать вам и всем членам Федерации независимых профсоюзов успехов в работе на благо граждан, на благо России.</w:t>
      </w:r>
    </w:p>
    <w:p w:rsidR="00BD058A" w:rsidRPr="00BD058A" w:rsidRDefault="00BD058A" w:rsidP="00BD058A">
      <w:pPr>
        <w:jc w:val="both"/>
        <w:rPr>
          <w:rFonts w:ascii="Times New Roman" w:hAnsi="Times New Roman" w:cs="Times New Roman"/>
          <w:sz w:val="32"/>
          <w:szCs w:val="32"/>
        </w:rPr>
      </w:pPr>
    </w:p>
    <w:p w:rsidR="00377396" w:rsidRDefault="00BD058A" w:rsidP="00BD058A">
      <w:pPr>
        <w:jc w:val="both"/>
        <w:rPr>
          <w:rFonts w:ascii="Times New Roman" w:hAnsi="Times New Roman" w:cs="Times New Roman"/>
          <w:sz w:val="32"/>
          <w:szCs w:val="32"/>
        </w:rPr>
      </w:pPr>
      <w:r w:rsidRPr="00BD058A">
        <w:rPr>
          <w:rFonts w:ascii="Times New Roman" w:hAnsi="Times New Roman" w:cs="Times New Roman"/>
          <w:sz w:val="32"/>
          <w:szCs w:val="32"/>
        </w:rPr>
        <w:t>Спасибо за внимание.</w:t>
      </w:r>
    </w:p>
    <w:p w:rsidR="004A274F" w:rsidRDefault="004A274F" w:rsidP="00BD058A">
      <w:pPr>
        <w:jc w:val="both"/>
        <w:rPr>
          <w:rFonts w:ascii="Times New Roman" w:hAnsi="Times New Roman" w:cs="Times New Roman"/>
          <w:sz w:val="32"/>
          <w:szCs w:val="32"/>
        </w:rPr>
      </w:pPr>
    </w:p>
    <w:p w:rsidR="004A274F" w:rsidRDefault="004A274F" w:rsidP="00BD058A">
      <w:pPr>
        <w:jc w:val="both"/>
        <w:rPr>
          <w:rFonts w:ascii="Times New Roman" w:hAnsi="Times New Roman" w:cs="Times New Roman"/>
          <w:sz w:val="32"/>
          <w:szCs w:val="32"/>
        </w:rPr>
      </w:pPr>
      <w:hyperlink r:id="rId4" w:history="1">
        <w:r w:rsidRPr="008D2CB9">
          <w:rPr>
            <w:rStyle w:val="a4"/>
            <w:rFonts w:ascii="Times New Roman" w:hAnsi="Times New Roman" w:cs="Times New Roman"/>
            <w:sz w:val="32"/>
            <w:szCs w:val="32"/>
          </w:rPr>
          <w:t>http://kremlin.ru/events/president/news/75434</w:t>
        </w:r>
      </w:hyperlink>
    </w:p>
    <w:p w:rsidR="004A274F" w:rsidRPr="00BD058A" w:rsidRDefault="004A274F" w:rsidP="00BD058A">
      <w:pPr>
        <w:jc w:val="both"/>
        <w:rPr>
          <w:rFonts w:ascii="Times New Roman" w:hAnsi="Times New Roman" w:cs="Times New Roman"/>
          <w:sz w:val="32"/>
          <w:szCs w:val="32"/>
        </w:rPr>
      </w:pPr>
      <w:bookmarkStart w:id="0" w:name="_GoBack"/>
      <w:bookmarkEnd w:id="0"/>
    </w:p>
    <w:sectPr w:rsidR="004A274F" w:rsidRPr="00BD05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9B0"/>
    <w:rsid w:val="00016398"/>
    <w:rsid w:val="004A274F"/>
    <w:rsid w:val="005F43A6"/>
    <w:rsid w:val="007159B0"/>
    <w:rsid w:val="00BD05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1CC63F-538D-4AB6-A4AF-502504392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274F"/>
    <w:pPr>
      <w:ind w:left="720"/>
      <w:contextualSpacing/>
    </w:pPr>
  </w:style>
  <w:style w:type="character" w:styleId="a4">
    <w:name w:val="Hyperlink"/>
    <w:basedOn w:val="a0"/>
    <w:uiPriority w:val="99"/>
    <w:unhideWhenUsed/>
    <w:rsid w:val="004A27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kremlin.ru/events/president/news/754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2102</Words>
  <Characters>11985</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2024-10-30T07:06:00Z</dcterms:created>
  <dcterms:modified xsi:type="dcterms:W3CDTF">2024-10-30T07:17:00Z</dcterms:modified>
</cp:coreProperties>
</file>