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BEF" w:rsidRDefault="00742BEF" w:rsidP="00742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Новое в законодательстве (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май 2025</w:t>
      </w:r>
      <w:r w:rsidRPr="00E01CA7">
        <w:rPr>
          <w:rFonts w:ascii="Times New Roman" w:hAnsi="Times New Roman" w:cs="Times New Roman"/>
          <w:b/>
          <w:bCs/>
          <w:sz w:val="28"/>
          <w:szCs w:val="28"/>
          <w:lang w:val="ru-RU"/>
        </w:rPr>
        <w:t>):</w:t>
      </w:r>
    </w:p>
    <w:p w:rsidR="00866793" w:rsidRDefault="00866793" w:rsidP="00742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Утверждены </w:t>
      </w:r>
      <w:r w:rsidRPr="0086679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</w:t>
      </w:r>
      <w:r w:rsidRPr="00866793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8667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проведения специальной оценки условий труда на рабочих местах работников, занятых на подземных работах</w:t>
      </w: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(Приказ </w:t>
      </w:r>
      <w:r w:rsidRPr="00866793">
        <w:rPr>
          <w:rFonts w:ascii="Times New Roman" w:hAnsi="Times New Roman" w:cs="Times New Roman"/>
          <w:sz w:val="28"/>
          <w:szCs w:val="28"/>
          <w:lang w:val="ru-RU"/>
        </w:rPr>
        <w:t>Минтруда России от 10.04.2025</w:t>
      </w:r>
      <w:r w:rsidRPr="00866793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Pr="00866793">
        <w:rPr>
          <w:rFonts w:ascii="Times New Roman" w:hAnsi="Times New Roman" w:cs="Times New Roman"/>
          <w:sz w:val="28"/>
          <w:szCs w:val="28"/>
          <w:lang w:val="ru-RU"/>
        </w:rPr>
        <w:t>198н</w:t>
      </w:r>
      <w:r w:rsidRPr="0086679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793" w:rsidRDefault="00866793" w:rsidP="00866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</w:t>
      </w:r>
    </w:p>
    <w:p w:rsidR="00866793" w:rsidRDefault="00866793" w:rsidP="00866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ПРОВЕДЕНИЯ СПЕЦИАЛЬНОЙ ОЦЕНКИ УСЛОВИЙ ТРУДА НА РАБОЧИХ</w:t>
      </w:r>
    </w:p>
    <w:p w:rsidR="00866793" w:rsidRDefault="00866793" w:rsidP="00866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МЕСТАХ РАБОТНИКОВ, ЗАНЯТЫХ НА ПОДЗЕМНЫХ РАБОТАХ</w:t>
      </w:r>
    </w:p>
    <w:p w:rsidR="00866793" w:rsidRDefault="00866793" w:rsidP="008667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1. Специальная оценка условий труда на рабочих местах работников, занятых на подземных работах (далее соответственно - работники, рабочие места), осуществляется в соответствии с </w:t>
      </w:r>
      <w:hyperlink r:id="rId4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Методикой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специальной оценки условий труда, утвержденной приказом Министерства труда и социальной защиты Российской Федерации от 21 ноября 2023 г. N 817н &lt;1&gt;, с учетом настоящих Особенностей.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--------------------------------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&lt;1&gt; Зарегистрирован Министерством юстиции Российской Федерации 30 ноября 2023 г., регистрационный N 76179. Срок действия установлен до 1 сентября 2030 г.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2. Эксперты и иные работники организации, проводящей специальную оценку условий труда, непосредственно участвующие в идентификации потенциально вредных и (или) опасных производственных факторов, проведении исследований (испытаний) и измерений вредных и (или) опасных производственных факторов на рабочих местах должны соблюдать следующие обязательные для допуска на данные рабочие места требования и условия: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а) проходить обязательный медицинский осмотр в соответствии с </w:t>
      </w:r>
      <w:hyperlink r:id="rId5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пунктом 16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утвержденного приказом Министерства труда и социальной защиты Российской Федерации и Министерства здравоохранения Российской Федерации от 31 декабря 2020 г. N 988н/1420н &lt;2&gt;, с получением заключения об отсутствии противопоказаний к выполнению подземных работ в соответствии с </w:t>
      </w:r>
      <w:hyperlink r:id="rId6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пунктами 15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7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16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утвержденного приказом Министерства здравоохранения Российской Федерации от 28 января 2021 г. N 29н &lt;3&gt;;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--------------------------------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lastRenderedPageBreak/>
        <w:t>&lt;2&gt; Зарегистрирован Министерством юстиции Российской Федерации 29 января 2021 г., регистрационный N 62278. Срок действия установлен до 1 апреля 2027 г.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&lt;3&gt; Зарегистрирован Министерством юстиции Российской Федерации 29 января 2021 г., регистрационный N 62277, с изменениями, внесенными приказами Министерства здравоохранения Российской Федерации от 1 февраля 2022 г. N 44н (зарегистрирован Министерством юстиции Российской Федерации 9 февраля 2022 г., регистрационный N 67206) и от 2 октября 2024 г. N 509н (зарегистрирован Министерством юстиции Российской Федерации 1 ноября 2024 г., регистрационный N 79994). Срок действия установлен до 1 апреля 2027 г.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б) проходить целевой инструктаж, обязательный перед спуском в шахту, с проверкой навыков применения </w:t>
      </w:r>
      <w:proofErr w:type="spellStart"/>
      <w:r w:rsidRPr="00866793">
        <w:rPr>
          <w:rFonts w:ascii="Times New Roman" w:hAnsi="Times New Roman" w:cs="Times New Roman"/>
          <w:sz w:val="28"/>
          <w:szCs w:val="28"/>
          <w:lang w:val="ru-RU"/>
        </w:rPr>
        <w:t>самоспасателей</w:t>
      </w:r>
      <w:proofErr w:type="spellEnd"/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и других средств индивидуальной защиты;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в) спускаться в шахту и перемещаться по горным выработкам только в сопровождении уполномоченного лица работодателя (заказчика);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г) осуществлять деятельность по идентификации потенциально вредных и (или) опасных производственных факторов, проведению исследований (испытаний) и измерений вредных и (или) опасных производственных факторов под контролем уполномоченного лица работодателя (заказчика).</w:t>
      </w:r>
    </w:p>
    <w:p w:rsidR="00866793" w:rsidRPr="00866793" w:rsidRDefault="00866793" w:rsidP="00866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3. При проведении исследований (испытаний) и измерений вредных и (или) опасных производственных факторов в подземных выработках шахт, опасных по газу, должны применяться средства измерений в рудничном искробезопасном исполнении.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В случае невозможности применения средств измерений в рудничном искробезопасном исполнении при проведении исследований (испытаний) и измерений вредных и (или) опасных производственных факторов в подземных выработках шахт, опасных по газу, необходимо обеспечить контроль содержания метана в воздухе, максимальная концентрация которого не должна превышать 1%, с использованием индивидуальных автоматических приборов.</w:t>
      </w:r>
    </w:p>
    <w:p w:rsidR="00866793" w:rsidRPr="00866793" w:rsidRDefault="00866793" w:rsidP="00866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4. При проведении специальной оценки условий труда на рабочих местах обязательным исследованиям (испытаниям) и измерениям при ведении подземных работ в угольной промышленности подлежат следующие вредные и (или) опасные производственные факторы: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а) микроклимат;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б) световая среда;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в) ионизирующие излучения.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Ионизирующие излучения исследуются только при ведении подземных работ в угольной промышленности в отношении месторождений, на которых </w:t>
      </w:r>
      <w:r w:rsidRPr="00866793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осуществляется добыча угля, содержащего указанные в лицензии на пользование недрами природные источники радиоактивного излучения.</w:t>
      </w:r>
    </w:p>
    <w:p w:rsidR="00866793" w:rsidRPr="00866793" w:rsidRDefault="00866793" w:rsidP="00866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5. Отнесение условий труда к классу (подклассу) условий труда на рабочих местах при воздействии аэрозолей преимущественно </w:t>
      </w:r>
      <w:proofErr w:type="spellStart"/>
      <w:r w:rsidRPr="00866793">
        <w:rPr>
          <w:rFonts w:ascii="Times New Roman" w:hAnsi="Times New Roman" w:cs="Times New Roman"/>
          <w:sz w:val="28"/>
          <w:szCs w:val="28"/>
          <w:lang w:val="ru-RU"/>
        </w:rPr>
        <w:t>фиброгенного</w:t>
      </w:r>
      <w:proofErr w:type="spellEnd"/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действия (далее - АПФД) при ведении подземных работ в угольной промышленности осуществляется в зависимости от соотношения максимального значения фактической среднесменной концентрации АПФД в воздухе рабочей зоны и среднесменной концентрацией АПФД в зоне дыхания работника (</w:t>
      </w:r>
      <w:proofErr w:type="spellStart"/>
      <w:r w:rsidRPr="00866793">
        <w:rPr>
          <w:rFonts w:ascii="Times New Roman" w:hAnsi="Times New Roman" w:cs="Times New Roman"/>
          <w:sz w:val="28"/>
          <w:szCs w:val="28"/>
          <w:lang w:val="ru-RU"/>
        </w:rPr>
        <w:t>ПДКсс</w:t>
      </w:r>
      <w:proofErr w:type="spellEnd"/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) в соответствии с </w:t>
      </w:r>
      <w:hyperlink r:id="rId8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приложением N 3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к Методике проведения специальной оценки условий труда.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Максимальное значение фактической среднесменной концентрации АПФД в воздухе рабочей зоны определяется из сравнения результатов исследований (испытаний) и измерений АПФД,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(центром) при осуществлении организованного на данных рабочих местах производственного контроля за условиями труда, за последний год, и результатов исследований (испытаний) и измерений АПФД, полученных при проведении специальной оценки условий труда.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При отсутствии указанных результатов производственного контроля условия труда на рабочих местах по фактору АПФД относятся к вредным условиям труда третьей степени.</w:t>
      </w:r>
    </w:p>
    <w:p w:rsidR="00866793" w:rsidRPr="00866793" w:rsidRDefault="00866793" w:rsidP="00866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6. Отнесение условий труда к классам (подклассам) условий труда на рабочих местах при воздействии световой среды осуществляется в следующем порядке: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а) условия труда на рабочих местах, расположенных в подземных горных выработках и подземных помещениях угольных шахт, за исключением подземных здравпунктов, признаются вредными условиями труда 1 степени, если по результатам исследований (испытаний) и измерений значения показателей освещенности при непосредственном выполнении работ на таких рабочих местах, меньше или равны нормативному значению освещенности рабочей поверхности для подземных работ (далее - Ен), принимаемому равным 50 </w:t>
      </w:r>
      <w:proofErr w:type="spellStart"/>
      <w:r w:rsidRPr="00866793">
        <w:rPr>
          <w:rFonts w:ascii="Times New Roman" w:hAnsi="Times New Roman" w:cs="Times New Roman"/>
          <w:sz w:val="28"/>
          <w:szCs w:val="28"/>
          <w:lang w:val="ru-RU"/>
        </w:rPr>
        <w:t>лк</w:t>
      </w:r>
      <w:proofErr w:type="spellEnd"/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, но больше или равны значениям, указанным в </w:t>
      </w:r>
      <w:hyperlink r:id="rId9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таблице 1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к настоящим Особенностям;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б) условия труда на рабочих местах, расположенных в подземных горных выработках и подземных помещениях угольных шахт, за исключением подземных здравпунктов, признаются вредными условиями труда 2 степени, если по результатам исследований (испытаний) и измерений значения показателей освещенности при непосредственном выполнении работ на таких рабочих местах </w:t>
      </w:r>
      <w:r w:rsidRPr="008667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ниже указанных в </w:t>
      </w:r>
      <w:hyperlink r:id="rId10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таблице 1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к настоящим Особенностям или искусственное освещение на таких рабочих местах отсутствует;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в) условия труда на рабочих местах, расположенных в подземных горных выработках и подземных помещениях угольных шахт, за исключением подземных здравпунктов, признаются допустимыми условиями труда (класс 2), если по результатам исследований (испытаний) и измерений значения показателей освещенности при непосредственном выполнении работ на таких рабочих местах выше нормативного значения освещенности рабочей поверхности для подземных работ Ен;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г) для подземных здравпунктов условия труда по параметрам световой среды признаются вредными условиями труда 1 степени, если по результатам исследований (испытаний) и измерений значения показателей освещенности при непосредственном выполнении работ на таких рабочих местах меньше или равны нормативному значению освещенности рабочей поверхности для подземных работ, указанному в </w:t>
      </w:r>
      <w:hyperlink r:id="rId11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таблице 1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к настоящим Особенностям, допустимыми - при превышении данного значения, вредными условиями труда 2 степени - при отсутствии искусственного освещения.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Итоговый класс (подкласс) условий труда при воздействии световой среды устанавливается по результатам исследований (испытаний) и измерений с учетом отсутствия в подземных горных выработках и подземных помещениях угольных шахт естественного освещения и проведения профилактических мероприятий по ультрафиолетовому облучению работников согласно </w:t>
      </w:r>
      <w:hyperlink r:id="rId12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таблице 5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к настоящим Особенностям.</w:t>
      </w:r>
    </w:p>
    <w:p w:rsidR="00866793" w:rsidRPr="00866793" w:rsidRDefault="00866793" w:rsidP="0086679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7. При отнесении условий труда к классам (подклассам) условий труда на рабочих местах в подземных горных выработках, а также в подземных помещениях при воздействии параметров микроклимата при ведении подземных работ в угольной промышленности учитывается следующее: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а) условия труда на рабочих местах, расположенных в подземных помещениях угольных шахт, признаются допустимыми условиями труда, если по результатам исследований (испытаний) и измерений значения параметров микроклимата соответствуют указанным в </w:t>
      </w:r>
      <w:hyperlink r:id="rId13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таблице 2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к настоящим Особенностям, допустимым параметрам микроклимата;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б) при температуре воздуха на рабочих местах, расположенных в подземных помещениях угольных шахт, выше верхних границ температур, указанных в </w:t>
      </w:r>
      <w:hyperlink r:id="rId14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таблице 2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к настоящим Особенностям, микроклимат следует оценивать как нагревающий. Класс условий труда в этом случае устанавливается по индексу тепловой нагрузки среды (ТНС-индексу) в соответствии с </w:t>
      </w:r>
      <w:hyperlink r:id="rId15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таблицей 3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к настоящим Особенностям;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в) при температуре воздуха на рабочих местах, расположенных в подземных помещениях угольных шахт, ниже нижних границ температур, указанных в </w:t>
      </w:r>
      <w:hyperlink r:id="rId16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таблице 2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к настоящим Особенностям, микроклимат следует </w:t>
      </w:r>
      <w:r w:rsidRPr="008667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оценивать как охлаждающий. Класс условий труда признается допустимым, если результаты исследований (испытаний) и измерений значения параметров микроклимата соответствуют данным </w:t>
      </w:r>
      <w:hyperlink r:id="rId17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таблицы 2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к настоящим Особенностям, а в случае несоответствия указанным данным - вредными условиями труда 1 степени;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г) условия труда на рабочих местах, расположенных в подземных горных выработках угольных шахт, признаются допустимыми условиями труда, если по результатам исследований (испытаний) и измерений значения параметров микроклимата соответствуют указанным в </w:t>
      </w:r>
      <w:hyperlink r:id="rId18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таблице 4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к настоящим Особенностям, допустимым параметрам микроклимата;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д) условия труда на рабочих местах, расположенных в подземных горных выработках угольных шахт, признаются вредными условиями труда 1 степени, если по результатам исследований (испытаний) и измерений значения параметров микроклимата не соответствуют значениям, указанным в </w:t>
      </w:r>
      <w:hyperlink r:id="rId19" w:history="1">
        <w:r w:rsidRPr="00866793">
          <w:rPr>
            <w:rFonts w:ascii="Times New Roman" w:hAnsi="Times New Roman" w:cs="Times New Roman"/>
            <w:sz w:val="28"/>
            <w:szCs w:val="28"/>
            <w:lang w:val="ru-RU"/>
          </w:rPr>
          <w:t>таблице 4</w:t>
        </w:r>
      </w:hyperlink>
      <w:r w:rsidRPr="0086679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к настоящим Особенностям допустимым параметрам микроклимата;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е) при скорости движения воздуха более 4,0 м/с степень вредности условий труда следует увеличивать на одну степень;</w:t>
      </w:r>
    </w:p>
    <w:p w:rsidR="00866793" w:rsidRP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6793">
        <w:rPr>
          <w:rFonts w:ascii="Times New Roman" w:hAnsi="Times New Roman" w:cs="Times New Roman"/>
          <w:sz w:val="28"/>
          <w:szCs w:val="28"/>
          <w:lang w:val="ru-RU"/>
        </w:rPr>
        <w:t>ж) в случае, если в течение рабочей смены работник находится на рабочих местах, характеризующихся различным уровнем термического воздействия, класс условий труда определяется как средневзвешенная величина с учетом продолжительности пребывания на каждом рабочем месте.</w:t>
      </w:r>
    </w:p>
    <w:p w:rsidR="00866793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риказ вступает в силу с 1 сентября 2025г. и действует до 1 марта 2029г.</w:t>
      </w:r>
    </w:p>
    <w:p w:rsidR="002B4879" w:rsidRDefault="002B4879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793" w:rsidRPr="009769EF" w:rsidRDefault="009769EF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Pr="009769EF">
        <w:rPr>
          <w:rFonts w:ascii="Times New Roman" w:hAnsi="Times New Roman" w:cs="Times New Roman"/>
          <w:b/>
          <w:bCs/>
          <w:sz w:val="28"/>
          <w:szCs w:val="28"/>
          <w:lang w:val="ru-RU"/>
        </w:rPr>
        <w:t>твержден</w:t>
      </w:r>
      <w:r w:rsidRPr="009769EF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9769E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особенност</w:t>
      </w:r>
      <w:r w:rsidRPr="009769EF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9769E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проведения специальной оценки условий труда на рабочих местах работников, перечень профессий и должностей которых утвержден распоряжением Правительства Российской Федерации от 4 июля 2023г. </w:t>
      </w:r>
      <w:r w:rsidRPr="009769EF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Pr="009769EF">
        <w:rPr>
          <w:rFonts w:ascii="Times New Roman" w:hAnsi="Times New Roman" w:cs="Times New Roman"/>
          <w:b/>
          <w:bCs/>
          <w:sz w:val="28"/>
          <w:szCs w:val="28"/>
          <w:lang w:val="ru-RU"/>
        </w:rPr>
        <w:t>1777-р</w:t>
      </w:r>
      <w:r w:rsidRPr="009769E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(Приказ </w:t>
      </w:r>
      <w:r w:rsidRPr="009769EF">
        <w:rPr>
          <w:rFonts w:ascii="Times New Roman" w:hAnsi="Times New Roman" w:cs="Times New Roman"/>
          <w:sz w:val="28"/>
          <w:szCs w:val="28"/>
          <w:lang w:val="ru-RU"/>
        </w:rPr>
        <w:t>Минтруда России от 08.04.2025</w:t>
      </w:r>
      <w:r w:rsidRPr="009769EF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Pr="009769EF">
        <w:rPr>
          <w:rFonts w:ascii="Times New Roman" w:hAnsi="Times New Roman" w:cs="Times New Roman"/>
          <w:sz w:val="28"/>
          <w:szCs w:val="28"/>
          <w:lang w:val="ru-RU"/>
        </w:rPr>
        <w:t>188н</w:t>
      </w:r>
      <w:r w:rsidRPr="009769E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66793" w:rsidRPr="009769EF" w:rsidRDefault="00866793" w:rsidP="008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9EF" w:rsidRDefault="009769EF" w:rsidP="0097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</w:t>
      </w:r>
    </w:p>
    <w:p w:rsidR="009769EF" w:rsidRDefault="009769EF" w:rsidP="0097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ПРОВЕДЕНИЯ СПЕЦИАЛЬНОЙ ОЦЕНКИ УСЛОВИЙ ТРУДА НА РАБОЧИХ</w:t>
      </w:r>
    </w:p>
    <w:p w:rsidR="009769EF" w:rsidRDefault="009769EF" w:rsidP="0097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МЕСТАХ РАБОТНИКОВ, ПЕРЕЧЕНЬ ПРОФЕССИЙ И ДОЛЖНОСТЕЙ КОТОРЫХ</w:t>
      </w:r>
    </w:p>
    <w:p w:rsidR="009769EF" w:rsidRDefault="009769EF" w:rsidP="0097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УТВЕРЖДЕН РАСПОРЯЖЕНИЕМ ПРАВИТЕЛЬСТВА РОССИЙСКОЙ</w:t>
      </w:r>
    </w:p>
    <w:p w:rsidR="009769EF" w:rsidRDefault="009769EF" w:rsidP="00976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ФЕДЕРАЦИИ ОТ 4 ИЮЛЯ 2023 Г. N 1777-Р</w:t>
      </w:r>
    </w:p>
    <w:p w:rsidR="009769EF" w:rsidRDefault="009769EF" w:rsidP="009769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Специальная оценка условий труда на рабочих местах работников, </w:t>
      </w:r>
      <w:hyperlink r:id="rId20" w:history="1">
        <w:r w:rsidRPr="009769EF">
          <w:rPr>
            <w:rFonts w:ascii="Times New Roman" w:hAnsi="Times New Roman" w:cs="Times New Roman"/>
            <w:sz w:val="28"/>
            <w:szCs w:val="28"/>
            <w:lang w:val="ru-RU"/>
          </w:rPr>
          <w:t>перечень</w:t>
        </w:r>
      </w:hyperlink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 профессий и должностей которых утвержден распоряжением Правительства Российской Федерации от 4 июля 2023 г. N 1777-р "Об утверждении перечня профессий и должностей творческих работников средств массовой информации, организаций кинематографии, теле- и </w:t>
      </w:r>
      <w:proofErr w:type="spellStart"/>
      <w:r w:rsidRPr="009769EF">
        <w:rPr>
          <w:rFonts w:ascii="Times New Roman" w:hAnsi="Times New Roman" w:cs="Times New Roman"/>
          <w:sz w:val="28"/>
          <w:szCs w:val="28"/>
          <w:lang w:val="ru-RU"/>
        </w:rPr>
        <w:t>видеосъемочных</w:t>
      </w:r>
      <w:proofErr w:type="spellEnd"/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69E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коллективов, театров, театральных и концертных организаций, цирков и иных лиц, участвующих в создании и (или) исполнении (экспонировании) произведений или выступающих, особенности регулирования труда которых установлены Трудовым кодексом Российской Федерации" (далее соответственно - работники, рабочие места), осуществляется в соответствии с </w:t>
      </w:r>
      <w:hyperlink r:id="rId21" w:history="1">
        <w:r w:rsidRPr="009769EF">
          <w:rPr>
            <w:rFonts w:ascii="Times New Roman" w:hAnsi="Times New Roman" w:cs="Times New Roman"/>
            <w:sz w:val="28"/>
            <w:szCs w:val="28"/>
            <w:lang w:val="ru-RU"/>
          </w:rPr>
          <w:t>Методикой</w:t>
        </w:r>
      </w:hyperlink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специальной оценки условий труда, утвержденной приказом Министерства труда и социальной защиты Российской Федерации от 21 ноября 2023 г. N 817н &lt;1&gt;, с учетом настоящих Особенностей.</w:t>
      </w:r>
    </w:p>
    <w:p w:rsidR="009769EF" w:rsidRPr="009769EF" w:rsidRDefault="009769EF" w:rsidP="009769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--------------------------------</w:t>
      </w:r>
    </w:p>
    <w:p w:rsidR="009769EF" w:rsidRPr="009769EF" w:rsidRDefault="009769EF" w:rsidP="009769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&lt;1&gt; Зарегистрирован Министерством юстиции Российской Федерации 30 ноября 2023 г., регистрационный N 76179. Срок действия установлен до 1 сентября 2030 г.</w:t>
      </w: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2. Деятельность экспертов и иных работников организации, проводящей специальную оценку условий труда, по проведению идентификации потенциально вредных и (или) опасных производственных факторов, исследований (испытаний) и измерений вредных и (или) опасных производственных факторов на рабочих местах осуществляется под контролем представителя работодателя.</w:t>
      </w:r>
    </w:p>
    <w:p w:rsidR="009769EF" w:rsidRPr="009769EF" w:rsidRDefault="009769EF" w:rsidP="009769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3. В состав комиссии по проведению специальной оценки условий труда по предложению творческого союза, объединяющего работников, занятых на рабочих местах, в отношении условий труда на которых проводится специальная оценка условий труда, могут включаться представители такого творческого союза.</w:t>
      </w:r>
    </w:p>
    <w:p w:rsidR="009769EF" w:rsidRPr="009769EF" w:rsidRDefault="009769EF" w:rsidP="009769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4. Идентификация потенциально вредных и (или) опасных производственных факторов, исследования (испытания) и измерения вредных и (или) опасных производственных факторов на рабочих местах работников, чья деятельность связана с публичным исполнением произведений или исполнение произведений которыми фиксируется на носителях информации или транслируется по телевидению, кабельным каналам и в информационно-телекоммуникационной сети "Интернет", осуществляется в ходе проведения репетиций, а также в период создания аудиовизуальных произведений на съемочных площадках и студиях звукозаписи.</w:t>
      </w:r>
    </w:p>
    <w:p w:rsidR="009769EF" w:rsidRPr="009769EF" w:rsidRDefault="009769EF" w:rsidP="009769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5. При отнесении условий труда к классу (подклассу) условий труда на рабочих местах дополнительно оценивается их </w:t>
      </w:r>
      <w:proofErr w:type="spellStart"/>
      <w:r w:rsidRPr="009769EF">
        <w:rPr>
          <w:rFonts w:ascii="Times New Roman" w:hAnsi="Times New Roman" w:cs="Times New Roman"/>
          <w:sz w:val="28"/>
          <w:szCs w:val="28"/>
          <w:lang w:val="ru-RU"/>
        </w:rPr>
        <w:t>травмоопасность</w:t>
      </w:r>
      <w:proofErr w:type="spellEnd"/>
      <w:r w:rsidRPr="009769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69EF" w:rsidRPr="009769EF" w:rsidRDefault="009769EF" w:rsidP="009769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 Оценка </w:t>
      </w:r>
      <w:proofErr w:type="spellStart"/>
      <w:r w:rsidRPr="009769EF">
        <w:rPr>
          <w:rFonts w:ascii="Times New Roman" w:hAnsi="Times New Roman" w:cs="Times New Roman"/>
          <w:sz w:val="28"/>
          <w:szCs w:val="28"/>
          <w:lang w:val="ru-RU"/>
        </w:rPr>
        <w:t>травмоопасности</w:t>
      </w:r>
      <w:proofErr w:type="spellEnd"/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 рабочих мест проводится экспертом организации, проводящей специальную оценку условий труда.</w:t>
      </w:r>
    </w:p>
    <w:p w:rsidR="009769EF" w:rsidRPr="009769EF" w:rsidRDefault="009769EF" w:rsidP="009769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7. Объектами оценки </w:t>
      </w:r>
      <w:proofErr w:type="spellStart"/>
      <w:r w:rsidRPr="009769EF">
        <w:rPr>
          <w:rFonts w:ascii="Times New Roman" w:hAnsi="Times New Roman" w:cs="Times New Roman"/>
          <w:sz w:val="28"/>
          <w:szCs w:val="28"/>
          <w:lang w:val="ru-RU"/>
        </w:rPr>
        <w:t>травмоопасности</w:t>
      </w:r>
      <w:proofErr w:type="spellEnd"/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 рабочих мест являются:</w:t>
      </w: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а) сценические комплексы театров, концертных залов, клубов, арены цирков, репетиционные залы, съемочные павильоны и площадки, телевизионные студии, студии звукозаписи и другие специализированные объекты, на которых непосредственно осуществляется деятельность работников (далее - специализированные объекты);</w:t>
      </w: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б) нестационарное оснащение, в том числе специальное оборудование, декорации, реквизит, используемые для осуществления профессиональной деятельности работников (далее - нестационарное оснащение).</w:t>
      </w:r>
    </w:p>
    <w:p w:rsidR="009769EF" w:rsidRPr="009769EF" w:rsidRDefault="009769EF" w:rsidP="009769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8. Оценка </w:t>
      </w:r>
      <w:proofErr w:type="spellStart"/>
      <w:r w:rsidRPr="009769EF">
        <w:rPr>
          <w:rFonts w:ascii="Times New Roman" w:hAnsi="Times New Roman" w:cs="Times New Roman"/>
          <w:sz w:val="28"/>
          <w:szCs w:val="28"/>
          <w:lang w:val="ru-RU"/>
        </w:rPr>
        <w:t>травмоопасности</w:t>
      </w:r>
      <w:proofErr w:type="spellEnd"/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 рабочих мест проводится на соответствие специализированных объектов и нестационарного оснащения требованиям охраны труда, невыполнение которых может привести к травмированию работников, в том числе:</w:t>
      </w: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а) требованиям по защите от механических воздействий;</w:t>
      </w: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б) требованиям по защите от воздействия электрического тока.</w:t>
      </w:r>
    </w:p>
    <w:p w:rsidR="009769EF" w:rsidRPr="009769EF" w:rsidRDefault="009769EF" w:rsidP="009769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9. При оценке </w:t>
      </w:r>
      <w:proofErr w:type="spellStart"/>
      <w:r w:rsidRPr="009769EF">
        <w:rPr>
          <w:rFonts w:ascii="Times New Roman" w:hAnsi="Times New Roman" w:cs="Times New Roman"/>
          <w:sz w:val="28"/>
          <w:szCs w:val="28"/>
          <w:lang w:val="ru-RU"/>
        </w:rPr>
        <w:t>травмоопасности</w:t>
      </w:r>
      <w:proofErr w:type="spellEnd"/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 рабочих мест проводится проверка специализированных объектов и нестационарного оснащения на соответствие требованиям охраны труда, в том числе отраслевым требованиям, а также на наличие на рабочем месте:</w:t>
      </w: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а) комплекта эксплуатационной документации;</w:t>
      </w: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б) средств защиты работников от воздействия движущихся частей оборудования, а также разлетающихся предметов;</w:t>
      </w: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в) сигнальной окраски и знаков безопасности;</w:t>
      </w: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г) сигнализаторов нарушений нормального функционирования оборудования, включая устройства, позволяющие исключить возникновение опасных ситуаций при полном или частичном прекращении энергоснабжения и последующем его восстановлении, а также повреждении цепи управления энергоснабжением (самопроизвольного пуска при восстановлении энергоснабжения, невыполнения уже выданной команды на остановку);</w:t>
      </w: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>д) защиты электрооборудования, электропроводки от различного рода воздействий.</w:t>
      </w:r>
    </w:p>
    <w:p w:rsidR="009769EF" w:rsidRPr="009769EF" w:rsidRDefault="009769EF" w:rsidP="009769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10. Результаты оценки </w:t>
      </w:r>
      <w:proofErr w:type="spellStart"/>
      <w:r w:rsidRPr="009769EF">
        <w:rPr>
          <w:rFonts w:ascii="Times New Roman" w:hAnsi="Times New Roman" w:cs="Times New Roman"/>
          <w:sz w:val="28"/>
          <w:szCs w:val="28"/>
          <w:lang w:val="ru-RU"/>
        </w:rPr>
        <w:t>травмоопасности</w:t>
      </w:r>
      <w:proofErr w:type="spellEnd"/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 рабочих мест оформляются в виде протокола, который подписывается экспертом организации, проводящей специальную оценку условий труда, членами комиссии по проведению специальной оценки условий труда и утверждается ее председателем.</w:t>
      </w:r>
    </w:p>
    <w:p w:rsidR="009769EF" w:rsidRPr="009769EF" w:rsidRDefault="009769EF" w:rsidP="009769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11. По результатам оценки </w:t>
      </w:r>
      <w:proofErr w:type="spellStart"/>
      <w:r w:rsidRPr="009769EF">
        <w:rPr>
          <w:rFonts w:ascii="Times New Roman" w:hAnsi="Times New Roman" w:cs="Times New Roman"/>
          <w:sz w:val="28"/>
          <w:szCs w:val="28"/>
          <w:lang w:val="ru-RU"/>
        </w:rPr>
        <w:t>травмоопасности</w:t>
      </w:r>
      <w:proofErr w:type="spellEnd"/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 рабочих мест условия труда классифицируются следующим образом:</w:t>
      </w: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а) допустимый класс </w:t>
      </w:r>
      <w:proofErr w:type="spellStart"/>
      <w:r w:rsidRPr="009769EF">
        <w:rPr>
          <w:rFonts w:ascii="Times New Roman" w:hAnsi="Times New Roman" w:cs="Times New Roman"/>
          <w:sz w:val="28"/>
          <w:szCs w:val="28"/>
          <w:lang w:val="ru-RU"/>
        </w:rPr>
        <w:t>травмоопасности</w:t>
      </w:r>
      <w:proofErr w:type="spellEnd"/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 - на рабочем месте не выявлено нарушений требований охраны труда и условия труда не создают травмоопасных факторов;</w:t>
      </w:r>
    </w:p>
    <w:p w:rsidR="009769EF" w:rsidRPr="009769EF" w:rsidRDefault="009769EF" w:rsidP="00976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б) опасный класс </w:t>
      </w:r>
      <w:proofErr w:type="spellStart"/>
      <w:r w:rsidRPr="009769EF">
        <w:rPr>
          <w:rFonts w:ascii="Times New Roman" w:hAnsi="Times New Roman" w:cs="Times New Roman"/>
          <w:sz w:val="28"/>
          <w:szCs w:val="28"/>
          <w:lang w:val="ru-RU"/>
        </w:rPr>
        <w:t>травмоопасности</w:t>
      </w:r>
      <w:proofErr w:type="spellEnd"/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 - на рабочем месте выявлено одно или более нарушений требований охраны труда и (или) условия труда создают травмоопасные факторы.</w:t>
      </w:r>
    </w:p>
    <w:p w:rsidR="009769EF" w:rsidRPr="009769EF" w:rsidRDefault="009769EF" w:rsidP="009769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12. Итоговый класс (подкласс) условий труда на рабочих местах, по результатам оценки </w:t>
      </w:r>
      <w:proofErr w:type="spellStart"/>
      <w:r w:rsidRPr="009769EF">
        <w:rPr>
          <w:rFonts w:ascii="Times New Roman" w:hAnsi="Times New Roman" w:cs="Times New Roman"/>
          <w:sz w:val="28"/>
          <w:szCs w:val="28"/>
          <w:lang w:val="ru-RU"/>
        </w:rPr>
        <w:t>травмоопасности</w:t>
      </w:r>
      <w:proofErr w:type="spellEnd"/>
      <w:r w:rsidRPr="009769EF">
        <w:rPr>
          <w:rFonts w:ascii="Times New Roman" w:hAnsi="Times New Roman" w:cs="Times New Roman"/>
          <w:sz w:val="28"/>
          <w:szCs w:val="28"/>
          <w:lang w:val="ru-RU"/>
        </w:rPr>
        <w:t xml:space="preserve"> которых установлен опасный класс </w:t>
      </w:r>
      <w:proofErr w:type="spellStart"/>
      <w:r w:rsidRPr="009769EF">
        <w:rPr>
          <w:rFonts w:ascii="Times New Roman" w:hAnsi="Times New Roman" w:cs="Times New Roman"/>
          <w:sz w:val="28"/>
          <w:szCs w:val="28"/>
          <w:lang w:val="ru-RU"/>
        </w:rPr>
        <w:t>травмоопасности</w:t>
      </w:r>
      <w:proofErr w:type="spellEnd"/>
      <w:r w:rsidRPr="009769EF">
        <w:rPr>
          <w:rFonts w:ascii="Times New Roman" w:hAnsi="Times New Roman" w:cs="Times New Roman"/>
          <w:sz w:val="28"/>
          <w:szCs w:val="28"/>
          <w:lang w:val="ru-RU"/>
        </w:rPr>
        <w:t>, повышается на одну степень.</w:t>
      </w:r>
    </w:p>
    <w:p w:rsidR="009769EF" w:rsidRDefault="009769EF" w:rsidP="00976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5C00" w:rsidRDefault="00555C00" w:rsidP="00555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риказ вступает в силу с 1 сентября 2025г. и действует до 1 марта 2029г.</w:t>
      </w:r>
    </w:p>
    <w:p w:rsidR="009769EF" w:rsidRDefault="009769EF" w:rsidP="00976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5349" w:rsidRDefault="00495349" w:rsidP="00495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349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49534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несен</w:t>
      </w:r>
      <w:r w:rsidRPr="00495349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4953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изменени</w:t>
      </w:r>
      <w:r w:rsidRPr="00495349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4953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постановление Правительства Кемеровской области - Кузбасса от 22.09.2021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  <w:r w:rsidRPr="004953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Pr="004953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564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49534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утверждении Положения о региональном государственном контроле (надзоре) за приемом на работу инвалидов в пределах установленной квоты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4953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 xml:space="preserve">(Постановление 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>Правительства Кемеровской области - Кузбасса от 28.05.2025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>320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95349" w:rsidRDefault="00495349" w:rsidP="00495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5349" w:rsidRPr="00495349" w:rsidRDefault="00495349" w:rsidP="00495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349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 xml:space="preserve"> о региональном государственном контроле (надзоре) за приемом на работу инвалидов в пределах установленной квоты, утвержденное 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>остановлением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>Правительства Кемеровской области - Кузбасса от 22.09.2021г. №564, излож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>ено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 xml:space="preserve"> в новой редакции согласно </w:t>
      </w:r>
      <w:hyperlink r:id="rId22" w:history="1">
        <w:r w:rsidRPr="00495349">
          <w:rPr>
            <w:rFonts w:ascii="Times New Roman" w:hAnsi="Times New Roman" w:cs="Times New Roman"/>
            <w:sz w:val="28"/>
            <w:szCs w:val="28"/>
            <w:lang w:val="ru-RU"/>
          </w:rPr>
          <w:t>приложению</w:t>
        </w:r>
      </w:hyperlink>
      <w:r w:rsidRPr="00495349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постановлению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5349" w:rsidRPr="00495349" w:rsidRDefault="00495349" w:rsidP="00495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349">
        <w:rPr>
          <w:rFonts w:ascii="Times New Roman" w:hAnsi="Times New Roman" w:cs="Times New Roman"/>
          <w:sz w:val="28"/>
          <w:szCs w:val="28"/>
          <w:lang w:val="ru-RU"/>
        </w:rPr>
        <w:t>Предметом регионального государственного контроля (надзора) является соблюдение юридическими лицами, индивидуальными предпринимателями (далее - работодатели) обязательных требований в области квотирования рабочих мест, установленных нормативными правовыми актами Российской Федерации и нормативными правовыми актами Кемеровской области - Кузбасса (далее - обязательные требования).</w:t>
      </w:r>
    </w:p>
    <w:p w:rsidR="00495349" w:rsidRPr="00495349" w:rsidRDefault="00495349" w:rsidP="00495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349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Региональный государственный контроль (надзор) осуществляется в отношении работодателей, которым в соответствии с </w:t>
      </w:r>
      <w:hyperlink r:id="rId23" w:history="1">
        <w:r w:rsidRPr="00495349">
          <w:rPr>
            <w:rFonts w:ascii="Times New Roman" w:hAnsi="Times New Roman" w:cs="Times New Roman"/>
            <w:sz w:val="28"/>
            <w:szCs w:val="28"/>
            <w:lang w:val="ru-RU"/>
          </w:rPr>
          <w:t>частью 1 статьи 38</w:t>
        </w:r>
      </w:hyperlink>
      <w:r w:rsidRPr="00495349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12.12.2023 N 565-ФЗ "О занятости населения в Российской Федерации" (далее - Закон о занятости) и </w:t>
      </w:r>
      <w:hyperlink r:id="rId24" w:history="1">
        <w:r w:rsidRPr="00495349">
          <w:rPr>
            <w:rFonts w:ascii="Times New Roman" w:hAnsi="Times New Roman" w:cs="Times New Roman"/>
            <w:sz w:val="28"/>
            <w:szCs w:val="28"/>
            <w:lang w:val="ru-RU"/>
          </w:rPr>
          <w:t>пунктом 2 статьи 2</w:t>
        </w:r>
      </w:hyperlink>
      <w:r w:rsidRPr="00495349">
        <w:rPr>
          <w:rFonts w:ascii="Times New Roman" w:hAnsi="Times New Roman" w:cs="Times New Roman"/>
          <w:sz w:val="28"/>
          <w:szCs w:val="28"/>
          <w:lang w:val="ru-RU"/>
        </w:rPr>
        <w:t xml:space="preserve"> Закона Кемеровской области от 11.12.2002 N 106-ОЗ "О порядке квотирования рабочих мест" установлена квота для приема на работу инвалидов.</w:t>
      </w:r>
    </w:p>
    <w:p w:rsidR="00495349" w:rsidRPr="00495349" w:rsidRDefault="00495349" w:rsidP="00495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27BA" w:rsidRDefault="00495349" w:rsidP="00236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495349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опубликовано в 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>Электронн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 xml:space="preserve"> бюллетен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Кемеровской области - Кузбасса </w:t>
      </w:r>
      <w:hyperlink r:id="rId25" w:history="1">
        <w:r w:rsidRPr="00495349">
          <w:rPr>
            <w:rFonts w:ascii="Times New Roman" w:hAnsi="Times New Roman" w:cs="Times New Roman"/>
            <w:sz w:val="28"/>
            <w:szCs w:val="28"/>
            <w:lang w:val="ru-RU"/>
          </w:rPr>
          <w:t>http://bulleten-kuzbass.ru/</w:t>
        </w:r>
      </w:hyperlink>
      <w:r w:rsidRPr="00495349">
        <w:rPr>
          <w:rFonts w:ascii="Times New Roman" w:hAnsi="Times New Roman" w:cs="Times New Roman"/>
          <w:sz w:val="28"/>
          <w:szCs w:val="28"/>
          <w:lang w:val="ru-RU"/>
        </w:rPr>
        <w:t>, 28.05.2025</w:t>
      </w:r>
      <w:r w:rsidRPr="00495349">
        <w:rPr>
          <w:rFonts w:ascii="Times New Roman" w:hAnsi="Times New Roman" w:cs="Times New Roman"/>
          <w:sz w:val="28"/>
          <w:szCs w:val="28"/>
          <w:lang w:val="ru-RU"/>
        </w:rPr>
        <w:t>г.</w:t>
      </w:r>
      <w:bookmarkStart w:id="0" w:name="_GoBack"/>
      <w:bookmarkEnd w:id="0"/>
    </w:p>
    <w:sectPr w:rsidR="004227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EF"/>
    <w:rsid w:val="001C0B90"/>
    <w:rsid w:val="00236CB3"/>
    <w:rsid w:val="002B4879"/>
    <w:rsid w:val="004227BA"/>
    <w:rsid w:val="00495349"/>
    <w:rsid w:val="00555C00"/>
    <w:rsid w:val="00556912"/>
    <w:rsid w:val="005E6753"/>
    <w:rsid w:val="00742BEF"/>
    <w:rsid w:val="008316B1"/>
    <w:rsid w:val="00866793"/>
    <w:rsid w:val="0089580A"/>
    <w:rsid w:val="009769EF"/>
    <w:rsid w:val="009B527C"/>
    <w:rsid w:val="00B26A73"/>
    <w:rsid w:val="00B863C7"/>
    <w:rsid w:val="00F25532"/>
    <w:rsid w:val="00F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D08E"/>
  <w15:chartTrackingRefBased/>
  <w15:docId w15:val="{9D73EFBE-45C6-4BC2-B72E-0CC024FC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282&amp;dst=100472" TargetMode="External"/><Relationship Id="rId13" Type="http://schemas.openxmlformats.org/officeDocument/2006/relationships/hyperlink" Target="https://login.consultant.ru/link/?req=doc&amp;base=LAW&amp;n=505812&amp;dst=100116" TargetMode="External"/><Relationship Id="rId18" Type="http://schemas.openxmlformats.org/officeDocument/2006/relationships/hyperlink" Target="https://login.consultant.ru/link/?req=doc&amp;base=LAW&amp;n=505812&amp;dst=10017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3282&amp;dst=100032" TargetMode="External"/><Relationship Id="rId7" Type="http://schemas.openxmlformats.org/officeDocument/2006/relationships/hyperlink" Target="https://login.consultant.ru/link/?req=doc&amp;base=LAW&amp;n=489748&amp;dst=100091" TargetMode="External"/><Relationship Id="rId12" Type="http://schemas.openxmlformats.org/officeDocument/2006/relationships/hyperlink" Target="https://login.consultant.ru/link/?req=doc&amp;base=LAW&amp;n=505812&amp;dst=100195" TargetMode="External"/><Relationship Id="rId17" Type="http://schemas.openxmlformats.org/officeDocument/2006/relationships/hyperlink" Target="https://login.consultant.ru/link/?req=doc&amp;base=LAW&amp;n=505812&amp;dst=100116" TargetMode="External"/><Relationship Id="rId25" Type="http://schemas.openxmlformats.org/officeDocument/2006/relationships/hyperlink" Target="http://bulleten-kuzbas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5812&amp;dst=100116" TargetMode="External"/><Relationship Id="rId20" Type="http://schemas.openxmlformats.org/officeDocument/2006/relationships/hyperlink" Target="https://login.consultant.ru/link/?req=doc&amp;base=LAW&amp;n=451496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748&amp;dst=100090" TargetMode="External"/><Relationship Id="rId11" Type="http://schemas.openxmlformats.org/officeDocument/2006/relationships/hyperlink" Target="https://login.consultant.ru/link/?req=doc&amp;base=LAW&amp;n=505812&amp;dst=100051" TargetMode="External"/><Relationship Id="rId24" Type="http://schemas.openxmlformats.org/officeDocument/2006/relationships/hyperlink" Target="https://login.consultant.ru/link/?req=doc&amp;base=RLAW284&amp;n=148928&amp;dst=100106" TargetMode="External"/><Relationship Id="rId5" Type="http://schemas.openxmlformats.org/officeDocument/2006/relationships/hyperlink" Target="https://login.consultant.ru/link/?req=doc&amp;base=LAW&amp;n=375352&amp;dst=100254" TargetMode="External"/><Relationship Id="rId15" Type="http://schemas.openxmlformats.org/officeDocument/2006/relationships/hyperlink" Target="https://login.consultant.ru/link/?req=doc&amp;base=LAW&amp;n=505812&amp;dst=100156" TargetMode="External"/><Relationship Id="rId23" Type="http://schemas.openxmlformats.org/officeDocument/2006/relationships/hyperlink" Target="https://login.consultant.ru/link/?req=doc&amp;base=LAW&amp;n=482895&amp;dst=100465" TargetMode="External"/><Relationship Id="rId10" Type="http://schemas.openxmlformats.org/officeDocument/2006/relationships/hyperlink" Target="https://login.consultant.ru/link/?req=doc&amp;base=LAW&amp;n=505812&amp;dst=100051" TargetMode="External"/><Relationship Id="rId19" Type="http://schemas.openxmlformats.org/officeDocument/2006/relationships/hyperlink" Target="https://login.consultant.ru/link/?req=doc&amp;base=LAW&amp;n=505812&amp;dst=100172" TargetMode="External"/><Relationship Id="rId4" Type="http://schemas.openxmlformats.org/officeDocument/2006/relationships/hyperlink" Target="https://login.consultant.ru/link/?req=doc&amp;base=LAW&amp;n=463282&amp;dst=100032" TargetMode="External"/><Relationship Id="rId9" Type="http://schemas.openxmlformats.org/officeDocument/2006/relationships/hyperlink" Target="https://login.consultant.ru/link/?req=doc&amp;base=LAW&amp;n=505812&amp;dst=100051" TargetMode="External"/><Relationship Id="rId14" Type="http://schemas.openxmlformats.org/officeDocument/2006/relationships/hyperlink" Target="https://login.consultant.ru/link/?req=doc&amp;base=LAW&amp;n=505812&amp;dst=100116" TargetMode="External"/><Relationship Id="rId22" Type="http://schemas.openxmlformats.org/officeDocument/2006/relationships/hyperlink" Target="https://login.consultant.ru/link/?req=doc&amp;base=RLAW284&amp;n=152763&amp;dst=10001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2025-06-05T07:30:00Z</dcterms:created>
  <dcterms:modified xsi:type="dcterms:W3CDTF">2025-06-05T08:10:00Z</dcterms:modified>
</cp:coreProperties>
</file>